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C1D" w:rsidRDefault="009113B8" w:rsidP="00A10C1D">
      <w:pPr>
        <w:jc w:val="center"/>
        <w:rPr>
          <w:b/>
          <w:smallCaps/>
          <w:sz w:val="36"/>
        </w:rPr>
      </w:pPr>
      <w:r>
        <w:rPr>
          <w:b/>
          <w:smallCaps/>
          <w:sz w:val="36"/>
        </w:rPr>
        <w:t>OCG C</w:t>
      </w:r>
      <w:r w:rsidRPr="009113B8">
        <w:rPr>
          <w:b/>
          <w:smallCaps/>
          <w:sz w:val="36"/>
        </w:rPr>
        <w:t xml:space="preserve">ost Transfer Explanation </w:t>
      </w:r>
      <w:r>
        <w:rPr>
          <w:b/>
          <w:smallCaps/>
          <w:sz w:val="36"/>
        </w:rPr>
        <w:t>a</w:t>
      </w:r>
      <w:r w:rsidRPr="009113B8">
        <w:rPr>
          <w:b/>
          <w:smallCaps/>
          <w:sz w:val="36"/>
        </w:rPr>
        <w:t>nd Justification Form</w:t>
      </w:r>
    </w:p>
    <w:p w:rsidR="009113B8" w:rsidRPr="009113B8" w:rsidRDefault="009113B8" w:rsidP="00734B78">
      <w:pPr>
        <w:rPr>
          <w:u w:val="single"/>
        </w:rPr>
      </w:pPr>
      <w:r w:rsidRPr="009113B8">
        <w:rPr>
          <w:u w:val="single"/>
        </w:rPr>
        <w:t>Reallocation From</w:t>
      </w:r>
    </w:p>
    <w:p w:rsidR="009113B8" w:rsidRDefault="009113B8" w:rsidP="00297CB1">
      <w:pPr>
        <w:ind w:left="720"/>
      </w:pPr>
      <w:proofErr w:type="spellStart"/>
      <w:r>
        <w:t>Speedtype</w:t>
      </w:r>
      <w:proofErr w:type="spellEnd"/>
      <w:r w:rsidR="00734B78">
        <w:t>:</w:t>
      </w:r>
      <w:bookmarkStart w:id="0" w:name="Text8"/>
      <w:r>
        <w:tab/>
      </w:r>
      <w:r w:rsidR="00A10C1D">
        <w:rPr>
          <w:u w:val="single"/>
        </w:rPr>
        <w:fldChar w:fldCharType="begin">
          <w:ffData>
            <w:name w:val="Text8"/>
            <w:enabled/>
            <w:calcOnExit w:val="0"/>
            <w:textInput/>
          </w:ffData>
        </w:fldChar>
      </w:r>
      <w:r w:rsidR="00A10C1D">
        <w:rPr>
          <w:u w:val="single"/>
        </w:rPr>
        <w:instrText xml:space="preserve"> FORMTEXT </w:instrText>
      </w:r>
      <w:r w:rsidR="00A10C1D">
        <w:rPr>
          <w:u w:val="single"/>
        </w:rPr>
      </w:r>
      <w:r w:rsidR="00A10C1D">
        <w:rPr>
          <w:u w:val="single"/>
        </w:rPr>
        <w:fldChar w:fldCharType="separate"/>
      </w:r>
      <w:r w:rsidR="00A10C1D">
        <w:rPr>
          <w:noProof/>
          <w:u w:val="single"/>
        </w:rPr>
        <w:t> </w:t>
      </w:r>
      <w:r w:rsidR="00A10C1D">
        <w:rPr>
          <w:noProof/>
          <w:u w:val="single"/>
        </w:rPr>
        <w:t> </w:t>
      </w:r>
      <w:r w:rsidR="00A10C1D">
        <w:rPr>
          <w:noProof/>
          <w:u w:val="single"/>
        </w:rPr>
        <w:t> </w:t>
      </w:r>
      <w:r w:rsidR="00A10C1D">
        <w:rPr>
          <w:noProof/>
          <w:u w:val="single"/>
        </w:rPr>
        <w:t> </w:t>
      </w:r>
      <w:r w:rsidR="00A10C1D">
        <w:rPr>
          <w:noProof/>
          <w:u w:val="single"/>
        </w:rPr>
        <w:t> </w:t>
      </w:r>
      <w:r w:rsidR="00A10C1D">
        <w:rPr>
          <w:u w:val="single"/>
        </w:rPr>
        <w:fldChar w:fldCharType="end"/>
      </w:r>
      <w:bookmarkEnd w:id="0"/>
      <w:r>
        <w:tab/>
      </w:r>
      <w:r>
        <w:tab/>
      </w:r>
      <w:r>
        <w:tab/>
        <w:t>Cost Center:</w:t>
      </w:r>
      <w:r>
        <w:tab/>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br/>
      </w:r>
      <w:r>
        <w:t>Sponsor:</w:t>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9113B8">
        <w:tab/>
      </w:r>
      <w:r>
        <w:tab/>
      </w:r>
      <w:r>
        <w:tab/>
        <w:t>Principal Investigator:</w:t>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9113B8" w:rsidRPr="009113B8" w:rsidRDefault="009113B8" w:rsidP="009113B8">
      <w:pPr>
        <w:rPr>
          <w:u w:val="single"/>
        </w:rPr>
      </w:pPr>
      <w:r w:rsidRPr="009113B8">
        <w:rPr>
          <w:u w:val="single"/>
        </w:rPr>
        <w:t>Reallocation To</w:t>
      </w:r>
    </w:p>
    <w:p w:rsidR="009113B8" w:rsidRDefault="009113B8" w:rsidP="00297CB1">
      <w:pPr>
        <w:ind w:left="720"/>
      </w:pPr>
      <w:proofErr w:type="spellStart"/>
      <w:r>
        <w:t>Speedtype</w:t>
      </w:r>
      <w:proofErr w:type="spellEnd"/>
      <w:r>
        <w:t>:</w:t>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tab/>
      </w:r>
      <w:r>
        <w:tab/>
      </w:r>
      <w:r>
        <w:tab/>
        <w:t>Cost Center:</w:t>
      </w:r>
      <w:r>
        <w:tab/>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Pr>
          <w:u w:val="single"/>
        </w:rPr>
        <w:br/>
      </w:r>
      <w:r>
        <w:t>Sponsor:</w:t>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r w:rsidRPr="009113B8">
        <w:tab/>
      </w:r>
      <w:r>
        <w:tab/>
      </w:r>
      <w:r>
        <w:tab/>
        <w:t>Principal Investigator:</w:t>
      </w:r>
      <w:r>
        <w:tab/>
      </w:r>
      <w:r>
        <w:rPr>
          <w:u w:val="single"/>
        </w:rPr>
        <w:fldChar w:fldCharType="begin">
          <w:ffData>
            <w:name w:val="Text8"/>
            <w:enabled/>
            <w:calcOnExit w:val="0"/>
            <w:textInput/>
          </w:ffData>
        </w:fldChar>
      </w:r>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p>
    <w:p w:rsidR="00A10C1D" w:rsidRPr="00E013AA" w:rsidRDefault="009113B8" w:rsidP="00734B78">
      <w:pPr>
        <w:rPr>
          <w:b/>
          <w:u w:val="single"/>
        </w:rPr>
      </w:pPr>
      <w:r w:rsidRPr="00E013AA">
        <w:rPr>
          <w:b/>
        </w:rPr>
        <w:t>Amount</w:t>
      </w:r>
      <w:r w:rsidR="00A10C1D" w:rsidRPr="00E013AA">
        <w:rPr>
          <w:b/>
        </w:rPr>
        <w:t>:</w:t>
      </w:r>
      <w:r w:rsidR="00C55388" w:rsidRPr="00E013AA">
        <w:rPr>
          <w:b/>
        </w:rPr>
        <w:tab/>
      </w:r>
      <w:r w:rsidR="00E013AA" w:rsidRPr="00E013AA">
        <w:rPr>
          <w:b/>
        </w:rPr>
        <w:tab/>
      </w:r>
      <w:r w:rsidR="00501877" w:rsidRPr="00E013AA">
        <w:rPr>
          <w:b/>
          <w:u w:val="single"/>
        </w:rPr>
        <w:fldChar w:fldCharType="begin">
          <w:ffData>
            <w:name w:val="Text4"/>
            <w:enabled/>
            <w:calcOnExit w:val="0"/>
            <w:textInput/>
          </w:ffData>
        </w:fldChar>
      </w:r>
      <w:bookmarkStart w:id="1" w:name="Text4"/>
      <w:r w:rsidR="00501877" w:rsidRPr="00E013AA">
        <w:rPr>
          <w:b/>
          <w:u w:val="single"/>
        </w:rPr>
        <w:instrText xml:space="preserve"> FORMTEXT </w:instrText>
      </w:r>
      <w:r w:rsidR="00501877" w:rsidRPr="00E013AA">
        <w:rPr>
          <w:b/>
          <w:u w:val="single"/>
        </w:rPr>
      </w:r>
      <w:r w:rsidR="00501877" w:rsidRPr="00E013AA">
        <w:rPr>
          <w:b/>
          <w:u w:val="single"/>
        </w:rPr>
        <w:fldChar w:fldCharType="separate"/>
      </w:r>
      <w:r w:rsidR="00501877" w:rsidRPr="00E013AA">
        <w:rPr>
          <w:b/>
          <w:noProof/>
          <w:u w:val="single"/>
        </w:rPr>
        <w:t> </w:t>
      </w:r>
      <w:r w:rsidR="00501877" w:rsidRPr="00E013AA">
        <w:rPr>
          <w:b/>
          <w:noProof/>
          <w:u w:val="single"/>
        </w:rPr>
        <w:t> </w:t>
      </w:r>
      <w:r w:rsidR="00501877" w:rsidRPr="00E013AA">
        <w:rPr>
          <w:b/>
          <w:noProof/>
          <w:u w:val="single"/>
        </w:rPr>
        <w:t> </w:t>
      </w:r>
      <w:r w:rsidR="00501877" w:rsidRPr="00E013AA">
        <w:rPr>
          <w:b/>
          <w:noProof/>
          <w:u w:val="single"/>
        </w:rPr>
        <w:t> </w:t>
      </w:r>
      <w:r w:rsidR="00501877" w:rsidRPr="00E013AA">
        <w:rPr>
          <w:b/>
          <w:noProof/>
          <w:u w:val="single"/>
        </w:rPr>
        <w:t> </w:t>
      </w:r>
      <w:r w:rsidR="00501877" w:rsidRPr="00E013AA">
        <w:rPr>
          <w:b/>
          <w:u w:val="single"/>
        </w:rPr>
        <w:fldChar w:fldCharType="end"/>
      </w:r>
      <w:bookmarkEnd w:id="1"/>
      <w:r w:rsidR="00A10C1D" w:rsidRPr="00E013AA">
        <w:rPr>
          <w:b/>
        </w:rPr>
        <w:tab/>
      </w:r>
      <w:r w:rsidR="00A10C1D" w:rsidRPr="00E013AA">
        <w:rPr>
          <w:b/>
        </w:rPr>
        <w:tab/>
      </w:r>
      <w:r w:rsidR="00A10C1D" w:rsidRPr="00E013AA">
        <w:rPr>
          <w:b/>
        </w:rPr>
        <w:tab/>
      </w:r>
      <w:r w:rsidRPr="00E013AA">
        <w:rPr>
          <w:b/>
        </w:rPr>
        <w:t>Document Number</w:t>
      </w:r>
      <w:r w:rsidR="00A10C1D" w:rsidRPr="00E013AA">
        <w:rPr>
          <w:b/>
        </w:rPr>
        <w:t>:</w:t>
      </w:r>
      <w:r w:rsidR="00C55388" w:rsidRPr="00E013AA">
        <w:rPr>
          <w:b/>
        </w:rPr>
        <w:tab/>
      </w:r>
      <w:r w:rsidR="00A10C1D" w:rsidRPr="00E013AA">
        <w:rPr>
          <w:b/>
          <w:u w:val="single"/>
        </w:rPr>
        <w:fldChar w:fldCharType="begin">
          <w:ffData>
            <w:name w:val="Text9"/>
            <w:enabled/>
            <w:calcOnExit w:val="0"/>
            <w:textInput/>
          </w:ffData>
        </w:fldChar>
      </w:r>
      <w:bookmarkStart w:id="2" w:name="Text9"/>
      <w:r w:rsidR="00A10C1D" w:rsidRPr="00E013AA">
        <w:rPr>
          <w:b/>
          <w:u w:val="single"/>
        </w:rPr>
        <w:instrText xml:space="preserve"> FORMTEXT </w:instrText>
      </w:r>
      <w:r w:rsidR="00A10C1D" w:rsidRPr="00E013AA">
        <w:rPr>
          <w:b/>
          <w:u w:val="single"/>
        </w:rPr>
      </w:r>
      <w:r w:rsidR="00A10C1D" w:rsidRPr="00E013AA">
        <w:rPr>
          <w:b/>
          <w:u w:val="single"/>
        </w:rPr>
        <w:fldChar w:fldCharType="separate"/>
      </w:r>
      <w:r w:rsidR="00A10C1D" w:rsidRPr="00E013AA">
        <w:rPr>
          <w:b/>
          <w:noProof/>
          <w:u w:val="single"/>
        </w:rPr>
        <w:t> </w:t>
      </w:r>
      <w:r w:rsidR="00A10C1D" w:rsidRPr="00E013AA">
        <w:rPr>
          <w:b/>
          <w:noProof/>
          <w:u w:val="single"/>
        </w:rPr>
        <w:t> </w:t>
      </w:r>
      <w:r w:rsidR="00A10C1D" w:rsidRPr="00E013AA">
        <w:rPr>
          <w:b/>
          <w:noProof/>
          <w:u w:val="single"/>
        </w:rPr>
        <w:t> </w:t>
      </w:r>
      <w:r w:rsidR="00A10C1D" w:rsidRPr="00E013AA">
        <w:rPr>
          <w:b/>
          <w:noProof/>
          <w:u w:val="single"/>
        </w:rPr>
        <w:t> </w:t>
      </w:r>
      <w:r w:rsidR="00A10C1D" w:rsidRPr="00E013AA">
        <w:rPr>
          <w:b/>
          <w:noProof/>
          <w:u w:val="single"/>
        </w:rPr>
        <w:t> </w:t>
      </w:r>
      <w:r w:rsidR="00A10C1D" w:rsidRPr="00E013AA">
        <w:rPr>
          <w:b/>
          <w:u w:val="single"/>
        </w:rPr>
        <w:fldChar w:fldCharType="end"/>
      </w:r>
      <w:bookmarkEnd w:id="2"/>
    </w:p>
    <w:p w:rsidR="009113B8" w:rsidRDefault="009113B8" w:rsidP="00A10C1D">
      <w:pPr>
        <w:spacing w:after="0"/>
        <w:jc w:val="both"/>
        <w:rPr>
          <w:sz w:val="20"/>
        </w:rPr>
      </w:pPr>
    </w:p>
    <w:p w:rsidR="00A10C1D" w:rsidRDefault="00A10C1D" w:rsidP="009113B8">
      <w:pPr>
        <w:spacing w:after="0"/>
        <w:jc w:val="both"/>
        <w:rPr>
          <w:sz w:val="20"/>
        </w:rPr>
      </w:pPr>
      <w:proofErr w:type="gramStart"/>
      <w:r w:rsidRPr="00A10C1D">
        <w:rPr>
          <w:sz w:val="20"/>
        </w:rPr>
        <w:t xml:space="preserve">1. </w:t>
      </w:r>
      <w:r w:rsidR="009113B8" w:rsidRPr="009113B8">
        <w:rPr>
          <w:sz w:val="20"/>
        </w:rPr>
        <w:t>Why was this expense originally</w:t>
      </w:r>
      <w:proofErr w:type="gramEnd"/>
      <w:r w:rsidR="009113B8" w:rsidRPr="009113B8">
        <w:rPr>
          <w:sz w:val="20"/>
        </w:rPr>
        <w:t xml:space="preserve"> charged to the cost center from which it is now being transferred?</w:t>
      </w:r>
    </w:p>
    <w:p w:rsidR="009113B8" w:rsidRDefault="009113B8" w:rsidP="00FD1976">
      <w:pPr>
        <w:spacing w:after="0"/>
        <w:ind w:firstLine="720"/>
        <w:jc w:val="both"/>
        <w:rPr>
          <w:sz w:val="20"/>
        </w:rPr>
      </w:pPr>
      <w:r>
        <w:rPr>
          <w:sz w:val="20"/>
        </w:rPr>
        <w:fldChar w:fldCharType="begin">
          <w:ffData>
            <w:name w:val="Text12"/>
            <w:enabled/>
            <w:calcOnExit w:val="0"/>
            <w:textInput/>
          </w:ffData>
        </w:fldChar>
      </w:r>
      <w:bookmarkStart w:id="3" w:name="Text1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3"/>
    </w:p>
    <w:p w:rsidR="009113B8" w:rsidRDefault="009113B8" w:rsidP="00A10C1D">
      <w:pPr>
        <w:spacing w:after="0"/>
        <w:jc w:val="both"/>
      </w:pPr>
    </w:p>
    <w:p w:rsidR="00A10C1D" w:rsidRPr="00A10C1D" w:rsidRDefault="00A10C1D" w:rsidP="009113B8">
      <w:pPr>
        <w:spacing w:after="0"/>
        <w:jc w:val="both"/>
        <w:rPr>
          <w:sz w:val="20"/>
        </w:rPr>
      </w:pPr>
      <w:r w:rsidRPr="00A10C1D">
        <w:rPr>
          <w:sz w:val="20"/>
        </w:rPr>
        <w:t xml:space="preserve">2. </w:t>
      </w:r>
      <w:r w:rsidR="009113B8" w:rsidRPr="009113B8">
        <w:rPr>
          <w:sz w:val="20"/>
        </w:rPr>
        <w:t>How will this expense benefit the project to which you propose to move it?</w:t>
      </w:r>
    </w:p>
    <w:p w:rsidR="009113B8" w:rsidRDefault="009113B8" w:rsidP="00FD1976">
      <w:pPr>
        <w:spacing w:after="0"/>
        <w:ind w:firstLine="720"/>
        <w:jc w:val="both"/>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113B8" w:rsidRDefault="009113B8" w:rsidP="009113B8">
      <w:pPr>
        <w:spacing w:after="0"/>
        <w:jc w:val="both"/>
        <w:rPr>
          <w:sz w:val="20"/>
        </w:rPr>
      </w:pPr>
      <w:bookmarkStart w:id="4" w:name="_GoBack"/>
      <w:bookmarkEnd w:id="4"/>
    </w:p>
    <w:p w:rsidR="00A10C1D" w:rsidRPr="00A10C1D" w:rsidRDefault="00A10C1D" w:rsidP="009113B8">
      <w:pPr>
        <w:spacing w:after="0"/>
        <w:jc w:val="both"/>
        <w:rPr>
          <w:sz w:val="20"/>
        </w:rPr>
      </w:pPr>
      <w:r w:rsidRPr="00A10C1D">
        <w:rPr>
          <w:sz w:val="20"/>
        </w:rPr>
        <w:t xml:space="preserve">3. </w:t>
      </w:r>
      <w:r w:rsidR="009113B8" w:rsidRPr="009113B8">
        <w:rPr>
          <w:sz w:val="20"/>
        </w:rPr>
        <w:t>Why is this cost transfer being requested more than 90 days after the 15th of the month following the</w:t>
      </w:r>
      <w:r w:rsidR="009113B8">
        <w:rPr>
          <w:sz w:val="20"/>
        </w:rPr>
        <w:t xml:space="preserve"> </w:t>
      </w:r>
      <w:r w:rsidR="009113B8" w:rsidRPr="009113B8">
        <w:rPr>
          <w:sz w:val="20"/>
        </w:rPr>
        <w:t>accounting period of the original transaction? Attach any necessary supporting documentation.</w:t>
      </w:r>
    </w:p>
    <w:p w:rsidR="009113B8" w:rsidRDefault="009113B8" w:rsidP="00FD1976">
      <w:pPr>
        <w:spacing w:after="0"/>
        <w:ind w:firstLine="720"/>
        <w:jc w:val="both"/>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113B8" w:rsidRDefault="009113B8" w:rsidP="009113B8">
      <w:pPr>
        <w:spacing w:after="0"/>
        <w:jc w:val="both"/>
        <w:rPr>
          <w:sz w:val="20"/>
        </w:rPr>
      </w:pPr>
    </w:p>
    <w:p w:rsidR="009113B8" w:rsidRDefault="00A10C1D" w:rsidP="009113B8">
      <w:pPr>
        <w:spacing w:after="0"/>
        <w:jc w:val="both"/>
        <w:rPr>
          <w:sz w:val="20"/>
        </w:rPr>
      </w:pPr>
      <w:r w:rsidRPr="00A10C1D">
        <w:rPr>
          <w:sz w:val="20"/>
        </w:rPr>
        <w:t xml:space="preserve">4. </w:t>
      </w:r>
      <w:r w:rsidR="009113B8" w:rsidRPr="009113B8">
        <w:rPr>
          <w:sz w:val="20"/>
        </w:rPr>
        <w:t>What action is needed to eliminate the future need for cost transfers of this type? Is this action being taken?</w:t>
      </w:r>
    </w:p>
    <w:p w:rsidR="009113B8" w:rsidRDefault="009113B8" w:rsidP="00FD1976">
      <w:pPr>
        <w:spacing w:after="0"/>
        <w:ind w:firstLine="720"/>
        <w:jc w:val="both"/>
        <w:rPr>
          <w:sz w:val="20"/>
        </w:rPr>
      </w:pPr>
      <w:r>
        <w:rPr>
          <w:sz w:val="20"/>
        </w:rPr>
        <w:fldChar w:fldCharType="begin">
          <w:ffData>
            <w:name w:val="Text12"/>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9113B8" w:rsidRDefault="009113B8" w:rsidP="00711456">
      <w:pPr>
        <w:tabs>
          <w:tab w:val="left" w:pos="8340"/>
        </w:tabs>
        <w:jc w:val="both"/>
        <w:rPr>
          <w:b/>
          <w:smallCaps/>
        </w:rPr>
      </w:pPr>
    </w:p>
    <w:p w:rsidR="00A10C1D" w:rsidRPr="00C55388" w:rsidRDefault="008A0547" w:rsidP="009113B8">
      <w:pPr>
        <w:rPr>
          <w:sz w:val="20"/>
          <w:szCs w:val="20"/>
        </w:rPr>
      </w:pPr>
      <w:r w:rsidRPr="00C55388">
        <w:rPr>
          <w:sz w:val="20"/>
          <w:szCs w:val="20"/>
        </w:rPr>
        <w:t>__________________________________</w:t>
      </w:r>
      <w:r w:rsidR="00A10C1D" w:rsidRPr="00C55388">
        <w:rPr>
          <w:sz w:val="20"/>
          <w:szCs w:val="20"/>
          <w:u w:val="single"/>
        </w:rPr>
        <w:fldChar w:fldCharType="begin">
          <w:ffData>
            <w:name w:val="Text10"/>
            <w:enabled/>
            <w:calcOnExit w:val="0"/>
            <w:textInput/>
          </w:ffData>
        </w:fldChar>
      </w:r>
      <w:bookmarkStart w:id="5" w:name="Text10"/>
      <w:r w:rsidR="00A10C1D" w:rsidRPr="00C55388">
        <w:rPr>
          <w:sz w:val="20"/>
          <w:szCs w:val="20"/>
          <w:u w:val="single"/>
        </w:rPr>
        <w:instrText xml:space="preserve"> FORMTEXT </w:instrText>
      </w:r>
      <w:r w:rsidR="00A10C1D" w:rsidRPr="00C55388">
        <w:rPr>
          <w:sz w:val="20"/>
          <w:szCs w:val="20"/>
          <w:u w:val="single"/>
        </w:rPr>
      </w:r>
      <w:r w:rsidR="00A10C1D" w:rsidRPr="00C55388">
        <w:rPr>
          <w:sz w:val="20"/>
          <w:szCs w:val="20"/>
          <w:u w:val="single"/>
        </w:rPr>
        <w:fldChar w:fldCharType="end"/>
      </w:r>
      <w:bookmarkEnd w:id="5"/>
      <w:r w:rsidR="00A10C1D" w:rsidRPr="00C55388">
        <w:rPr>
          <w:sz w:val="20"/>
          <w:szCs w:val="20"/>
        </w:rPr>
        <w:tab/>
      </w:r>
      <w:r w:rsidR="00A10C1D" w:rsidRPr="00C55388">
        <w:rPr>
          <w:sz w:val="20"/>
          <w:szCs w:val="20"/>
        </w:rPr>
        <w:tab/>
      </w:r>
      <w:r w:rsidR="00C55388">
        <w:rPr>
          <w:sz w:val="20"/>
          <w:szCs w:val="20"/>
        </w:rPr>
        <w:tab/>
      </w:r>
      <w:r w:rsidR="00A10C1D" w:rsidRPr="00C55388">
        <w:rPr>
          <w:sz w:val="20"/>
          <w:szCs w:val="20"/>
          <w:u w:val="single"/>
        </w:rPr>
        <w:fldChar w:fldCharType="begin">
          <w:ffData>
            <w:name w:val="Text11"/>
            <w:enabled/>
            <w:calcOnExit w:val="0"/>
            <w:textInput/>
          </w:ffData>
        </w:fldChar>
      </w:r>
      <w:bookmarkStart w:id="6" w:name="Text11"/>
      <w:r w:rsidR="00A10C1D" w:rsidRPr="00C55388">
        <w:rPr>
          <w:sz w:val="20"/>
          <w:szCs w:val="20"/>
          <w:u w:val="single"/>
        </w:rPr>
        <w:instrText xml:space="preserve"> FORMTEXT </w:instrText>
      </w:r>
      <w:r w:rsidR="00A10C1D" w:rsidRPr="00C55388">
        <w:rPr>
          <w:sz w:val="20"/>
          <w:szCs w:val="20"/>
          <w:u w:val="single"/>
        </w:rPr>
      </w:r>
      <w:r w:rsidR="00A10C1D" w:rsidRPr="00C55388">
        <w:rPr>
          <w:sz w:val="20"/>
          <w:szCs w:val="20"/>
          <w:u w:val="single"/>
        </w:rPr>
        <w:fldChar w:fldCharType="separate"/>
      </w:r>
      <w:r w:rsidR="00A10C1D" w:rsidRPr="00C55388">
        <w:rPr>
          <w:noProof/>
          <w:sz w:val="20"/>
          <w:szCs w:val="20"/>
          <w:u w:val="single"/>
        </w:rPr>
        <w:t> </w:t>
      </w:r>
      <w:r w:rsidR="00A10C1D" w:rsidRPr="00C55388">
        <w:rPr>
          <w:noProof/>
          <w:sz w:val="20"/>
          <w:szCs w:val="20"/>
          <w:u w:val="single"/>
        </w:rPr>
        <w:t> </w:t>
      </w:r>
      <w:r w:rsidR="00A10C1D" w:rsidRPr="00C55388">
        <w:rPr>
          <w:noProof/>
          <w:sz w:val="20"/>
          <w:szCs w:val="20"/>
          <w:u w:val="single"/>
        </w:rPr>
        <w:t> </w:t>
      </w:r>
      <w:r w:rsidR="00A10C1D" w:rsidRPr="00C55388">
        <w:rPr>
          <w:noProof/>
          <w:sz w:val="20"/>
          <w:szCs w:val="20"/>
          <w:u w:val="single"/>
        </w:rPr>
        <w:t> </w:t>
      </w:r>
      <w:r w:rsidR="00A10C1D" w:rsidRPr="00C55388">
        <w:rPr>
          <w:noProof/>
          <w:sz w:val="20"/>
          <w:szCs w:val="20"/>
          <w:u w:val="single"/>
        </w:rPr>
        <w:t> </w:t>
      </w:r>
      <w:r w:rsidR="00A10C1D" w:rsidRPr="00C55388">
        <w:rPr>
          <w:sz w:val="20"/>
          <w:szCs w:val="20"/>
          <w:u w:val="single"/>
        </w:rPr>
        <w:fldChar w:fldCharType="end"/>
      </w:r>
      <w:bookmarkEnd w:id="6"/>
      <w:r w:rsidR="009113B8" w:rsidRPr="00C55388">
        <w:rPr>
          <w:sz w:val="20"/>
          <w:szCs w:val="20"/>
          <w:u w:val="single"/>
        </w:rPr>
        <w:br/>
      </w:r>
      <w:r w:rsidR="009113B8" w:rsidRPr="00C55388">
        <w:rPr>
          <w:sz w:val="20"/>
          <w:szCs w:val="20"/>
        </w:rPr>
        <w:t>Signature of Principal Investigator</w:t>
      </w:r>
      <w:r w:rsidR="009113B8" w:rsidRPr="00C55388">
        <w:rPr>
          <w:sz w:val="20"/>
          <w:szCs w:val="20"/>
        </w:rPr>
        <w:tab/>
      </w:r>
      <w:r w:rsidR="009113B8" w:rsidRPr="00C55388">
        <w:rPr>
          <w:sz w:val="20"/>
          <w:szCs w:val="20"/>
        </w:rPr>
        <w:tab/>
      </w:r>
      <w:r w:rsidR="009113B8" w:rsidRPr="00C55388">
        <w:rPr>
          <w:sz w:val="20"/>
          <w:szCs w:val="20"/>
        </w:rPr>
        <w:tab/>
      </w:r>
      <w:r w:rsidR="00C55388">
        <w:rPr>
          <w:sz w:val="20"/>
          <w:szCs w:val="20"/>
        </w:rPr>
        <w:tab/>
      </w:r>
      <w:r w:rsidR="009113B8" w:rsidRPr="00C55388">
        <w:rPr>
          <w:sz w:val="20"/>
          <w:szCs w:val="20"/>
        </w:rPr>
        <w:t>Date</w:t>
      </w:r>
    </w:p>
    <w:p w:rsidR="009113B8" w:rsidRDefault="009113B8" w:rsidP="009113B8">
      <w:pPr>
        <w:rPr>
          <w:sz w:val="20"/>
          <w:szCs w:val="20"/>
        </w:rPr>
      </w:pPr>
      <w:r w:rsidRPr="00C55388">
        <w:rPr>
          <w:sz w:val="20"/>
          <w:szCs w:val="20"/>
        </w:rPr>
        <w:t xml:space="preserve">By signing above, the requestor certifies that the cost to be transferred is an appropriate expenditure for the sponsored grant or contract charged and that the expenditure complies with the terms and restrictions governing the sponsored grant or contract. </w:t>
      </w:r>
    </w:p>
    <w:p w:rsidR="00C55388" w:rsidRPr="00C55388" w:rsidRDefault="00C55388" w:rsidP="009113B8">
      <w:pPr>
        <w:rPr>
          <w:sz w:val="20"/>
          <w:szCs w:val="20"/>
        </w:rPr>
      </w:pPr>
    </w:p>
    <w:p w:rsidR="00EE4E6C" w:rsidRPr="00EE4E6C" w:rsidRDefault="009113B8" w:rsidP="009113B8">
      <w:pPr>
        <w:rPr>
          <w:sz w:val="20"/>
          <w:szCs w:val="20"/>
        </w:rPr>
      </w:pPr>
      <w:r w:rsidRPr="00C55388">
        <w:rPr>
          <w:sz w:val="20"/>
          <w:szCs w:val="20"/>
        </w:rPr>
        <w:t>__________________________________</w:t>
      </w:r>
      <w:r w:rsidRPr="00C55388">
        <w:rPr>
          <w:sz w:val="20"/>
          <w:szCs w:val="20"/>
          <w:u w:val="single"/>
        </w:rPr>
        <w:fldChar w:fldCharType="begin">
          <w:ffData>
            <w:name w:val="Text10"/>
            <w:enabled/>
            <w:calcOnExit w:val="0"/>
            <w:textInput/>
          </w:ffData>
        </w:fldChar>
      </w:r>
      <w:r w:rsidRPr="00C55388">
        <w:rPr>
          <w:sz w:val="20"/>
          <w:szCs w:val="20"/>
          <w:u w:val="single"/>
        </w:rPr>
        <w:instrText xml:space="preserve"> FORMTEXT </w:instrText>
      </w:r>
      <w:r w:rsidRPr="00C55388">
        <w:rPr>
          <w:sz w:val="20"/>
          <w:szCs w:val="20"/>
          <w:u w:val="single"/>
        </w:rPr>
      </w:r>
      <w:r w:rsidRPr="00C55388">
        <w:rPr>
          <w:sz w:val="20"/>
          <w:szCs w:val="20"/>
          <w:u w:val="single"/>
        </w:rPr>
        <w:fldChar w:fldCharType="end"/>
      </w:r>
      <w:r w:rsidRPr="00C55388">
        <w:rPr>
          <w:sz w:val="20"/>
          <w:szCs w:val="20"/>
        </w:rPr>
        <w:tab/>
      </w:r>
      <w:r w:rsidRPr="00C55388">
        <w:rPr>
          <w:sz w:val="20"/>
          <w:szCs w:val="20"/>
        </w:rPr>
        <w:tab/>
      </w:r>
      <w:r w:rsidR="00C55388">
        <w:rPr>
          <w:sz w:val="20"/>
          <w:szCs w:val="20"/>
        </w:rPr>
        <w:tab/>
      </w:r>
      <w:r w:rsidRPr="00C55388">
        <w:rPr>
          <w:sz w:val="20"/>
          <w:szCs w:val="20"/>
          <w:u w:val="single"/>
        </w:rPr>
        <w:fldChar w:fldCharType="begin">
          <w:ffData>
            <w:name w:val="Text11"/>
            <w:enabled/>
            <w:calcOnExit w:val="0"/>
            <w:textInput/>
          </w:ffData>
        </w:fldChar>
      </w:r>
      <w:r w:rsidRPr="00C55388">
        <w:rPr>
          <w:sz w:val="20"/>
          <w:szCs w:val="20"/>
          <w:u w:val="single"/>
        </w:rPr>
        <w:instrText xml:space="preserve"> FORMTEXT </w:instrText>
      </w:r>
      <w:r w:rsidRPr="00C55388">
        <w:rPr>
          <w:sz w:val="20"/>
          <w:szCs w:val="20"/>
          <w:u w:val="single"/>
        </w:rPr>
      </w:r>
      <w:r w:rsidRPr="00C55388">
        <w:rPr>
          <w:sz w:val="20"/>
          <w:szCs w:val="20"/>
          <w:u w:val="single"/>
        </w:rPr>
        <w:fldChar w:fldCharType="separate"/>
      </w:r>
      <w:r w:rsidRPr="00C55388">
        <w:rPr>
          <w:noProof/>
          <w:sz w:val="20"/>
          <w:szCs w:val="20"/>
          <w:u w:val="single"/>
        </w:rPr>
        <w:t> </w:t>
      </w:r>
      <w:r w:rsidRPr="00C55388">
        <w:rPr>
          <w:noProof/>
          <w:sz w:val="20"/>
          <w:szCs w:val="20"/>
          <w:u w:val="single"/>
        </w:rPr>
        <w:t> </w:t>
      </w:r>
      <w:r w:rsidRPr="00C55388">
        <w:rPr>
          <w:noProof/>
          <w:sz w:val="20"/>
          <w:szCs w:val="20"/>
          <w:u w:val="single"/>
        </w:rPr>
        <w:t> </w:t>
      </w:r>
      <w:r w:rsidRPr="00C55388">
        <w:rPr>
          <w:noProof/>
          <w:sz w:val="20"/>
          <w:szCs w:val="20"/>
          <w:u w:val="single"/>
        </w:rPr>
        <w:t> </w:t>
      </w:r>
      <w:r w:rsidRPr="00C55388">
        <w:rPr>
          <w:noProof/>
          <w:sz w:val="20"/>
          <w:szCs w:val="20"/>
          <w:u w:val="single"/>
        </w:rPr>
        <w:t> </w:t>
      </w:r>
      <w:r w:rsidRPr="00C55388">
        <w:rPr>
          <w:sz w:val="20"/>
          <w:szCs w:val="20"/>
          <w:u w:val="single"/>
        </w:rPr>
        <w:fldChar w:fldCharType="end"/>
      </w:r>
      <w:r w:rsidRPr="00C55388">
        <w:rPr>
          <w:sz w:val="20"/>
          <w:szCs w:val="20"/>
          <w:u w:val="single"/>
        </w:rPr>
        <w:br/>
      </w:r>
      <w:r w:rsidRPr="00C55388">
        <w:rPr>
          <w:sz w:val="20"/>
          <w:szCs w:val="20"/>
        </w:rPr>
        <w:t>DBA Name/Signature</w:t>
      </w:r>
      <w:r w:rsidRPr="00C55388">
        <w:rPr>
          <w:sz w:val="20"/>
          <w:szCs w:val="20"/>
        </w:rPr>
        <w:tab/>
      </w:r>
      <w:r w:rsidR="00EE4E6C">
        <w:rPr>
          <w:sz w:val="20"/>
          <w:szCs w:val="20"/>
        </w:rPr>
        <w:tab/>
      </w:r>
      <w:r w:rsidR="00EE4E6C">
        <w:rPr>
          <w:sz w:val="20"/>
          <w:szCs w:val="20"/>
        </w:rPr>
        <w:tab/>
      </w:r>
      <w:r w:rsidR="00EE4E6C">
        <w:rPr>
          <w:sz w:val="20"/>
          <w:szCs w:val="20"/>
        </w:rPr>
        <w:tab/>
      </w:r>
      <w:r w:rsidR="00EE4E6C">
        <w:rPr>
          <w:sz w:val="20"/>
          <w:szCs w:val="20"/>
        </w:rPr>
        <w:tab/>
      </w:r>
      <w:r w:rsidRPr="00C55388">
        <w:rPr>
          <w:sz w:val="20"/>
          <w:szCs w:val="20"/>
        </w:rPr>
        <w:t>Prepared By</w:t>
      </w:r>
      <w:r w:rsidR="00EE4E6C">
        <w:rPr>
          <w:sz w:val="20"/>
          <w:szCs w:val="20"/>
        </w:rPr>
        <w:br/>
      </w:r>
      <w:r w:rsidR="00EE4E6C" w:rsidRPr="00C55388">
        <w:rPr>
          <w:sz w:val="20"/>
          <w:szCs w:val="20"/>
        </w:rPr>
        <w:t>(only required if #3 is applicable)</w:t>
      </w:r>
    </w:p>
    <w:sectPr w:rsidR="00EE4E6C" w:rsidRPr="00EE4E6C" w:rsidSect="00734B78">
      <w:headerReference w:type="default" r:id="rId9"/>
      <w:footerReference w:type="default" r:id="rId10"/>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7D84" w:rsidRDefault="00407D84" w:rsidP="00905605">
      <w:pPr>
        <w:spacing w:after="0" w:line="240" w:lineRule="auto"/>
      </w:pPr>
      <w:r>
        <w:separator/>
      </w:r>
    </w:p>
  </w:endnote>
  <w:endnote w:type="continuationSeparator" w:id="0">
    <w:p w:rsidR="00407D84" w:rsidRDefault="00407D84" w:rsidP="009056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CellMar>
        <w:top w:w="72" w:type="dxa"/>
        <w:left w:w="115" w:type="dxa"/>
        <w:bottom w:w="72" w:type="dxa"/>
        <w:right w:w="115" w:type="dxa"/>
      </w:tblCellMar>
      <w:tblLook w:val="04A0" w:firstRow="1" w:lastRow="0" w:firstColumn="1" w:lastColumn="0" w:noHBand="0" w:noVBand="1"/>
    </w:tblPr>
    <w:tblGrid>
      <w:gridCol w:w="8631"/>
      <w:gridCol w:w="959"/>
    </w:tblGrid>
    <w:tr w:rsidR="00734B78" w:rsidTr="00734B78">
      <w:tc>
        <w:tcPr>
          <w:tcW w:w="4500" w:type="pct"/>
          <w:tcBorders>
            <w:top w:val="single" w:sz="4" w:space="0" w:color="000000" w:themeColor="text1"/>
          </w:tcBorders>
        </w:tcPr>
        <w:p w:rsidR="00C232EE" w:rsidRDefault="00C232EE" w:rsidP="00C232EE">
          <w:pPr>
            <w:pStyle w:val="Footer"/>
            <w:jc w:val="right"/>
          </w:pPr>
          <w:r w:rsidRPr="00C232EE">
            <w:t>DOR.OCG.F.01 - Cost Transfer Justification</w:t>
          </w:r>
        </w:p>
        <w:p w:rsidR="00741E7C" w:rsidRDefault="00741E7C" w:rsidP="00C0780C">
          <w:pPr>
            <w:pStyle w:val="Footer"/>
            <w:jc w:val="right"/>
          </w:pPr>
          <w:r>
            <w:t xml:space="preserve">Form updated </w:t>
          </w:r>
          <w:r w:rsidR="00C0780C">
            <w:t>May</w:t>
          </w:r>
          <w:r>
            <w:t xml:space="preserve"> 2011</w:t>
          </w:r>
        </w:p>
      </w:tc>
      <w:tc>
        <w:tcPr>
          <w:tcW w:w="500" w:type="pct"/>
          <w:tcBorders>
            <w:top w:val="single" w:sz="4" w:space="0" w:color="C0504D" w:themeColor="accent2"/>
          </w:tcBorders>
          <w:shd w:val="clear" w:color="auto" w:fill="943634" w:themeFill="accent2" w:themeFillShade="BF"/>
          <w:vAlign w:val="center"/>
        </w:tcPr>
        <w:p w:rsidR="00734B78" w:rsidRDefault="00734B78" w:rsidP="00711456">
          <w:pPr>
            <w:pStyle w:val="Header"/>
            <w:jc w:val="center"/>
            <w:rPr>
              <w:color w:val="FFFFFF" w:themeColor="background1"/>
            </w:rPr>
          </w:pPr>
          <w:r>
            <w:fldChar w:fldCharType="begin"/>
          </w:r>
          <w:r>
            <w:instrText xml:space="preserve"> PAGE   \* MERGEFORMAT </w:instrText>
          </w:r>
          <w:r>
            <w:fldChar w:fldCharType="separate"/>
          </w:r>
          <w:r w:rsidR="00C232EE" w:rsidRPr="00C232EE">
            <w:rPr>
              <w:noProof/>
              <w:color w:val="FFFFFF" w:themeColor="background1"/>
            </w:rPr>
            <w:t>1</w:t>
          </w:r>
          <w:r>
            <w:rPr>
              <w:noProof/>
              <w:color w:val="FFFFFF" w:themeColor="background1"/>
            </w:rPr>
            <w:fldChar w:fldCharType="end"/>
          </w:r>
          <w:r w:rsidR="00711456">
            <w:rPr>
              <w:noProof/>
              <w:color w:val="FFFFFF" w:themeColor="background1"/>
            </w:rPr>
            <w:t xml:space="preserve"> of </w:t>
          </w:r>
          <w:fldSimple w:instr=" NUMPAGES   \* MERGEFORMAT ">
            <w:r w:rsidR="00C232EE" w:rsidRPr="00C232EE">
              <w:rPr>
                <w:noProof/>
                <w:color w:val="FFFFFF" w:themeColor="background1"/>
              </w:rPr>
              <w:t>1</w:t>
            </w:r>
          </w:fldSimple>
        </w:p>
      </w:tc>
    </w:tr>
  </w:tbl>
  <w:p w:rsidR="00734B78" w:rsidRDefault="00734B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7D84" w:rsidRDefault="00407D84" w:rsidP="00905605">
      <w:pPr>
        <w:spacing w:after="0" w:line="240" w:lineRule="auto"/>
      </w:pPr>
      <w:r>
        <w:separator/>
      </w:r>
    </w:p>
  </w:footnote>
  <w:footnote w:type="continuationSeparator" w:id="0">
    <w:p w:rsidR="00407D84" w:rsidRDefault="00407D84" w:rsidP="0090560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5605" w:rsidRDefault="00905605" w:rsidP="00905605">
    <w:pPr>
      <w:pStyle w:val="Header"/>
      <w:jc w:val="center"/>
    </w:pPr>
    <w:r>
      <w:rPr>
        <w:noProof/>
      </w:rPr>
      <w:drawing>
        <wp:inline distT="0" distB="0" distL="0" distR="0" wp14:anchorId="14452FB4" wp14:editId="3D43C004">
          <wp:extent cx="5641859" cy="438913"/>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H-Division-of-Research_tertiar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41859" cy="43891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7728FF"/>
    <w:multiLevelType w:val="hybridMultilevel"/>
    <w:tmpl w:val="05C6C71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F1B3C56"/>
    <w:multiLevelType w:val="hybridMultilevel"/>
    <w:tmpl w:val="33BAD81E"/>
    <w:lvl w:ilvl="0" w:tplc="02EEE1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5605"/>
    <w:rsid w:val="000827C2"/>
    <w:rsid w:val="000E0E90"/>
    <w:rsid w:val="00130B10"/>
    <w:rsid w:val="001828EA"/>
    <w:rsid w:val="00194A44"/>
    <w:rsid w:val="001F3C3E"/>
    <w:rsid w:val="00297CB1"/>
    <w:rsid w:val="003F3BCE"/>
    <w:rsid w:val="00407D84"/>
    <w:rsid w:val="00501877"/>
    <w:rsid w:val="005432D7"/>
    <w:rsid w:val="005809FF"/>
    <w:rsid w:val="006F5D0A"/>
    <w:rsid w:val="00711456"/>
    <w:rsid w:val="00734B78"/>
    <w:rsid w:val="00741E7C"/>
    <w:rsid w:val="007A1854"/>
    <w:rsid w:val="008A0547"/>
    <w:rsid w:val="008B02ED"/>
    <w:rsid w:val="008D627D"/>
    <w:rsid w:val="008E272E"/>
    <w:rsid w:val="008F4D96"/>
    <w:rsid w:val="00905605"/>
    <w:rsid w:val="009113B8"/>
    <w:rsid w:val="009701AF"/>
    <w:rsid w:val="009E35CB"/>
    <w:rsid w:val="00A034A6"/>
    <w:rsid w:val="00A10C1D"/>
    <w:rsid w:val="00B1486E"/>
    <w:rsid w:val="00C0780C"/>
    <w:rsid w:val="00C232EE"/>
    <w:rsid w:val="00C4226B"/>
    <w:rsid w:val="00C55388"/>
    <w:rsid w:val="00CB57FB"/>
    <w:rsid w:val="00DD27D1"/>
    <w:rsid w:val="00DE75D7"/>
    <w:rsid w:val="00E013AA"/>
    <w:rsid w:val="00E81CC7"/>
    <w:rsid w:val="00ED52EE"/>
    <w:rsid w:val="00EE1CB2"/>
    <w:rsid w:val="00EE4E6C"/>
    <w:rsid w:val="00F91EB1"/>
    <w:rsid w:val="00FC5C70"/>
    <w:rsid w:val="00FD19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05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605"/>
  </w:style>
  <w:style w:type="paragraph" w:styleId="Footer">
    <w:name w:val="footer"/>
    <w:basedOn w:val="Normal"/>
    <w:link w:val="FooterChar"/>
    <w:uiPriority w:val="99"/>
    <w:unhideWhenUsed/>
    <w:rsid w:val="00905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605"/>
  </w:style>
  <w:style w:type="paragraph" w:styleId="BalloonText">
    <w:name w:val="Balloon Text"/>
    <w:basedOn w:val="Normal"/>
    <w:link w:val="BalloonTextChar"/>
    <w:uiPriority w:val="99"/>
    <w:semiHidden/>
    <w:unhideWhenUsed/>
    <w:rsid w:val="009056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5605"/>
    <w:rPr>
      <w:rFonts w:ascii="Tahoma" w:hAnsi="Tahoma" w:cs="Tahoma"/>
      <w:sz w:val="16"/>
      <w:szCs w:val="16"/>
    </w:rPr>
  </w:style>
  <w:style w:type="paragraph" w:styleId="ListParagraph">
    <w:name w:val="List Paragraph"/>
    <w:basedOn w:val="Normal"/>
    <w:uiPriority w:val="34"/>
    <w:qFormat/>
    <w:rsid w:val="00A034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B92D46-B2E0-46E2-96FD-4B9CFB4DFF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228</Words>
  <Characters>1304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Salazar, Maribel</dc:creator>
  <cp:lastModifiedBy>Salazar, Maribel</cp:lastModifiedBy>
  <cp:revision>10</cp:revision>
  <dcterms:created xsi:type="dcterms:W3CDTF">2011-05-06T15:57:00Z</dcterms:created>
  <dcterms:modified xsi:type="dcterms:W3CDTF">2014-04-22T21:34:00Z</dcterms:modified>
</cp:coreProperties>
</file>