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68"/>
        <w:gridCol w:w="10541"/>
        <w:gridCol w:w="7"/>
      </w:tblGrid>
      <w:tr w:rsidR="00977720" w:rsidRPr="00E45D74" w:rsidTr="00562791">
        <w:trPr>
          <w:gridBefore w:val="1"/>
          <w:wBefore w:w="7" w:type="dxa"/>
          <w:cantSplit/>
        </w:trPr>
        <w:tc>
          <w:tcPr>
            <w:tcW w:w="11016" w:type="dxa"/>
            <w:gridSpan w:val="3"/>
          </w:tcPr>
          <w:p w:rsidR="00977720" w:rsidRPr="001C7154" w:rsidRDefault="00977720" w:rsidP="004531D9">
            <w:pPr>
              <w:pStyle w:val="ChecklistBasis"/>
              <w:rPr>
                <w:color w:val="030303"/>
              </w:rPr>
            </w:pPr>
            <w:r w:rsidRPr="001C7154">
              <w:rPr>
                <w:color w:val="030303"/>
              </w:rPr>
              <w:t xml:space="preserve">The purpose of this checklist is to provide support for IRB members or the </w:t>
            </w:r>
            <w:r w:rsidRPr="001C7154">
              <w:rPr>
                <w:color w:val="030303"/>
                <w:u w:val="double"/>
              </w:rPr>
              <w:t>Designated Reviewer</w:t>
            </w:r>
            <w:r w:rsidRPr="001C7154">
              <w:rPr>
                <w:color w:val="030303"/>
              </w:rPr>
              <w:t xml:space="preserve"> following the </w:t>
            </w:r>
            <w:r w:rsidR="003F5424" w:rsidRPr="001C7154">
              <w:rPr>
                <w:color w:val="030303"/>
              </w:rPr>
              <w:t>WORKSHEET: Criteria for Approval</w:t>
            </w:r>
            <w:r w:rsidR="00AB3166" w:rsidRPr="001C7154">
              <w:rPr>
                <w:color w:val="030303"/>
              </w:rPr>
              <w:t xml:space="preserve"> (HRP-31</w:t>
            </w:r>
            <w:r w:rsidR="009B1B2E" w:rsidRPr="001C7154">
              <w:rPr>
                <w:color w:val="030303"/>
              </w:rPr>
              <w:t>4</w:t>
            </w:r>
            <w:r w:rsidR="00AB3166" w:rsidRPr="001C7154">
              <w:rPr>
                <w:color w:val="030303"/>
              </w:rPr>
              <w:t>)</w:t>
            </w:r>
            <w:r w:rsidRPr="001C7154">
              <w:rPr>
                <w:color w:val="030303"/>
              </w:rPr>
              <w:t xml:space="preserve"> when research involves cognitively impaired adults as subjects. This checklist must be used for all reviews (initial, continuing, modification, review by the convened IRB, and review using the expedited procedure.)</w:t>
            </w:r>
          </w:p>
          <w:p w:rsidR="00977720" w:rsidRPr="001C7154" w:rsidRDefault="00977720" w:rsidP="004531D9">
            <w:pPr>
              <w:pStyle w:val="ChecklistBasis"/>
              <w:numPr>
                <w:ilvl w:val="0"/>
                <w:numId w:val="36"/>
              </w:numPr>
              <w:rPr>
                <w:color w:val="030303"/>
              </w:rPr>
            </w:pPr>
            <w:r w:rsidRPr="001C7154">
              <w:rPr>
                <w:color w:val="030303"/>
              </w:rPr>
              <w:t xml:space="preserve">For initial review using the expedited procedure and modifications and continuing reviews where the determinations relevant to this checklist made on the previous review have changed, the </w:t>
            </w:r>
            <w:r w:rsidRPr="001C7154">
              <w:rPr>
                <w:color w:val="030303"/>
                <w:u w:val="double"/>
              </w:rPr>
              <w:t>Designated Reviewer</w:t>
            </w:r>
            <w:r w:rsidRPr="001C7154">
              <w:rPr>
                <w:color w:val="030303"/>
              </w:rPr>
              <w:t xml:space="preserve"> completes this checklist to document determinations required by the regulations along with protocol specific findings justifying those determinations. The </w:t>
            </w:r>
            <w:r w:rsidRPr="001C7154">
              <w:rPr>
                <w:color w:val="030303"/>
                <w:u w:val="double"/>
              </w:rPr>
              <w:t>Designated Reviewer</w:t>
            </w:r>
            <w:r w:rsidRPr="001C7154">
              <w:rPr>
                <w:color w:val="030303"/>
              </w:rPr>
              <w:t xml:space="preserve"> attaches this checklist to </w:t>
            </w:r>
            <w:r w:rsidR="00E5758D" w:rsidRPr="001C7154">
              <w:rPr>
                <w:color w:val="030303"/>
              </w:rPr>
              <w:t>CHECKLIST: Non-Committee Review (HRP-402</w:t>
            </w:r>
            <w:r w:rsidR="00714753" w:rsidRPr="001C7154">
              <w:rPr>
                <w:color w:val="030303"/>
              </w:rPr>
              <w:t xml:space="preserve">). The </w:t>
            </w:r>
            <w:r w:rsidR="00F7138E">
              <w:rPr>
                <w:color w:val="030303"/>
              </w:rPr>
              <w:t>CPHS Office</w:t>
            </w:r>
            <w:r w:rsidR="00714753" w:rsidRPr="001C7154">
              <w:rPr>
                <w:color w:val="030303"/>
              </w:rPr>
              <w:t xml:space="preserve"> retains this checklist in the protocol file.</w:t>
            </w:r>
          </w:p>
          <w:p w:rsidR="00977720" w:rsidRPr="001C7154" w:rsidRDefault="00977720" w:rsidP="004531D9">
            <w:pPr>
              <w:pStyle w:val="ChecklistBasis"/>
              <w:numPr>
                <w:ilvl w:val="0"/>
                <w:numId w:val="36"/>
              </w:numPr>
              <w:rPr>
                <w:color w:val="030303"/>
              </w:rPr>
            </w:pPr>
            <w:r w:rsidRPr="001C7154">
              <w:rPr>
                <w:color w:val="030303"/>
              </w:rPr>
              <w:t>For initial review using the convened IRB and for modifications and continuing reviews where the determinations relevant to this checklist made on the previous review have changed, one of the following two options may be used:</w:t>
            </w:r>
          </w:p>
          <w:p w:rsidR="00977720" w:rsidRPr="001C7154" w:rsidRDefault="00977720" w:rsidP="004531D9">
            <w:pPr>
              <w:pStyle w:val="ChecklistBasis"/>
              <w:numPr>
                <w:ilvl w:val="0"/>
                <w:numId w:val="35"/>
              </w:numPr>
              <w:rPr>
                <w:color w:val="030303"/>
              </w:rPr>
            </w:pPr>
            <w:r w:rsidRPr="001C7154">
              <w:rPr>
                <w:color w:val="030303"/>
              </w:rPr>
              <w:t xml:space="preserve">The convened IRB completes the corresponding section of the </w:t>
            </w:r>
            <w:r w:rsidR="00B400E9" w:rsidRPr="001C7154">
              <w:rPr>
                <w:color w:val="030303"/>
              </w:rPr>
              <w:t>TEMPLATE MINUTES (HRP-501)</w:t>
            </w:r>
            <w:r w:rsidRPr="001C7154">
              <w:rPr>
                <w:color w:val="030303"/>
              </w:rPr>
              <w:t xml:space="preserve"> to document determinations required by the regulations, in which case this checklist does not need to be completed or retained.</w:t>
            </w:r>
          </w:p>
          <w:p w:rsidR="00C45137" w:rsidRPr="00601144" w:rsidRDefault="00977720" w:rsidP="00601144">
            <w:pPr>
              <w:pStyle w:val="ChecklistBasis"/>
              <w:numPr>
                <w:ilvl w:val="0"/>
                <w:numId w:val="35"/>
              </w:numPr>
              <w:rPr>
                <w:color w:val="030303"/>
              </w:rPr>
            </w:pPr>
            <w:r w:rsidRPr="001C7154">
              <w:rPr>
                <w:color w:val="030303"/>
              </w:rPr>
              <w:t xml:space="preserve">The convened IRB completes this checklist to document determinations required by the regulations and the </w:t>
            </w:r>
            <w:r w:rsidR="00F7138E">
              <w:rPr>
                <w:color w:val="030303"/>
              </w:rPr>
              <w:t>CPHS Office</w:t>
            </w:r>
            <w:r w:rsidRPr="001C7154">
              <w:rPr>
                <w:color w:val="030303"/>
              </w:rPr>
              <w:t xml:space="preserve"> retains this checklist in the protocol file.</w:t>
            </w:r>
          </w:p>
        </w:tc>
      </w:tr>
      <w:tr w:rsidR="0086428C" w:rsidRPr="00E45D74" w:rsidTr="00562791">
        <w:tblPrEx>
          <w:tblCellMar>
            <w:left w:w="115" w:type="dxa"/>
            <w:right w:w="115" w:type="dxa"/>
          </w:tblCellMar>
        </w:tblPrEx>
        <w:trPr>
          <w:gridAfter w:val="1"/>
          <w:wAfter w:w="7" w:type="dxa"/>
          <w:trHeight w:hRule="exact" w:val="72"/>
        </w:trPr>
        <w:tc>
          <w:tcPr>
            <w:tcW w:w="11016" w:type="dxa"/>
            <w:gridSpan w:val="3"/>
            <w:shd w:val="clear" w:color="auto" w:fill="000000"/>
          </w:tcPr>
          <w:p w:rsidR="0086428C" w:rsidRPr="00E45D74" w:rsidRDefault="0086428C" w:rsidP="00352A55">
            <w:pPr>
              <w:rPr>
                <w:sz w:val="10"/>
                <w:szCs w:val="10"/>
              </w:rPr>
            </w:pPr>
          </w:p>
        </w:tc>
      </w:tr>
      <w:tr w:rsidR="00193ADF" w:rsidRPr="00E45D74" w:rsidTr="00562791">
        <w:trPr>
          <w:gridBefore w:val="1"/>
          <w:wBefore w:w="7" w:type="dxa"/>
        </w:trPr>
        <w:tc>
          <w:tcPr>
            <w:tcW w:w="11016" w:type="dxa"/>
            <w:gridSpan w:val="3"/>
          </w:tcPr>
          <w:p w:rsidR="00193ADF" w:rsidRPr="00E45D74" w:rsidRDefault="00562791" w:rsidP="00562791">
            <w:pPr>
              <w:rPr>
                <w:rStyle w:val="ChecklistLeader"/>
              </w:rPr>
            </w:pPr>
            <w:proofErr w:type="gramStart"/>
            <w:r>
              <w:rPr>
                <w:rStyle w:val="ChecklistLeader"/>
              </w:rPr>
              <w:t xml:space="preserve">All </w:t>
            </w:r>
            <w:r w:rsidR="00255015" w:rsidRPr="00E45D74">
              <w:rPr>
                <w:rStyle w:val="ChecklistLeader"/>
              </w:rPr>
              <w:t xml:space="preserve"> </w:t>
            </w:r>
            <w:r w:rsidR="00BF509B" w:rsidRPr="00E45D74">
              <w:rPr>
                <w:rStyle w:val="ChecklistLeader"/>
              </w:rPr>
              <w:t>research</w:t>
            </w:r>
            <w:proofErr w:type="gramEnd"/>
            <w:r w:rsidR="007F2CCF" w:rsidRPr="00E45D74">
              <w:rPr>
                <w:rStyle w:val="ChecklistLeader"/>
              </w:rPr>
              <w:t xml:space="preserve"> must meet </w:t>
            </w:r>
            <w:r>
              <w:rPr>
                <w:rStyle w:val="ChecklistLeader"/>
              </w:rPr>
              <w:t>the</w:t>
            </w:r>
            <w:r w:rsidR="007F2CCF" w:rsidRPr="00E45D74">
              <w:rPr>
                <w:rStyle w:val="ChecklistLeader"/>
              </w:rPr>
              <w:t xml:space="preserve"> </w:t>
            </w:r>
            <w:r w:rsidR="00193ADF" w:rsidRPr="00E45D74">
              <w:rPr>
                <w:rStyle w:val="ChecklistLeader"/>
              </w:rPr>
              <w:t>criteria</w:t>
            </w:r>
            <w:r>
              <w:rPr>
                <w:rStyle w:val="ChecklistLeader"/>
              </w:rPr>
              <w:t xml:space="preserve"> in Sections 1 or </w:t>
            </w:r>
            <w:r w:rsidR="00C6462E" w:rsidRPr="00E45D74">
              <w:rPr>
                <w:rStyle w:val="ChecklistLeader"/>
              </w:rPr>
              <w:t>2.</w:t>
            </w:r>
          </w:p>
        </w:tc>
      </w:tr>
      <w:tr w:rsidR="00914B42" w:rsidRPr="00E45D74" w:rsidTr="00562791">
        <w:trPr>
          <w:gridBefore w:val="1"/>
          <w:wBefore w:w="7" w:type="dxa"/>
          <w:trHeight w:hRule="exact" w:val="72"/>
        </w:trPr>
        <w:tc>
          <w:tcPr>
            <w:tcW w:w="11016" w:type="dxa"/>
            <w:gridSpan w:val="3"/>
            <w:shd w:val="clear" w:color="auto" w:fill="000000"/>
          </w:tcPr>
          <w:p w:rsidR="00914B42" w:rsidRPr="00E45D74" w:rsidRDefault="00914B42" w:rsidP="00CB0300"/>
        </w:tc>
      </w:tr>
      <w:tr w:rsidR="00914B42" w:rsidRPr="00E45D74" w:rsidTr="00562791">
        <w:trPr>
          <w:gridBefore w:val="1"/>
          <w:wBefore w:w="7" w:type="dxa"/>
        </w:trPr>
        <w:tc>
          <w:tcPr>
            <w:tcW w:w="11016" w:type="dxa"/>
            <w:gridSpan w:val="3"/>
          </w:tcPr>
          <w:p w:rsidR="00914B42" w:rsidRPr="00E45D74" w:rsidRDefault="00E11179" w:rsidP="00562791">
            <w:pPr>
              <w:pStyle w:val="ChecklistLevel1"/>
            </w:pPr>
            <w:r w:rsidRPr="00E45D74">
              <w:t xml:space="preserve">Research Involving </w:t>
            </w:r>
            <w:r w:rsidR="00562791" w:rsidRPr="00E45D74">
              <w:t xml:space="preserve">cognitively impaired adults </w:t>
            </w:r>
            <w:r w:rsidR="00562791">
              <w:t>with</w:t>
            </w:r>
            <w:r w:rsidR="00562791" w:rsidRPr="00E45D74">
              <w:t xml:space="preserve"> anticipated direct benefit to the subject </w:t>
            </w:r>
            <w:r w:rsidR="00562791" w:rsidRPr="00D67221">
              <w:rPr>
                <w:b w:val="0"/>
              </w:rPr>
              <w:t>(</w:t>
            </w:r>
            <w:r w:rsidR="00562791">
              <w:rPr>
                <w:b w:val="0"/>
              </w:rPr>
              <w:t xml:space="preserve">Check if </w:t>
            </w:r>
            <w:r w:rsidR="00562791" w:rsidRPr="00D67221">
              <w:t>“Yes”</w:t>
            </w:r>
            <w:r w:rsidR="00562791">
              <w:rPr>
                <w:b w:val="0"/>
              </w:rPr>
              <w:t>. All must be checked)</w:t>
            </w:r>
          </w:p>
        </w:tc>
      </w:tr>
      <w:tr w:rsidR="00141F96" w:rsidRPr="00E45D74" w:rsidTr="00562791">
        <w:trPr>
          <w:gridBefore w:val="1"/>
          <w:wBefore w:w="7" w:type="dxa"/>
          <w:cantSplit/>
        </w:trPr>
        <w:tc>
          <w:tcPr>
            <w:tcW w:w="468" w:type="dxa"/>
          </w:tcPr>
          <w:p w:rsidR="00141F96" w:rsidRPr="000A46E9" w:rsidRDefault="00141F96" w:rsidP="00562791">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141F96" w:rsidRPr="000A46E9" w:rsidRDefault="00141F96" w:rsidP="00C54E71">
            <w:pPr>
              <w:pStyle w:val="StatementLevel1"/>
              <w:rPr>
                <w:b/>
                <w:bCs/>
              </w:rPr>
            </w:pPr>
            <w:r w:rsidRPr="000A46E9">
              <w:t>One of the following is true:</w:t>
            </w:r>
            <w:r w:rsidRPr="000A46E9">
              <w:rPr>
                <w:b/>
                <w:bCs/>
              </w:rPr>
              <w:t xml:space="preserve"> (Check box that is true)</w:t>
            </w:r>
          </w:p>
          <w:p w:rsidR="00141F96" w:rsidRPr="000A46E9" w:rsidRDefault="00141F96"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 xml:space="preserve">Subjects have a disease or condition for which the procedures involved in the research hold out a prospect of direct benefit to the </w:t>
            </w:r>
            <w:r w:rsidR="00880BA9" w:rsidRPr="000A46E9">
              <w:t xml:space="preserve">individual </w:t>
            </w:r>
            <w:r w:rsidRPr="000A46E9">
              <w:t xml:space="preserve">subject </w:t>
            </w:r>
            <w:r w:rsidR="00880BA9" w:rsidRPr="000A46E9">
              <w:t xml:space="preserve">that is </w:t>
            </w:r>
            <w:r w:rsidRPr="000A46E9">
              <w:t>unavailable outside the research context.</w:t>
            </w:r>
          </w:p>
          <w:p w:rsidR="00AD4900" w:rsidRPr="000A46E9" w:rsidRDefault="00141F96" w:rsidP="00AD4900">
            <w:pPr>
              <w:pStyle w:val="StatementLevel1"/>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The objectives of the trial cannot be met by means of study of subjects who can give consent personally.</w:t>
            </w:r>
            <w:r w:rsidR="00AD4900" w:rsidRPr="000A46E9">
              <w:t xml:space="preserve"> </w:t>
            </w:r>
          </w:p>
          <w:p w:rsidR="00141F96" w:rsidRPr="000A46E9" w:rsidRDefault="00AD4900" w:rsidP="00AD4900">
            <w:pPr>
              <w:pStyle w:val="ChecklistSimple"/>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Risks to subjects are reasonable in relation to anticipated benefits to subjects.</w:t>
            </w:r>
            <w:r w:rsidR="00AD4900" w:rsidRPr="000A46E9">
              <w:t xml:space="preserve"> </w:t>
            </w:r>
          </w:p>
          <w:p w:rsidR="00562791" w:rsidRPr="000A46E9" w:rsidRDefault="00AD4900" w:rsidP="00AD4900">
            <w:pPr>
              <w:pStyle w:val="StatementLevel1"/>
              <w:spacing w:line="200" w:lineRule="exact"/>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relation of the anticipated benefit to the risk is at least as favorable to the subjects as that presented by available alternative approaches.</w:t>
            </w:r>
            <w:r w:rsidR="00AD4900" w:rsidRPr="000A46E9">
              <w:t xml:space="preserve"> </w:t>
            </w:r>
          </w:p>
          <w:p w:rsidR="00562791" w:rsidRPr="000A46E9" w:rsidRDefault="00AD4900" w:rsidP="00AD4900">
            <w:pPr>
              <w:pStyle w:val="StatementLevel1"/>
              <w:rPr>
                <w:i/>
              </w:rPr>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trial is not prohibited by law.</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Subjects will be particularly closely monitored.</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Subjects will be withdrawn if they appear to be unduly distressed.</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cantSplit/>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proposed plan for the assessment of the capacity to consent is adequate.</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subject will be informed about the research to the extent compatible with the subject’s understanding.</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562791" w:rsidRPr="000A46E9" w:rsidRDefault="00562791" w:rsidP="00CB0300">
            <w:pPr>
              <w:pStyle w:val="StatementLevel1"/>
            </w:pPr>
            <w:r w:rsidRPr="000A46E9">
              <w:t xml:space="preserve">Assent will be obtained from: </w:t>
            </w:r>
            <w:r w:rsidRPr="000A46E9">
              <w:rPr>
                <w:b/>
              </w:rPr>
              <w:t>(One of the following must be checked)</w:t>
            </w:r>
          </w:p>
          <w:p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All subjects.</w:t>
            </w:r>
          </w:p>
          <w:p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 xml:space="preserve">Some subjects, specify: </w:t>
            </w:r>
            <w:r w:rsidRPr="000A46E9">
              <w:fldChar w:fldCharType="begin">
                <w:ffData>
                  <w:name w:val="Text1"/>
                  <w:enabled/>
                  <w:calcOnExit w:val="0"/>
                  <w:textInput/>
                </w:ffData>
              </w:fldChar>
            </w:r>
            <w:bookmarkStart w:id="0" w:name="Text1"/>
            <w:r w:rsidRPr="000A46E9">
              <w:instrText xml:space="preserve"> FORMTEXT </w:instrText>
            </w:r>
            <w:r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Pr="000A46E9">
              <w:fldChar w:fldCharType="end"/>
            </w:r>
            <w:bookmarkEnd w:id="0"/>
          </w:p>
          <w:p w:rsidR="00562791" w:rsidRPr="000A46E9" w:rsidRDefault="00562791" w:rsidP="00BB3D24">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None of the subjects</w:t>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562791" w:rsidRPr="000A46E9" w:rsidRDefault="00562791" w:rsidP="00CB0300">
            <w:pPr>
              <w:pStyle w:val="StatementLevel1"/>
            </w:pPr>
            <w:r w:rsidRPr="000A46E9">
              <w:t>The consent document includes a signature line for a legally authorized representative.</w:t>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562791" w:rsidRPr="000A46E9" w:rsidRDefault="00562791" w:rsidP="00427A2A">
            <w:pPr>
              <w:pStyle w:val="StatementLevel1"/>
            </w:pPr>
            <w:r w:rsidRPr="000A46E9">
              <w:t>If capable, the subject will sign and personally date the written informed consent.</w:t>
            </w:r>
          </w:p>
        </w:tc>
      </w:tr>
      <w:tr w:rsidR="0042409A" w:rsidRPr="00E45D74" w:rsidTr="00562791">
        <w:trPr>
          <w:gridBefore w:val="1"/>
          <w:wBefore w:w="7" w:type="dxa"/>
          <w:trHeight w:hRule="exact" w:val="90"/>
        </w:trPr>
        <w:tc>
          <w:tcPr>
            <w:tcW w:w="11016" w:type="dxa"/>
            <w:gridSpan w:val="3"/>
            <w:shd w:val="clear" w:color="auto" w:fill="000000"/>
          </w:tcPr>
          <w:p w:rsidR="0042409A" w:rsidRPr="000A46E9" w:rsidRDefault="0042409A" w:rsidP="00AD4900">
            <w:pPr>
              <w:pageBreakBefore/>
            </w:pPr>
          </w:p>
        </w:tc>
      </w:tr>
      <w:tr w:rsidR="0042409A" w:rsidRPr="00E45D74" w:rsidTr="00562791">
        <w:trPr>
          <w:gridBefore w:val="1"/>
          <w:wBefore w:w="7" w:type="dxa"/>
        </w:trPr>
        <w:tc>
          <w:tcPr>
            <w:tcW w:w="11016" w:type="dxa"/>
            <w:gridSpan w:val="3"/>
          </w:tcPr>
          <w:p w:rsidR="0042409A" w:rsidRPr="000A46E9" w:rsidRDefault="00562791" w:rsidP="00562791">
            <w:pPr>
              <w:pStyle w:val="ChecklistLevel1"/>
              <w:numPr>
                <w:ilvl w:val="0"/>
                <w:numId w:val="14"/>
              </w:numPr>
              <w:tabs>
                <w:tab w:val="clear" w:pos="720"/>
              </w:tabs>
              <w:ind w:left="360" w:hanging="360"/>
            </w:pPr>
            <w:r w:rsidRPr="000A46E9">
              <w:t xml:space="preserve">Research involving cognitively impaired adults with NO anticipated direct benefit to the subject </w:t>
            </w:r>
            <w:r w:rsidRPr="000A46E9">
              <w:rPr>
                <w:b w:val="0"/>
              </w:rPr>
              <w:t xml:space="preserve">(Check if </w:t>
            </w:r>
            <w:r w:rsidRPr="000A46E9">
              <w:t>“Yes”</w:t>
            </w:r>
            <w:r w:rsidRPr="000A46E9">
              <w:rPr>
                <w:b w:val="0"/>
              </w:rPr>
              <w:t>. All must be checked)</w:t>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Subjects have a disease or condition for which the procedures involved in the research are intended.</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objectives of the trial cannot be met by means of study of subjects who can give consent personally.</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 xml:space="preserve">The foreseeable risks to the subjects are low.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negative impact on the subject’s well-being is minimized and low.</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The trial is not prohibited by law.</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Subjects will be particularly closely monitored.</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Pr>
          <w:p w:rsidR="00AD4900" w:rsidRPr="000A46E9" w:rsidRDefault="00562791" w:rsidP="00AD4900">
            <w:pPr>
              <w:pStyle w:val="StatementLevel1"/>
            </w:pPr>
            <w:r w:rsidRPr="000A46E9">
              <w:t>Subjects will be withdrawn if they appear to be unduly distressed.</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rsidR="00AD4900" w:rsidRPr="000A46E9" w:rsidRDefault="00562791" w:rsidP="00AD4900">
            <w:pPr>
              <w:pStyle w:val="StatementLevel1"/>
            </w:pPr>
            <w:r w:rsidRPr="000A46E9">
              <w:t>The proposed plan for the assessment of the capacity to consent is adequate.</w:t>
            </w:r>
            <w:r w:rsidR="00AD4900" w:rsidRPr="000A46E9">
              <w:t xml:space="preserve"> </w:t>
            </w:r>
          </w:p>
          <w:p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rsidTr="00562791">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rsidR="00562791" w:rsidRPr="000A46E9" w:rsidRDefault="00562791" w:rsidP="00427A2A">
            <w:pPr>
              <w:pStyle w:val="StatementLevel1"/>
            </w:pPr>
            <w:r w:rsidRPr="000A46E9">
              <w:t>The subject will be informed about the research to the extent compatible with the subject’s understanding.</w:t>
            </w:r>
          </w:p>
        </w:tc>
      </w:tr>
      <w:tr w:rsidR="00562791" w:rsidRPr="00E45D74" w:rsidTr="00562791">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rsidR="00562791" w:rsidRPr="000A46E9" w:rsidRDefault="00562791" w:rsidP="00C54E71">
            <w:pPr>
              <w:pStyle w:val="StatementLevel1"/>
            </w:pPr>
            <w:r w:rsidRPr="000A46E9">
              <w:t xml:space="preserve">Assent will be obtained from: </w:t>
            </w:r>
            <w:r w:rsidRPr="000A46E9">
              <w:rPr>
                <w:b/>
              </w:rPr>
              <w:t>(One of the following must be checked)</w:t>
            </w:r>
          </w:p>
          <w:p w:rsidR="00562791" w:rsidRPr="000A46E9" w:rsidRDefault="00562791"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All subjects.</w:t>
            </w:r>
          </w:p>
          <w:p w:rsidR="00562791" w:rsidRPr="000A46E9" w:rsidRDefault="00562791" w:rsidP="00CF7CD7">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 xml:space="preserve"> </w:t>
            </w:r>
            <w:r w:rsidRPr="000A46E9">
              <w:tab/>
              <w:t xml:space="preserve">Some subjects, specify: </w:t>
            </w:r>
            <w:r w:rsidRPr="000A46E9">
              <w:fldChar w:fldCharType="begin">
                <w:ffData>
                  <w:name w:val="Text1"/>
                  <w:enabled/>
                  <w:calcOnExit w:val="0"/>
                  <w:textInput/>
                </w:ffData>
              </w:fldChar>
            </w:r>
            <w:r w:rsidRPr="000A46E9">
              <w:instrText xml:space="preserve"> FORMTEXT </w:instrText>
            </w:r>
            <w:r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Pr="000A46E9">
              <w:fldChar w:fldCharType="end"/>
            </w:r>
          </w:p>
          <w:p w:rsidR="00562791" w:rsidRPr="000A46E9" w:rsidRDefault="00562791" w:rsidP="00C54E71">
            <w:pPr>
              <w:pStyle w:val="ChecklistSimple"/>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r w:rsidRPr="000A46E9">
              <w:tab/>
              <w:t>None of the subjects</w:t>
            </w:r>
          </w:p>
        </w:tc>
      </w:tr>
      <w:tr w:rsidR="00562791" w:rsidRPr="00E45D74" w:rsidTr="00562791">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rsidR="00562791" w:rsidRPr="000A46E9" w:rsidRDefault="00562791" w:rsidP="00A2692B">
            <w:pPr>
              <w:pStyle w:val="StatementLevel1"/>
            </w:pPr>
            <w:r w:rsidRPr="000A46E9">
              <w:t>The consent document includes a signature line for a legally authorized representative.</w:t>
            </w:r>
          </w:p>
        </w:tc>
      </w:tr>
      <w:tr w:rsidR="00562791" w:rsidRPr="00E45D74" w:rsidTr="00562791">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rsidR="00562791" w:rsidRPr="000A46E9" w:rsidRDefault="00562791" w:rsidP="00531164">
            <w:pPr>
              <w:pStyle w:val="ChecklistBasis"/>
            </w:pPr>
            <w:r w:rsidRPr="000A46E9">
              <w:fldChar w:fldCharType="begin">
                <w:ffData>
                  <w:name w:val="Check1"/>
                  <w:enabled/>
                  <w:calcOnExit w:val="0"/>
                  <w:checkBox>
                    <w:sizeAuto/>
                    <w:default w:val="0"/>
                  </w:checkBox>
                </w:ffData>
              </w:fldChar>
            </w:r>
            <w:r w:rsidRPr="000A46E9">
              <w:instrText xml:space="preserve"> FORMCHECKBOX </w:instrText>
            </w:r>
            <w:r w:rsidR="005328E2">
              <w:fldChar w:fldCharType="separate"/>
            </w:r>
            <w:r w:rsidRPr="000A46E9">
              <w:fldChar w:fldCharType="end"/>
            </w:r>
          </w:p>
        </w:tc>
        <w:tc>
          <w:tcPr>
            <w:tcW w:w="10548" w:type="dxa"/>
            <w:gridSpan w:val="2"/>
            <w:tcBorders>
              <w:top w:val="single" w:sz="4" w:space="0" w:color="auto"/>
              <w:left w:val="single" w:sz="4" w:space="0" w:color="auto"/>
              <w:bottom w:val="single" w:sz="4" w:space="0" w:color="auto"/>
              <w:right w:val="single" w:sz="4" w:space="0" w:color="auto"/>
            </w:tcBorders>
          </w:tcPr>
          <w:p w:rsidR="00562791" w:rsidRPr="000A46E9" w:rsidRDefault="00562791" w:rsidP="0042409A">
            <w:pPr>
              <w:pStyle w:val="StatementLevel1"/>
            </w:pPr>
            <w:r w:rsidRPr="000A46E9">
              <w:t>If capable, the subject will sign and personally date the written informed consent.</w:t>
            </w:r>
          </w:p>
        </w:tc>
      </w:tr>
    </w:tbl>
    <w:p w:rsidR="004C7F55" w:rsidRPr="00E45D74" w:rsidRDefault="004C7F55"/>
    <w:p w:rsidR="0069175E" w:rsidRPr="00C6100E" w:rsidRDefault="0069175E" w:rsidP="0069175E"/>
    <w:sectPr w:rsidR="0069175E" w:rsidRPr="00C6100E" w:rsidSect="0056279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E2" w:rsidRDefault="005328E2">
      <w:r>
        <w:separator/>
      </w:r>
    </w:p>
  </w:endnote>
  <w:endnote w:type="continuationSeparator" w:id="0">
    <w:p w:rsidR="005328E2" w:rsidRDefault="0053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5F" w:rsidRDefault="00387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EE" w:rsidRPr="00662D9B" w:rsidRDefault="005328E2" w:rsidP="004429C0">
    <w:pPr>
      <w:pStyle w:val="SOPFooter"/>
      <w:tabs>
        <w:tab w:val="right" w:pos="10980"/>
      </w:tabs>
      <w:jc w:val="left"/>
    </w:pPr>
    <w:hyperlink w:history="1"/>
    <w:r w:rsidR="00B941E2" w:rsidRPr="009A4687">
      <w:tab/>
    </w:r>
    <w:hyperlink r:id="rId1"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5F" w:rsidRDefault="00387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E2" w:rsidRDefault="005328E2">
      <w:r>
        <w:separator/>
      </w:r>
    </w:p>
  </w:footnote>
  <w:footnote w:type="continuationSeparator" w:id="0">
    <w:p w:rsidR="005328E2" w:rsidRDefault="00532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5F" w:rsidRDefault="00387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812"/>
      <w:gridCol w:w="2810"/>
      <w:gridCol w:w="2804"/>
    </w:tblGrid>
    <w:tr w:rsidR="00DB5ADE" w:rsidRPr="006520A8" w:rsidTr="00CD1697">
      <w:trPr>
        <w:cantSplit/>
        <w:trHeight w:hRule="exact" w:val="360"/>
      </w:trPr>
      <w:tc>
        <w:tcPr>
          <w:tcW w:w="2421" w:type="dxa"/>
          <w:vMerge w:val="restart"/>
          <w:tcBorders>
            <w:top w:val="nil"/>
            <w:left w:val="nil"/>
            <w:right w:val="nil"/>
          </w:tcBorders>
          <w:vAlign w:val="center"/>
        </w:tcPr>
        <w:p w:rsidR="00DB5ADE" w:rsidRPr="006520A8" w:rsidRDefault="00387E5F" w:rsidP="00387E5F">
          <w:pPr>
            <w:spacing w:after="120"/>
            <w:jc w:val="center"/>
            <w:rPr>
              <w:b/>
              <w:color w:val="FFFFFF"/>
            </w:rPr>
          </w:pPr>
          <w:r>
            <w:rPr>
              <w:noProof/>
            </w:rPr>
            <w:drawing>
              <wp:inline distT="0" distB="0" distL="0" distR="0" wp14:anchorId="71C3B7A2" wp14:editId="7C68AE6B">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bookmarkStart w:id="1" w:name="_GoBack"/>
          <w:bookmarkEnd w:id="1"/>
        </w:p>
      </w:tc>
      <w:tc>
        <w:tcPr>
          <w:tcW w:w="8595" w:type="dxa"/>
          <w:gridSpan w:val="3"/>
          <w:tcBorders>
            <w:top w:val="nil"/>
            <w:left w:val="nil"/>
            <w:bottom w:val="single" w:sz="8" w:space="0" w:color="auto"/>
            <w:right w:val="nil"/>
          </w:tcBorders>
          <w:vAlign w:val="center"/>
        </w:tcPr>
        <w:p w:rsidR="00DB5ADE" w:rsidRPr="006520A8" w:rsidRDefault="00DB5ADE" w:rsidP="00CD1697">
          <w:pPr>
            <w:pStyle w:val="SOPName"/>
            <w:jc w:val="right"/>
            <w:rPr>
              <w:rStyle w:val="SOPLeader"/>
              <w:rFonts w:ascii="Arial" w:hAnsi="Arial" w:cs="Arial"/>
            </w:rPr>
          </w:pPr>
        </w:p>
      </w:tc>
    </w:tr>
    <w:tr w:rsidR="00DB5ADE" w:rsidRPr="006520A8" w:rsidTr="00CD1697">
      <w:trPr>
        <w:cantSplit/>
        <w:trHeight w:hRule="exact" w:val="360"/>
      </w:trPr>
      <w:tc>
        <w:tcPr>
          <w:tcW w:w="2421" w:type="dxa"/>
          <w:vMerge/>
          <w:tcBorders>
            <w:left w:val="nil"/>
            <w:right w:val="single" w:sz="8" w:space="0" w:color="auto"/>
          </w:tcBorders>
        </w:tcPr>
        <w:p w:rsidR="00DB5ADE" w:rsidRDefault="00DB5ADE" w:rsidP="00CD1697"/>
      </w:tc>
      <w:tc>
        <w:tcPr>
          <w:tcW w:w="8595" w:type="dxa"/>
          <w:gridSpan w:val="3"/>
          <w:tcBorders>
            <w:top w:val="single" w:sz="8" w:space="0" w:color="auto"/>
            <w:left w:val="single" w:sz="8" w:space="0" w:color="auto"/>
            <w:bottom w:val="single" w:sz="8" w:space="0" w:color="auto"/>
            <w:right w:val="single" w:sz="8" w:space="0" w:color="auto"/>
          </w:tcBorders>
          <w:vAlign w:val="center"/>
        </w:tcPr>
        <w:p w:rsidR="00DB5ADE" w:rsidRPr="00EA6348" w:rsidRDefault="00DB5ADE" w:rsidP="00D740F7">
          <w:pPr>
            <w:pStyle w:val="SOPName"/>
            <w:rPr>
              <w:rFonts w:cs="Arial"/>
            </w:rPr>
          </w:pPr>
          <w:r>
            <w:rPr>
              <w:rStyle w:val="SOPLeader"/>
              <w:rFonts w:ascii="Arial" w:hAnsi="Arial" w:cs="Arial"/>
            </w:rPr>
            <w:t xml:space="preserve">CHECKLIST: </w:t>
          </w:r>
          <w:r w:rsidRPr="00DB5ADE">
            <w:rPr>
              <w:rStyle w:val="SOPLeader"/>
              <w:rFonts w:ascii="Arial" w:hAnsi="Arial" w:cs="Arial"/>
              <w:b w:val="0"/>
            </w:rPr>
            <w:t>Cognitively Impaired Adults</w:t>
          </w:r>
        </w:p>
      </w:tc>
    </w:tr>
    <w:tr w:rsidR="00DB5ADE" w:rsidRPr="006520A8" w:rsidTr="00CD1697">
      <w:trPr>
        <w:cantSplit/>
        <w:trHeight w:val="195"/>
      </w:trPr>
      <w:tc>
        <w:tcPr>
          <w:tcW w:w="2421" w:type="dxa"/>
          <w:vMerge/>
          <w:tcBorders>
            <w:left w:val="nil"/>
            <w:right w:val="single" w:sz="8" w:space="0" w:color="auto"/>
          </w:tcBorders>
        </w:tcPr>
        <w:p w:rsidR="00DB5ADE" w:rsidRDefault="00DB5ADE" w:rsidP="00CD1697"/>
      </w:tc>
      <w:tc>
        <w:tcPr>
          <w:tcW w:w="2865" w:type="dxa"/>
          <w:tcBorders>
            <w:top w:val="single" w:sz="8" w:space="0" w:color="auto"/>
            <w:left w:val="single" w:sz="8" w:space="0" w:color="auto"/>
            <w:bottom w:val="single" w:sz="8" w:space="0" w:color="auto"/>
            <w:right w:val="single" w:sz="8" w:space="0" w:color="auto"/>
          </w:tcBorders>
          <w:vAlign w:val="center"/>
        </w:tcPr>
        <w:p w:rsidR="00DB5ADE" w:rsidRPr="00985449" w:rsidRDefault="00DB5ADE" w:rsidP="00CD1697">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DB5ADE" w:rsidRPr="006520A8" w:rsidRDefault="00DB5ADE" w:rsidP="00CD1697">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DB5ADE" w:rsidRPr="006520A8" w:rsidRDefault="00DB5ADE" w:rsidP="00CD1697">
          <w:pPr>
            <w:pStyle w:val="SOPTableHeader"/>
            <w:rPr>
              <w:rFonts w:ascii="Arial" w:hAnsi="Arial" w:cs="Arial"/>
              <w:sz w:val="18"/>
              <w:szCs w:val="18"/>
            </w:rPr>
          </w:pPr>
          <w:r w:rsidRPr="006520A8">
            <w:rPr>
              <w:rFonts w:ascii="Arial" w:hAnsi="Arial" w:cs="Arial"/>
              <w:sz w:val="18"/>
              <w:szCs w:val="18"/>
            </w:rPr>
            <w:t>PAGE</w:t>
          </w:r>
        </w:p>
      </w:tc>
    </w:tr>
    <w:tr w:rsidR="00DB5ADE" w:rsidRPr="006520A8" w:rsidTr="00CD1697">
      <w:trPr>
        <w:cantSplit/>
        <w:trHeight w:val="195"/>
      </w:trPr>
      <w:tc>
        <w:tcPr>
          <w:tcW w:w="2421" w:type="dxa"/>
          <w:vMerge/>
          <w:tcBorders>
            <w:left w:val="nil"/>
            <w:bottom w:val="nil"/>
            <w:right w:val="single" w:sz="8" w:space="0" w:color="auto"/>
          </w:tcBorders>
        </w:tcPr>
        <w:p w:rsidR="00DB5ADE" w:rsidRDefault="00DB5ADE" w:rsidP="00CD1697"/>
      </w:tc>
      <w:tc>
        <w:tcPr>
          <w:tcW w:w="2865" w:type="dxa"/>
          <w:tcBorders>
            <w:top w:val="single" w:sz="8" w:space="0" w:color="auto"/>
            <w:left w:val="single" w:sz="8" w:space="0" w:color="auto"/>
            <w:bottom w:val="single" w:sz="8" w:space="0" w:color="auto"/>
            <w:right w:val="single" w:sz="8" w:space="0" w:color="auto"/>
          </w:tcBorders>
          <w:vAlign w:val="center"/>
        </w:tcPr>
        <w:p w:rsidR="00DB5ADE" w:rsidRPr="00922620" w:rsidRDefault="00DB5ADE" w:rsidP="00B26D59">
          <w:pPr>
            <w:pStyle w:val="SOPTableEntry"/>
            <w:rPr>
              <w:rFonts w:ascii="Arial" w:hAnsi="Arial" w:cs="Arial"/>
            </w:rPr>
          </w:pPr>
          <w:r w:rsidRPr="00922620">
            <w:rPr>
              <w:rFonts w:ascii="Arial" w:hAnsi="Arial" w:cs="Arial"/>
            </w:rPr>
            <w:t>HRP-</w:t>
          </w:r>
          <w:r>
            <w:rPr>
              <w:rFonts w:ascii="Arial" w:hAnsi="Arial" w:cs="Arial"/>
            </w:rPr>
            <w:t>4</w:t>
          </w:r>
          <w:r w:rsidR="00B26D59">
            <w:rPr>
              <w:rFonts w:ascii="Arial" w:hAnsi="Arial" w:cs="Arial"/>
            </w:rPr>
            <w:t>17</w:t>
          </w:r>
        </w:p>
      </w:tc>
      <w:tc>
        <w:tcPr>
          <w:tcW w:w="2865" w:type="dxa"/>
          <w:tcBorders>
            <w:top w:val="single" w:sz="8" w:space="0" w:color="auto"/>
            <w:left w:val="single" w:sz="8" w:space="0" w:color="auto"/>
            <w:bottom w:val="single" w:sz="8" w:space="0" w:color="auto"/>
            <w:right w:val="single" w:sz="8" w:space="0" w:color="auto"/>
          </w:tcBorders>
          <w:vAlign w:val="center"/>
        </w:tcPr>
        <w:p w:rsidR="00DB5ADE" w:rsidRPr="006520A8" w:rsidRDefault="007905EB" w:rsidP="00CD1697">
          <w:pPr>
            <w:pStyle w:val="SOPTableEntry"/>
            <w:rPr>
              <w:rFonts w:ascii="Arial" w:hAnsi="Arial" w:cs="Arial"/>
            </w:rPr>
          </w:pPr>
          <w:r>
            <w:rPr>
              <w:rFonts w:ascii="Arial" w:hAnsi="Arial" w:cs="Arial"/>
              <w:noProof/>
            </w:rPr>
            <w:t>8/1/2016</w:t>
          </w:r>
        </w:p>
      </w:tc>
      <w:tc>
        <w:tcPr>
          <w:tcW w:w="2865" w:type="dxa"/>
          <w:tcBorders>
            <w:top w:val="single" w:sz="8" w:space="0" w:color="auto"/>
            <w:left w:val="single" w:sz="8" w:space="0" w:color="auto"/>
            <w:bottom w:val="single" w:sz="8" w:space="0" w:color="auto"/>
            <w:right w:val="single" w:sz="8" w:space="0" w:color="auto"/>
          </w:tcBorders>
          <w:vAlign w:val="center"/>
        </w:tcPr>
        <w:p w:rsidR="00DB5ADE" w:rsidRPr="006520A8" w:rsidRDefault="00DB5ADE" w:rsidP="00CD1697">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87E5F">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87E5F">
            <w:rPr>
              <w:rFonts w:ascii="Arial" w:hAnsi="Arial" w:cs="Arial"/>
              <w:noProof/>
            </w:rPr>
            <w:t>2</w:t>
          </w:r>
          <w:r w:rsidRPr="006520A8">
            <w:rPr>
              <w:rFonts w:ascii="Arial" w:hAnsi="Arial" w:cs="Arial"/>
            </w:rPr>
            <w:fldChar w:fldCharType="end"/>
          </w:r>
        </w:p>
      </w:tc>
    </w:tr>
  </w:tbl>
  <w:p w:rsidR="000C4EEE" w:rsidRPr="00321577" w:rsidRDefault="000C4EE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5F" w:rsidRDefault="00387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69"/>
    <w:rsid w:val="00016D7F"/>
    <w:rsid w:val="00037F24"/>
    <w:rsid w:val="000517B1"/>
    <w:rsid w:val="00054D74"/>
    <w:rsid w:val="000561EE"/>
    <w:rsid w:val="00056E3F"/>
    <w:rsid w:val="00071367"/>
    <w:rsid w:val="00076A61"/>
    <w:rsid w:val="00082269"/>
    <w:rsid w:val="00082DF7"/>
    <w:rsid w:val="00084607"/>
    <w:rsid w:val="00092829"/>
    <w:rsid w:val="000954C3"/>
    <w:rsid w:val="0009670A"/>
    <w:rsid w:val="000A01A7"/>
    <w:rsid w:val="000A46E9"/>
    <w:rsid w:val="000B2E8D"/>
    <w:rsid w:val="000C038E"/>
    <w:rsid w:val="000C4EEE"/>
    <w:rsid w:val="000D3AC5"/>
    <w:rsid w:val="000F0462"/>
    <w:rsid w:val="000F7606"/>
    <w:rsid w:val="00115D12"/>
    <w:rsid w:val="001162A9"/>
    <w:rsid w:val="00126A31"/>
    <w:rsid w:val="00127479"/>
    <w:rsid w:val="00141F96"/>
    <w:rsid w:val="001478BE"/>
    <w:rsid w:val="001664A1"/>
    <w:rsid w:val="001704D9"/>
    <w:rsid w:val="00176766"/>
    <w:rsid w:val="00193ADF"/>
    <w:rsid w:val="00194A43"/>
    <w:rsid w:val="00195EC9"/>
    <w:rsid w:val="001B56EF"/>
    <w:rsid w:val="001C7154"/>
    <w:rsid w:val="001D1920"/>
    <w:rsid w:val="001D59E5"/>
    <w:rsid w:val="001E182F"/>
    <w:rsid w:val="00211242"/>
    <w:rsid w:val="002129E9"/>
    <w:rsid w:val="002266CE"/>
    <w:rsid w:val="0023408A"/>
    <w:rsid w:val="00244DE8"/>
    <w:rsid w:val="00252C2E"/>
    <w:rsid w:val="00255015"/>
    <w:rsid w:val="002606ED"/>
    <w:rsid w:val="00261FD9"/>
    <w:rsid w:val="00282A2C"/>
    <w:rsid w:val="00286945"/>
    <w:rsid w:val="0028776A"/>
    <w:rsid w:val="002A5094"/>
    <w:rsid w:val="002B1073"/>
    <w:rsid w:val="002C4B37"/>
    <w:rsid w:val="002D26CD"/>
    <w:rsid w:val="002D6C2F"/>
    <w:rsid w:val="0030121E"/>
    <w:rsid w:val="0030441F"/>
    <w:rsid w:val="00305112"/>
    <w:rsid w:val="00315FBA"/>
    <w:rsid w:val="00321577"/>
    <w:rsid w:val="003279F1"/>
    <w:rsid w:val="003303DE"/>
    <w:rsid w:val="00334BE1"/>
    <w:rsid w:val="00352A55"/>
    <w:rsid w:val="0036176A"/>
    <w:rsid w:val="00364DB0"/>
    <w:rsid w:val="00374695"/>
    <w:rsid w:val="00380737"/>
    <w:rsid w:val="00387E5F"/>
    <w:rsid w:val="003A1E8F"/>
    <w:rsid w:val="003A7A34"/>
    <w:rsid w:val="003B5C2B"/>
    <w:rsid w:val="003C3418"/>
    <w:rsid w:val="003E1AF6"/>
    <w:rsid w:val="003E6066"/>
    <w:rsid w:val="003E7C3B"/>
    <w:rsid w:val="003F32F1"/>
    <w:rsid w:val="003F3D26"/>
    <w:rsid w:val="003F4F39"/>
    <w:rsid w:val="003F5424"/>
    <w:rsid w:val="00400A51"/>
    <w:rsid w:val="004113B3"/>
    <w:rsid w:val="00422062"/>
    <w:rsid w:val="0042409A"/>
    <w:rsid w:val="00427A2A"/>
    <w:rsid w:val="00436197"/>
    <w:rsid w:val="00436538"/>
    <w:rsid w:val="00437BA0"/>
    <w:rsid w:val="004429C0"/>
    <w:rsid w:val="00443458"/>
    <w:rsid w:val="004531D9"/>
    <w:rsid w:val="00454CA8"/>
    <w:rsid w:val="0046138D"/>
    <w:rsid w:val="00465F7E"/>
    <w:rsid w:val="004707F0"/>
    <w:rsid w:val="004868A5"/>
    <w:rsid w:val="00487308"/>
    <w:rsid w:val="00490F9E"/>
    <w:rsid w:val="00494420"/>
    <w:rsid w:val="004A4936"/>
    <w:rsid w:val="004A54D3"/>
    <w:rsid w:val="004C2AE5"/>
    <w:rsid w:val="004C7F55"/>
    <w:rsid w:val="004D2EA4"/>
    <w:rsid w:val="004D4477"/>
    <w:rsid w:val="004D663F"/>
    <w:rsid w:val="004E3BD1"/>
    <w:rsid w:val="00507272"/>
    <w:rsid w:val="00512A8F"/>
    <w:rsid w:val="00526FEA"/>
    <w:rsid w:val="00531164"/>
    <w:rsid w:val="005328E2"/>
    <w:rsid w:val="005540BA"/>
    <w:rsid w:val="0055582F"/>
    <w:rsid w:val="00560B59"/>
    <w:rsid w:val="00562791"/>
    <w:rsid w:val="0058305A"/>
    <w:rsid w:val="005846F9"/>
    <w:rsid w:val="005A4B1B"/>
    <w:rsid w:val="005B3F0C"/>
    <w:rsid w:val="005E0263"/>
    <w:rsid w:val="005F0E17"/>
    <w:rsid w:val="00601144"/>
    <w:rsid w:val="00610071"/>
    <w:rsid w:val="00615CF9"/>
    <w:rsid w:val="006160C3"/>
    <w:rsid w:val="00624348"/>
    <w:rsid w:val="00626DC3"/>
    <w:rsid w:val="00634080"/>
    <w:rsid w:val="00650D73"/>
    <w:rsid w:val="00652668"/>
    <w:rsid w:val="00660C0B"/>
    <w:rsid w:val="00662B81"/>
    <w:rsid w:val="00662D9B"/>
    <w:rsid w:val="0066573A"/>
    <w:rsid w:val="0067204A"/>
    <w:rsid w:val="00685E3E"/>
    <w:rsid w:val="006904F7"/>
    <w:rsid w:val="0069117E"/>
    <w:rsid w:val="0069175E"/>
    <w:rsid w:val="006A67AC"/>
    <w:rsid w:val="006A7F27"/>
    <w:rsid w:val="006B622B"/>
    <w:rsid w:val="006C4809"/>
    <w:rsid w:val="006D4342"/>
    <w:rsid w:val="006E5F6E"/>
    <w:rsid w:val="00706451"/>
    <w:rsid w:val="00714753"/>
    <w:rsid w:val="007204CF"/>
    <w:rsid w:val="00742F3B"/>
    <w:rsid w:val="00745F5A"/>
    <w:rsid w:val="00746AEB"/>
    <w:rsid w:val="00755189"/>
    <w:rsid w:val="00756C1D"/>
    <w:rsid w:val="00765CA8"/>
    <w:rsid w:val="0077305F"/>
    <w:rsid w:val="007905EB"/>
    <w:rsid w:val="007A6399"/>
    <w:rsid w:val="007B0871"/>
    <w:rsid w:val="007B30D8"/>
    <w:rsid w:val="007B674E"/>
    <w:rsid w:val="007C4C5E"/>
    <w:rsid w:val="007E47DA"/>
    <w:rsid w:val="007F2CCF"/>
    <w:rsid w:val="0081496B"/>
    <w:rsid w:val="00820E6F"/>
    <w:rsid w:val="00823DA6"/>
    <w:rsid w:val="0083683E"/>
    <w:rsid w:val="00837738"/>
    <w:rsid w:val="0086428C"/>
    <w:rsid w:val="00880BA9"/>
    <w:rsid w:val="008B618A"/>
    <w:rsid w:val="008D689A"/>
    <w:rsid w:val="008F5702"/>
    <w:rsid w:val="00902C2A"/>
    <w:rsid w:val="0090394E"/>
    <w:rsid w:val="00914B42"/>
    <w:rsid w:val="00923749"/>
    <w:rsid w:val="00944550"/>
    <w:rsid w:val="00957016"/>
    <w:rsid w:val="009641CA"/>
    <w:rsid w:val="00972174"/>
    <w:rsid w:val="00975773"/>
    <w:rsid w:val="00977720"/>
    <w:rsid w:val="009859E3"/>
    <w:rsid w:val="00993468"/>
    <w:rsid w:val="009B1B2E"/>
    <w:rsid w:val="009B5F57"/>
    <w:rsid w:val="009E48FF"/>
    <w:rsid w:val="009E49A8"/>
    <w:rsid w:val="009F4E20"/>
    <w:rsid w:val="00A03AFD"/>
    <w:rsid w:val="00A04204"/>
    <w:rsid w:val="00A05445"/>
    <w:rsid w:val="00A17599"/>
    <w:rsid w:val="00A203E7"/>
    <w:rsid w:val="00A2692B"/>
    <w:rsid w:val="00A43C72"/>
    <w:rsid w:val="00A458E0"/>
    <w:rsid w:val="00A519DE"/>
    <w:rsid w:val="00A52DE2"/>
    <w:rsid w:val="00A71E75"/>
    <w:rsid w:val="00A740BF"/>
    <w:rsid w:val="00A80FE8"/>
    <w:rsid w:val="00A874C8"/>
    <w:rsid w:val="00A90D45"/>
    <w:rsid w:val="00AA7731"/>
    <w:rsid w:val="00AB0045"/>
    <w:rsid w:val="00AB3166"/>
    <w:rsid w:val="00AB5B22"/>
    <w:rsid w:val="00AB6DC3"/>
    <w:rsid w:val="00AC5331"/>
    <w:rsid w:val="00AC7B9A"/>
    <w:rsid w:val="00AD1472"/>
    <w:rsid w:val="00AD4900"/>
    <w:rsid w:val="00AD4F01"/>
    <w:rsid w:val="00AD5394"/>
    <w:rsid w:val="00AE1DBD"/>
    <w:rsid w:val="00AE2430"/>
    <w:rsid w:val="00AE2818"/>
    <w:rsid w:val="00AF1011"/>
    <w:rsid w:val="00AF5991"/>
    <w:rsid w:val="00B014FE"/>
    <w:rsid w:val="00B0703F"/>
    <w:rsid w:val="00B10496"/>
    <w:rsid w:val="00B20777"/>
    <w:rsid w:val="00B23308"/>
    <w:rsid w:val="00B26D59"/>
    <w:rsid w:val="00B3763E"/>
    <w:rsid w:val="00B400E9"/>
    <w:rsid w:val="00B4278A"/>
    <w:rsid w:val="00B432DB"/>
    <w:rsid w:val="00B43ED8"/>
    <w:rsid w:val="00B46F7B"/>
    <w:rsid w:val="00B84BC2"/>
    <w:rsid w:val="00B86C18"/>
    <w:rsid w:val="00B941E2"/>
    <w:rsid w:val="00BA00A1"/>
    <w:rsid w:val="00BA4943"/>
    <w:rsid w:val="00BB1E07"/>
    <w:rsid w:val="00BB3D24"/>
    <w:rsid w:val="00BB7238"/>
    <w:rsid w:val="00BD0A64"/>
    <w:rsid w:val="00BD419A"/>
    <w:rsid w:val="00BD71B5"/>
    <w:rsid w:val="00BE0B19"/>
    <w:rsid w:val="00BE283C"/>
    <w:rsid w:val="00BE54A6"/>
    <w:rsid w:val="00BF509B"/>
    <w:rsid w:val="00BF7D08"/>
    <w:rsid w:val="00C0319E"/>
    <w:rsid w:val="00C20D4C"/>
    <w:rsid w:val="00C45137"/>
    <w:rsid w:val="00C54E71"/>
    <w:rsid w:val="00C6100E"/>
    <w:rsid w:val="00C6462E"/>
    <w:rsid w:val="00C65E56"/>
    <w:rsid w:val="00C93AEA"/>
    <w:rsid w:val="00CB0300"/>
    <w:rsid w:val="00CD1433"/>
    <w:rsid w:val="00CD1697"/>
    <w:rsid w:val="00CE4621"/>
    <w:rsid w:val="00CF1BC0"/>
    <w:rsid w:val="00CF7CD7"/>
    <w:rsid w:val="00D0255B"/>
    <w:rsid w:val="00D035A3"/>
    <w:rsid w:val="00D054B6"/>
    <w:rsid w:val="00D10A06"/>
    <w:rsid w:val="00D22DBA"/>
    <w:rsid w:val="00D41BFB"/>
    <w:rsid w:val="00D524C6"/>
    <w:rsid w:val="00D576FF"/>
    <w:rsid w:val="00D60270"/>
    <w:rsid w:val="00D740F7"/>
    <w:rsid w:val="00D757B1"/>
    <w:rsid w:val="00D82E3D"/>
    <w:rsid w:val="00DA1AFB"/>
    <w:rsid w:val="00DA1AFF"/>
    <w:rsid w:val="00DA372B"/>
    <w:rsid w:val="00DA6FA3"/>
    <w:rsid w:val="00DB5ADE"/>
    <w:rsid w:val="00DC2F67"/>
    <w:rsid w:val="00DC3689"/>
    <w:rsid w:val="00DE7DC9"/>
    <w:rsid w:val="00E042C0"/>
    <w:rsid w:val="00E11179"/>
    <w:rsid w:val="00E13334"/>
    <w:rsid w:val="00E27142"/>
    <w:rsid w:val="00E27B3F"/>
    <w:rsid w:val="00E45D74"/>
    <w:rsid w:val="00E460B6"/>
    <w:rsid w:val="00E47285"/>
    <w:rsid w:val="00E51C8B"/>
    <w:rsid w:val="00E57063"/>
    <w:rsid w:val="00E57483"/>
    <w:rsid w:val="00E5758D"/>
    <w:rsid w:val="00E60A59"/>
    <w:rsid w:val="00E75F4A"/>
    <w:rsid w:val="00E77BA3"/>
    <w:rsid w:val="00E920AB"/>
    <w:rsid w:val="00E95437"/>
    <w:rsid w:val="00ED3A1E"/>
    <w:rsid w:val="00ED3CF4"/>
    <w:rsid w:val="00EE2FD1"/>
    <w:rsid w:val="00EF1B36"/>
    <w:rsid w:val="00F07547"/>
    <w:rsid w:val="00F133CB"/>
    <w:rsid w:val="00F168F4"/>
    <w:rsid w:val="00F223B3"/>
    <w:rsid w:val="00F32FC7"/>
    <w:rsid w:val="00F4130F"/>
    <w:rsid w:val="00F67C86"/>
    <w:rsid w:val="00F7138E"/>
    <w:rsid w:val="00F75309"/>
    <w:rsid w:val="00F75E88"/>
    <w:rsid w:val="00F76551"/>
    <w:rsid w:val="00F773C1"/>
    <w:rsid w:val="00F77821"/>
    <w:rsid w:val="00F83FE9"/>
    <w:rsid w:val="00F90C29"/>
    <w:rsid w:val="00FC18BF"/>
    <w:rsid w:val="00FD1563"/>
    <w:rsid w:val="00FD7409"/>
    <w:rsid w:val="00FE0F6D"/>
    <w:rsid w:val="00FE1AE8"/>
    <w:rsid w:val="00FF2D3B"/>
    <w:rsid w:val="00FF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 w:type="character" w:styleId="CommentReference">
    <w:name w:val="annotation reference"/>
    <w:rsid w:val="00C45137"/>
    <w:rPr>
      <w:sz w:val="16"/>
      <w:szCs w:val="16"/>
    </w:rPr>
  </w:style>
  <w:style w:type="paragraph" w:styleId="CommentText">
    <w:name w:val="annotation text"/>
    <w:basedOn w:val="Normal"/>
    <w:link w:val="CommentTextChar"/>
    <w:rsid w:val="00C45137"/>
    <w:rPr>
      <w:sz w:val="20"/>
      <w:szCs w:val="20"/>
    </w:rPr>
  </w:style>
  <w:style w:type="character" w:customStyle="1" w:styleId="CommentTextChar">
    <w:name w:val="Comment Text Char"/>
    <w:basedOn w:val="DefaultParagraphFont"/>
    <w:link w:val="CommentText"/>
    <w:rsid w:val="00C45137"/>
  </w:style>
  <w:style w:type="paragraph" w:styleId="CommentSubject">
    <w:name w:val="annotation subject"/>
    <w:basedOn w:val="CommentText"/>
    <w:next w:val="CommentText"/>
    <w:link w:val="CommentSubjectChar"/>
    <w:rsid w:val="00C45137"/>
    <w:rPr>
      <w:b/>
      <w:bCs/>
    </w:rPr>
  </w:style>
  <w:style w:type="character" w:customStyle="1" w:styleId="CommentSubjectChar">
    <w:name w:val="Comment Subject Char"/>
    <w:link w:val="CommentSubject"/>
    <w:rsid w:val="00C451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 w:type="character" w:styleId="CommentReference">
    <w:name w:val="annotation reference"/>
    <w:rsid w:val="00C45137"/>
    <w:rPr>
      <w:sz w:val="16"/>
      <w:szCs w:val="16"/>
    </w:rPr>
  </w:style>
  <w:style w:type="paragraph" w:styleId="CommentText">
    <w:name w:val="annotation text"/>
    <w:basedOn w:val="Normal"/>
    <w:link w:val="CommentTextChar"/>
    <w:rsid w:val="00C45137"/>
    <w:rPr>
      <w:sz w:val="20"/>
      <w:szCs w:val="20"/>
    </w:rPr>
  </w:style>
  <w:style w:type="character" w:customStyle="1" w:styleId="CommentTextChar">
    <w:name w:val="Comment Text Char"/>
    <w:basedOn w:val="DefaultParagraphFont"/>
    <w:link w:val="CommentText"/>
    <w:rsid w:val="00C45137"/>
  </w:style>
  <w:style w:type="paragraph" w:styleId="CommentSubject">
    <w:name w:val="annotation subject"/>
    <w:basedOn w:val="CommentText"/>
    <w:next w:val="CommentText"/>
    <w:link w:val="CommentSubjectChar"/>
    <w:rsid w:val="00C45137"/>
    <w:rPr>
      <w:b/>
      <w:bCs/>
    </w:rPr>
  </w:style>
  <w:style w:type="character" w:customStyle="1" w:styleId="CommentSubjectChar">
    <w:name w:val="Comment Subject Char"/>
    <w:link w:val="CommentSubject"/>
    <w:rsid w:val="00C45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CHECKLIST: Cognitively Impaired Adults</vt:lpstr>
    </vt:vector>
  </TitlesOfParts>
  <Manager>Huron Consulting Group, Inc.</Manager>
  <Company>Huron Consulting Group, Inc.</Company>
  <LinksUpToDate>false</LinksUpToDate>
  <CharactersWithSpaces>6040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Cognitively Impaired Adults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8</cp:revision>
  <cp:lastPrinted>2013-10-24T15:43:00Z</cp:lastPrinted>
  <dcterms:created xsi:type="dcterms:W3CDTF">2015-05-27T13:57:00Z</dcterms:created>
  <dcterms:modified xsi:type="dcterms:W3CDTF">2016-08-02T22:00:00Z</dcterms:modified>
  <cp:category>CHECKLIST</cp:category>
</cp:coreProperties>
</file>