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4D30" w14:textId="2077D753" w:rsidR="00873569" w:rsidRPr="00E73A09" w:rsidRDefault="00A92DE9" w:rsidP="0018208D">
      <w:pPr>
        <w:pStyle w:val="Default"/>
        <w:spacing w:before="120" w:after="120"/>
        <w:jc w:val="center"/>
        <w:rPr>
          <w:rFonts w:ascii="Arial" w:hAnsi="Arial" w:cs="Arial"/>
          <w:b/>
          <w:bCs/>
          <w:sz w:val="20"/>
          <w:szCs w:val="20"/>
        </w:rPr>
      </w:pPr>
      <w:r w:rsidRPr="00E73A09">
        <w:rPr>
          <w:rFonts w:ascii="Arial" w:hAnsi="Arial" w:cs="Arial"/>
          <w:noProof/>
          <w:sz w:val="22"/>
          <w:szCs w:val="22"/>
        </w:rPr>
        <w:drawing>
          <wp:inline distT="0" distB="0" distL="0" distR="0" wp14:anchorId="7DA1D06F" wp14:editId="1F9B6CB4">
            <wp:extent cx="36576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595" b="22024"/>
                    <a:stretch/>
                  </pic:blipFill>
                  <pic:spPr bwMode="auto">
                    <a:xfrm>
                      <a:off x="0" y="0"/>
                      <a:ext cx="3657600" cy="838200"/>
                    </a:xfrm>
                    <a:prstGeom prst="rect">
                      <a:avLst/>
                    </a:prstGeom>
                    <a:noFill/>
                    <a:ln>
                      <a:noFill/>
                    </a:ln>
                    <a:extLst>
                      <a:ext uri="{53640926-AAD7-44D8-BBD7-CCE9431645EC}">
                        <a14:shadowObscured xmlns:a14="http://schemas.microsoft.com/office/drawing/2010/main"/>
                      </a:ext>
                    </a:extLst>
                  </pic:spPr>
                </pic:pic>
              </a:graphicData>
            </a:graphic>
          </wp:inline>
        </w:drawing>
      </w:r>
    </w:p>
    <w:p w14:paraId="769902ED" w14:textId="77777777" w:rsidR="001B7566" w:rsidRPr="00E73A09" w:rsidRDefault="001B7566" w:rsidP="00F2674E">
      <w:pPr>
        <w:pStyle w:val="Default"/>
        <w:jc w:val="center"/>
        <w:rPr>
          <w:rFonts w:ascii="Arial" w:hAnsi="Arial" w:cs="Arial"/>
          <w:b/>
          <w:bCs/>
          <w:sz w:val="20"/>
          <w:szCs w:val="20"/>
        </w:rPr>
      </w:pPr>
    </w:p>
    <w:p w14:paraId="67122BCA" w14:textId="77777777" w:rsidR="00131132" w:rsidRPr="00E73A09" w:rsidRDefault="00131132" w:rsidP="00F2674E">
      <w:pPr>
        <w:pStyle w:val="Default"/>
        <w:jc w:val="center"/>
        <w:rPr>
          <w:rFonts w:ascii="Arial" w:hAnsi="Arial" w:cs="Arial"/>
          <w:b/>
          <w:sz w:val="22"/>
          <w:szCs w:val="22"/>
        </w:rPr>
      </w:pPr>
    </w:p>
    <w:p w14:paraId="3F26E197" w14:textId="77777777" w:rsidR="00F2674E" w:rsidRPr="00E73A09" w:rsidRDefault="00873569" w:rsidP="00F2674E">
      <w:pPr>
        <w:pStyle w:val="Default"/>
        <w:jc w:val="center"/>
        <w:rPr>
          <w:rFonts w:ascii="Arial" w:hAnsi="Arial" w:cs="Arial"/>
          <w:b/>
          <w:sz w:val="22"/>
          <w:szCs w:val="22"/>
        </w:rPr>
      </w:pPr>
      <w:r w:rsidRPr="00E73A09">
        <w:rPr>
          <w:rFonts w:ascii="Arial" w:hAnsi="Arial" w:cs="Arial"/>
          <w:b/>
          <w:sz w:val="22"/>
          <w:szCs w:val="22"/>
        </w:rPr>
        <w:t>REQUEST FOR QUALIFICATIONS</w:t>
      </w:r>
    </w:p>
    <w:p w14:paraId="51A92556" w14:textId="77777777" w:rsidR="006E7C65" w:rsidRPr="00E73A09" w:rsidRDefault="00B525D1" w:rsidP="00F2674E">
      <w:pPr>
        <w:pStyle w:val="Default"/>
        <w:jc w:val="center"/>
        <w:rPr>
          <w:rFonts w:ascii="Arial" w:hAnsi="Arial" w:cs="Arial"/>
          <w:b/>
          <w:sz w:val="22"/>
          <w:szCs w:val="22"/>
        </w:rPr>
      </w:pPr>
      <w:r w:rsidRPr="00E73A09">
        <w:rPr>
          <w:rFonts w:ascii="Arial" w:hAnsi="Arial" w:cs="Arial"/>
          <w:b/>
          <w:sz w:val="22"/>
          <w:szCs w:val="22"/>
        </w:rPr>
        <w:t xml:space="preserve"> </w:t>
      </w:r>
    </w:p>
    <w:p w14:paraId="610A3905" w14:textId="77777777" w:rsidR="001B7566" w:rsidRPr="00E73A09" w:rsidRDefault="00B525D1" w:rsidP="00F2674E">
      <w:pPr>
        <w:pStyle w:val="Default"/>
        <w:jc w:val="center"/>
        <w:rPr>
          <w:rFonts w:ascii="Arial" w:hAnsi="Arial" w:cs="Arial"/>
          <w:b/>
          <w:sz w:val="22"/>
          <w:szCs w:val="22"/>
        </w:rPr>
      </w:pPr>
      <w:r w:rsidRPr="00E73A09">
        <w:rPr>
          <w:rFonts w:ascii="Arial" w:hAnsi="Arial" w:cs="Arial"/>
          <w:b/>
          <w:sz w:val="22"/>
          <w:szCs w:val="22"/>
        </w:rPr>
        <w:t>FOR</w:t>
      </w:r>
      <w:r w:rsidR="00873569" w:rsidRPr="00E73A09">
        <w:rPr>
          <w:rFonts w:ascii="Arial" w:hAnsi="Arial" w:cs="Arial"/>
          <w:b/>
          <w:sz w:val="22"/>
          <w:szCs w:val="22"/>
        </w:rPr>
        <w:t xml:space="preserve"> </w:t>
      </w:r>
    </w:p>
    <w:p w14:paraId="603A5A6B" w14:textId="77777777" w:rsidR="00F2674E" w:rsidRPr="00E73A09" w:rsidRDefault="00F2674E" w:rsidP="00F2674E">
      <w:pPr>
        <w:pStyle w:val="Default"/>
        <w:jc w:val="center"/>
        <w:rPr>
          <w:rFonts w:ascii="Arial" w:hAnsi="Arial" w:cs="Arial"/>
          <w:b/>
          <w:sz w:val="22"/>
          <w:szCs w:val="22"/>
        </w:rPr>
      </w:pPr>
    </w:p>
    <w:p w14:paraId="39ABA066" w14:textId="77777777" w:rsidR="00F7775E" w:rsidRPr="00E73A09" w:rsidRDefault="000C1E63" w:rsidP="00F7775E">
      <w:pPr>
        <w:spacing w:after="0" w:line="240" w:lineRule="auto"/>
        <w:jc w:val="center"/>
        <w:rPr>
          <w:rFonts w:ascii="Arial" w:hAnsi="Arial" w:cs="Arial"/>
          <w:b/>
          <w:sz w:val="20"/>
          <w:szCs w:val="20"/>
        </w:rPr>
      </w:pPr>
      <w:r w:rsidRPr="00E73A09">
        <w:rPr>
          <w:rFonts w:ascii="Arial" w:hAnsi="Arial" w:cs="Arial"/>
          <w:b/>
          <w:sz w:val="20"/>
          <w:szCs w:val="20"/>
          <w:highlight w:val="cyan"/>
        </w:rPr>
        <w:t xml:space="preserve">RFQ </w:t>
      </w:r>
      <w:r w:rsidRPr="00E73A09">
        <w:rPr>
          <w:rFonts w:ascii="Arial" w:hAnsi="Arial" w:cs="Arial"/>
          <w:b/>
          <w:sz w:val="20"/>
          <w:szCs w:val="20"/>
          <w:highlight w:val="yellow"/>
        </w:rPr>
        <w:t xml:space="preserve">NUMBER </w:t>
      </w:r>
      <w:r w:rsidRPr="00E73A09">
        <w:rPr>
          <w:rFonts w:ascii="Arial" w:hAnsi="Arial" w:cs="Arial"/>
          <w:b/>
          <w:sz w:val="20"/>
          <w:szCs w:val="20"/>
          <w:highlight w:val="cyan"/>
        </w:rPr>
        <w:t xml:space="preserve">AND TITLE </w:t>
      </w:r>
      <w:r w:rsidR="00F7775E" w:rsidRPr="00E73A09">
        <w:rPr>
          <w:rFonts w:ascii="Arial" w:hAnsi="Arial" w:cs="Arial"/>
          <w:b/>
          <w:sz w:val="20"/>
          <w:szCs w:val="20"/>
          <w:highlight w:val="cyan"/>
        </w:rPr>
        <w:t>PROJECT NAME]</w:t>
      </w:r>
      <w:r w:rsidR="00F7775E" w:rsidRPr="00E73A09">
        <w:rPr>
          <w:rFonts w:ascii="Arial" w:hAnsi="Arial" w:cs="Arial"/>
          <w:b/>
          <w:sz w:val="20"/>
          <w:szCs w:val="20"/>
        </w:rPr>
        <w:t xml:space="preserve"> </w:t>
      </w:r>
    </w:p>
    <w:p w14:paraId="0835479E" w14:textId="77777777" w:rsidR="00F7775E" w:rsidRPr="00E73A09" w:rsidRDefault="00F7775E" w:rsidP="00F7775E">
      <w:pPr>
        <w:spacing w:after="0" w:line="240" w:lineRule="auto"/>
        <w:jc w:val="center"/>
        <w:rPr>
          <w:rFonts w:ascii="Arial" w:hAnsi="Arial" w:cs="Arial"/>
          <w:b/>
          <w:sz w:val="20"/>
          <w:szCs w:val="20"/>
        </w:rPr>
      </w:pPr>
    </w:p>
    <w:p w14:paraId="7F0934B6" w14:textId="77777777" w:rsidR="00F7775E" w:rsidRPr="00E73A09" w:rsidRDefault="00F7775E" w:rsidP="00F7775E">
      <w:pPr>
        <w:spacing w:after="0" w:line="240" w:lineRule="auto"/>
        <w:jc w:val="center"/>
        <w:rPr>
          <w:rFonts w:ascii="Arial" w:hAnsi="Arial" w:cs="Arial"/>
          <w:b/>
          <w:sz w:val="20"/>
          <w:szCs w:val="20"/>
        </w:rPr>
      </w:pPr>
      <w:commentRangeStart w:id="0"/>
      <w:r w:rsidRPr="00E73A09">
        <w:rPr>
          <w:rFonts w:ascii="Arial" w:hAnsi="Arial" w:cs="Arial"/>
          <w:b/>
          <w:sz w:val="20"/>
          <w:szCs w:val="20"/>
          <w:highlight w:val="cyan"/>
        </w:rPr>
        <w:t>AT THE [CAMPUS</w:t>
      </w:r>
      <w:commentRangeEnd w:id="0"/>
      <w:r w:rsidR="00BF5B4D" w:rsidRPr="00E73A09">
        <w:rPr>
          <w:rStyle w:val="CommentReference"/>
          <w:rFonts w:ascii="Arial" w:hAnsi="Arial" w:cs="Arial"/>
          <w:sz w:val="14"/>
          <w:szCs w:val="14"/>
        </w:rPr>
        <w:commentReference w:id="0"/>
      </w:r>
      <w:r w:rsidRPr="00E73A09">
        <w:rPr>
          <w:rFonts w:ascii="Arial" w:hAnsi="Arial" w:cs="Arial"/>
          <w:b/>
          <w:sz w:val="20"/>
          <w:szCs w:val="20"/>
          <w:highlight w:val="cyan"/>
        </w:rPr>
        <w:t>]</w:t>
      </w:r>
      <w:r w:rsidRPr="00E73A09">
        <w:rPr>
          <w:rFonts w:ascii="Arial" w:hAnsi="Arial" w:cs="Arial"/>
          <w:b/>
          <w:sz w:val="20"/>
          <w:szCs w:val="20"/>
        </w:rPr>
        <w:t xml:space="preserve"> </w:t>
      </w:r>
    </w:p>
    <w:p w14:paraId="1F3832CA" w14:textId="77777777" w:rsidR="00131132" w:rsidRPr="00E73A09" w:rsidRDefault="00131132" w:rsidP="00F2674E">
      <w:pPr>
        <w:tabs>
          <w:tab w:val="center" w:pos="4680"/>
        </w:tabs>
        <w:suppressAutoHyphens/>
        <w:spacing w:after="0" w:line="240" w:lineRule="auto"/>
        <w:jc w:val="center"/>
        <w:rPr>
          <w:rFonts w:ascii="Arial" w:hAnsi="Arial" w:cs="Arial"/>
          <w:b/>
        </w:rPr>
      </w:pPr>
    </w:p>
    <w:p w14:paraId="4A012ED9" w14:textId="77777777" w:rsidR="00F84AE2" w:rsidRPr="00E73A09" w:rsidRDefault="00F84AE2" w:rsidP="00F2674E">
      <w:pPr>
        <w:pStyle w:val="Default"/>
        <w:jc w:val="center"/>
        <w:rPr>
          <w:rFonts w:ascii="Arial" w:hAnsi="Arial" w:cs="Arial"/>
          <w:b/>
          <w:bCs/>
          <w:color w:val="auto"/>
          <w:sz w:val="22"/>
          <w:szCs w:val="22"/>
        </w:rPr>
      </w:pPr>
    </w:p>
    <w:tbl>
      <w:tblPr>
        <w:tblW w:w="7195" w:type="dxa"/>
        <w:jc w:val="center"/>
        <w:tblLook w:val="04A0" w:firstRow="1" w:lastRow="0" w:firstColumn="1" w:lastColumn="0" w:noHBand="0" w:noVBand="1"/>
      </w:tblPr>
      <w:tblGrid>
        <w:gridCol w:w="4045"/>
        <w:gridCol w:w="3150"/>
      </w:tblGrid>
      <w:tr w:rsidR="00F2674E" w:rsidRPr="00E73A09" w14:paraId="4674EA57" w14:textId="77777777" w:rsidTr="00DC1164">
        <w:trPr>
          <w:trHeight w:val="681"/>
          <w:jc w:val="center"/>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F0EE7" w14:textId="77777777" w:rsidR="00F2674E" w:rsidRPr="00E73A09" w:rsidRDefault="00F2674E" w:rsidP="00F2674E">
            <w:pPr>
              <w:spacing w:after="0" w:line="240" w:lineRule="auto"/>
              <w:rPr>
                <w:rFonts w:ascii="Arial" w:eastAsia="Times New Roman" w:hAnsi="Arial" w:cs="Arial"/>
                <w:b/>
                <w:color w:val="000000"/>
              </w:rPr>
            </w:pPr>
            <w:r w:rsidRPr="00E73A09">
              <w:rPr>
                <w:rFonts w:ascii="Arial" w:eastAsia="Times New Roman" w:hAnsi="Arial" w:cs="Arial"/>
                <w:b/>
                <w:color w:val="000000"/>
              </w:rPr>
              <w:t>RFQ No.:</w:t>
            </w:r>
          </w:p>
        </w:tc>
        <w:tc>
          <w:tcPr>
            <w:tcW w:w="3150" w:type="dxa"/>
            <w:tcBorders>
              <w:top w:val="single" w:sz="4" w:space="0" w:color="auto"/>
              <w:left w:val="nil"/>
              <w:bottom w:val="single" w:sz="4" w:space="0" w:color="auto"/>
              <w:right w:val="single" w:sz="4" w:space="0" w:color="auto"/>
            </w:tcBorders>
            <w:shd w:val="clear" w:color="auto" w:fill="auto"/>
            <w:noWrap/>
            <w:vAlign w:val="center"/>
            <w:hideMark/>
          </w:tcPr>
          <w:p w14:paraId="019B861E" w14:textId="77777777" w:rsidR="00F2674E" w:rsidRPr="00E73A09" w:rsidRDefault="00F7775E" w:rsidP="001C26CB">
            <w:pPr>
              <w:spacing w:after="0" w:line="240" w:lineRule="auto"/>
              <w:jc w:val="center"/>
              <w:rPr>
                <w:rFonts w:ascii="Arial" w:eastAsia="Times New Roman" w:hAnsi="Arial" w:cs="Arial"/>
                <w:color w:val="000000"/>
              </w:rPr>
            </w:pPr>
            <w:r w:rsidRPr="00E73A09">
              <w:rPr>
                <w:rFonts w:ascii="Arial" w:hAnsi="Arial" w:cs="Arial"/>
                <w:b/>
                <w:sz w:val="20"/>
                <w:szCs w:val="20"/>
                <w:highlight w:val="yellow"/>
              </w:rPr>
              <w:t>730/783</w:t>
            </w:r>
            <w:commentRangeStart w:id="1"/>
            <w:commentRangeEnd w:id="1"/>
            <w:r w:rsidRPr="00E73A09">
              <w:rPr>
                <w:rStyle w:val="CommentReference"/>
                <w:rFonts w:ascii="Arial" w:hAnsi="Arial" w:cs="Arial"/>
                <w:sz w:val="14"/>
                <w:szCs w:val="14"/>
                <w:highlight w:val="yellow"/>
              </w:rPr>
              <w:commentReference w:id="1"/>
            </w:r>
            <w:r w:rsidRPr="00E73A09">
              <w:rPr>
                <w:rFonts w:ascii="Arial" w:hAnsi="Arial" w:cs="Arial"/>
                <w:b/>
                <w:sz w:val="20"/>
                <w:szCs w:val="20"/>
              </w:rPr>
              <w:t>-</w:t>
            </w:r>
            <w:commentRangeStart w:id="2"/>
            <w:r w:rsidRPr="00E73A09">
              <w:rPr>
                <w:rFonts w:ascii="Arial" w:hAnsi="Arial" w:cs="Arial"/>
                <w:b/>
                <w:sz w:val="20"/>
                <w:szCs w:val="20"/>
                <w:highlight w:val="yellow"/>
              </w:rPr>
              <w:t xml:space="preserve">[NUMBER] </w:t>
            </w:r>
            <w:commentRangeEnd w:id="2"/>
            <w:r w:rsidRPr="00E73A09">
              <w:rPr>
                <w:rStyle w:val="CommentReference"/>
                <w:rFonts w:ascii="Arial" w:hAnsi="Arial" w:cs="Arial"/>
                <w:sz w:val="14"/>
                <w:szCs w:val="14"/>
                <w:highlight w:val="yellow"/>
              </w:rPr>
              <w:commentReference w:id="2"/>
            </w:r>
          </w:p>
        </w:tc>
      </w:tr>
      <w:tr w:rsidR="00F2674E" w:rsidRPr="00E73A09" w14:paraId="2D3E14A8" w14:textId="77777777" w:rsidTr="00DC1164">
        <w:trPr>
          <w:trHeight w:val="681"/>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0E4EE35A" w14:textId="77777777" w:rsidR="00F2674E" w:rsidRPr="00E73A09" w:rsidRDefault="00F2674E" w:rsidP="00F2674E">
            <w:pPr>
              <w:spacing w:after="0" w:line="240" w:lineRule="auto"/>
              <w:rPr>
                <w:rFonts w:ascii="Arial" w:eastAsia="Times New Roman" w:hAnsi="Arial" w:cs="Arial"/>
                <w:b/>
                <w:color w:val="000000"/>
              </w:rPr>
            </w:pPr>
            <w:r w:rsidRPr="00E73A09">
              <w:rPr>
                <w:rFonts w:ascii="Arial" w:eastAsia="Times New Roman" w:hAnsi="Arial" w:cs="Arial"/>
                <w:b/>
                <w:color w:val="000000"/>
              </w:rPr>
              <w:t>Posting Date:</w:t>
            </w:r>
          </w:p>
        </w:tc>
        <w:tc>
          <w:tcPr>
            <w:tcW w:w="3150" w:type="dxa"/>
            <w:tcBorders>
              <w:top w:val="nil"/>
              <w:left w:val="nil"/>
              <w:bottom w:val="single" w:sz="4" w:space="0" w:color="auto"/>
              <w:right w:val="single" w:sz="4" w:space="0" w:color="auto"/>
            </w:tcBorders>
            <w:shd w:val="clear" w:color="auto" w:fill="auto"/>
            <w:noWrap/>
            <w:vAlign w:val="center"/>
            <w:hideMark/>
          </w:tcPr>
          <w:p w14:paraId="0374A72D" w14:textId="77777777" w:rsidR="00F2674E" w:rsidRPr="00E73A09" w:rsidRDefault="00F7775E" w:rsidP="003B00BA">
            <w:pPr>
              <w:pStyle w:val="Default"/>
              <w:jc w:val="center"/>
              <w:rPr>
                <w:rFonts w:ascii="Arial" w:hAnsi="Arial" w:cs="Arial"/>
                <w:color w:val="auto"/>
                <w:sz w:val="22"/>
                <w:szCs w:val="22"/>
              </w:rPr>
            </w:pPr>
            <w:r w:rsidRPr="00E73A09">
              <w:rPr>
                <w:rFonts w:ascii="Arial" w:hAnsi="Arial" w:cs="Arial"/>
                <w:sz w:val="22"/>
                <w:szCs w:val="22"/>
                <w:highlight w:val="yellow"/>
              </w:rPr>
              <w:t>[Date]</w:t>
            </w:r>
          </w:p>
        </w:tc>
      </w:tr>
      <w:tr w:rsidR="00DC1164" w:rsidRPr="00E73A09" w14:paraId="7D537D9E" w14:textId="77777777" w:rsidTr="00DC1164">
        <w:trPr>
          <w:trHeight w:val="681"/>
          <w:jc w:val="center"/>
        </w:trPr>
        <w:tc>
          <w:tcPr>
            <w:tcW w:w="4045" w:type="dxa"/>
            <w:tcBorders>
              <w:top w:val="nil"/>
              <w:left w:val="single" w:sz="4" w:space="0" w:color="auto"/>
              <w:bottom w:val="single" w:sz="4" w:space="0" w:color="auto"/>
              <w:right w:val="single" w:sz="4" w:space="0" w:color="auto"/>
            </w:tcBorders>
            <w:shd w:val="clear" w:color="auto" w:fill="auto"/>
            <w:noWrap/>
            <w:vAlign w:val="center"/>
          </w:tcPr>
          <w:p w14:paraId="41AB4A6C" w14:textId="77777777" w:rsidR="00DC1164" w:rsidRPr="00E73A09" w:rsidRDefault="00DC1164" w:rsidP="00DC1164">
            <w:pPr>
              <w:spacing w:after="0" w:line="240" w:lineRule="auto"/>
              <w:rPr>
                <w:rFonts w:ascii="Arial" w:eastAsia="Times New Roman" w:hAnsi="Arial" w:cs="Arial"/>
                <w:b/>
                <w:color w:val="000000"/>
              </w:rPr>
            </w:pPr>
            <w:r w:rsidRPr="00E73A09">
              <w:rPr>
                <w:rFonts w:ascii="Arial" w:eastAsia="Times New Roman" w:hAnsi="Arial" w:cs="Arial"/>
                <w:b/>
                <w:color w:val="000000"/>
              </w:rPr>
              <w:t>Qualification Due Date</w:t>
            </w:r>
            <w:r w:rsidR="007B7F80" w:rsidRPr="00E73A09">
              <w:rPr>
                <w:rFonts w:ascii="Arial" w:eastAsia="Times New Roman" w:hAnsi="Arial" w:cs="Arial"/>
                <w:b/>
                <w:color w:val="000000"/>
              </w:rPr>
              <w:t xml:space="preserve"> and Bid Opening</w:t>
            </w:r>
            <w:r w:rsidRPr="00E73A09">
              <w:rPr>
                <w:rFonts w:ascii="Arial" w:eastAsia="Times New Roman" w:hAnsi="Arial" w:cs="Arial"/>
                <w:b/>
                <w:color w:val="000000"/>
              </w:rPr>
              <w:t>:</w:t>
            </w:r>
          </w:p>
        </w:tc>
        <w:tc>
          <w:tcPr>
            <w:tcW w:w="3150" w:type="dxa"/>
            <w:tcBorders>
              <w:top w:val="nil"/>
              <w:left w:val="nil"/>
              <w:bottom w:val="single" w:sz="4" w:space="0" w:color="auto"/>
              <w:right w:val="single" w:sz="4" w:space="0" w:color="auto"/>
            </w:tcBorders>
            <w:shd w:val="clear" w:color="auto" w:fill="auto"/>
            <w:noWrap/>
            <w:vAlign w:val="center"/>
          </w:tcPr>
          <w:p w14:paraId="6352DF75" w14:textId="77777777" w:rsidR="00DC1164" w:rsidRPr="00E73A09" w:rsidRDefault="00DC1164" w:rsidP="00DC1164">
            <w:pPr>
              <w:pStyle w:val="Default"/>
              <w:jc w:val="center"/>
              <w:rPr>
                <w:rFonts w:ascii="Arial" w:hAnsi="Arial" w:cs="Arial"/>
                <w:sz w:val="22"/>
                <w:szCs w:val="22"/>
                <w:highlight w:val="yellow"/>
              </w:rPr>
            </w:pPr>
            <w:r w:rsidRPr="00E73A09">
              <w:rPr>
                <w:rFonts w:ascii="Arial" w:hAnsi="Arial" w:cs="Arial"/>
                <w:sz w:val="22"/>
                <w:szCs w:val="22"/>
                <w:highlight w:val="yellow"/>
              </w:rPr>
              <w:t xml:space="preserve">[Date] at [Time] </w:t>
            </w:r>
            <w:r w:rsidR="007F4A82" w:rsidRPr="00E73A09">
              <w:rPr>
                <w:rFonts w:ascii="Arial" w:hAnsi="Arial" w:cs="Arial"/>
                <w:sz w:val="22"/>
                <w:szCs w:val="22"/>
                <w:highlight w:val="yellow"/>
              </w:rPr>
              <w:t>CT</w:t>
            </w:r>
          </w:p>
        </w:tc>
      </w:tr>
    </w:tbl>
    <w:p w14:paraId="070708BE" w14:textId="77777777" w:rsidR="003624F4" w:rsidRPr="00E73A09" w:rsidRDefault="003624F4" w:rsidP="00A54BDB">
      <w:pPr>
        <w:pStyle w:val="Default"/>
        <w:spacing w:before="120" w:after="120"/>
        <w:jc w:val="center"/>
        <w:rPr>
          <w:rFonts w:ascii="Arial" w:hAnsi="Arial" w:cs="Arial"/>
          <w:b/>
          <w:bCs/>
          <w:noProof/>
          <w:color w:val="auto"/>
          <w:sz w:val="22"/>
          <w:szCs w:val="22"/>
        </w:rPr>
      </w:pPr>
    </w:p>
    <w:p w14:paraId="33E71BB1" w14:textId="460F6145" w:rsidR="004F51B4" w:rsidRPr="00E73A09" w:rsidRDefault="00873569" w:rsidP="00F2674E">
      <w:pPr>
        <w:pStyle w:val="Default"/>
        <w:spacing w:before="120" w:after="120"/>
        <w:jc w:val="both"/>
        <w:rPr>
          <w:rFonts w:ascii="Arial" w:hAnsi="Arial" w:cs="Arial"/>
          <w:sz w:val="22"/>
          <w:szCs w:val="22"/>
        </w:rPr>
      </w:pPr>
      <w:r w:rsidRPr="00E73A09">
        <w:rPr>
          <w:rFonts w:ascii="Arial" w:hAnsi="Arial" w:cs="Arial"/>
          <w:sz w:val="22"/>
          <w:szCs w:val="22"/>
        </w:rPr>
        <w:t>In accordance with Texas Government Code Section § 2254.004,</w:t>
      </w:r>
      <w:r w:rsidRPr="00E73A09">
        <w:rPr>
          <w:rFonts w:ascii="Arial" w:hAnsi="Arial" w:cs="Arial"/>
          <w:b/>
          <w:sz w:val="22"/>
          <w:szCs w:val="22"/>
        </w:rPr>
        <w:t xml:space="preserve"> </w:t>
      </w:r>
      <w:r w:rsidRPr="00E73A09">
        <w:rPr>
          <w:rFonts w:ascii="Arial" w:hAnsi="Arial" w:cs="Arial"/>
          <w:sz w:val="22"/>
          <w:szCs w:val="22"/>
        </w:rPr>
        <w:t>regarding procurement of professional services, the University o</w:t>
      </w:r>
      <w:r w:rsidR="00493249" w:rsidRPr="00E73A09">
        <w:rPr>
          <w:rFonts w:ascii="Arial" w:hAnsi="Arial" w:cs="Arial"/>
          <w:sz w:val="22"/>
          <w:szCs w:val="22"/>
        </w:rPr>
        <w:t xml:space="preserve">f Houston System will </w:t>
      </w:r>
      <w:r w:rsidR="00493249" w:rsidRPr="00E73A09">
        <w:rPr>
          <w:rFonts w:ascii="Arial" w:hAnsi="Arial" w:cs="Arial"/>
          <w:sz w:val="22"/>
          <w:szCs w:val="22"/>
          <w:highlight w:val="cyan"/>
        </w:rPr>
        <w:t xml:space="preserve">select </w:t>
      </w:r>
      <w:r w:rsidRPr="00E73A09">
        <w:rPr>
          <w:rFonts w:ascii="Arial" w:hAnsi="Arial" w:cs="Arial"/>
          <w:sz w:val="22"/>
          <w:szCs w:val="22"/>
          <w:highlight w:val="cyan"/>
        </w:rPr>
        <w:t>se</w:t>
      </w:r>
      <w:r w:rsidR="0041700C" w:rsidRPr="00E73A09">
        <w:rPr>
          <w:rFonts w:ascii="Arial" w:hAnsi="Arial" w:cs="Arial"/>
          <w:sz w:val="22"/>
          <w:szCs w:val="22"/>
          <w:highlight w:val="cyan"/>
        </w:rPr>
        <w:t xml:space="preserve">rvices provider(s) based on </w:t>
      </w:r>
      <w:r w:rsidR="00C74A8E" w:rsidRPr="00E73A09">
        <w:rPr>
          <w:rFonts w:ascii="Arial" w:hAnsi="Arial" w:cs="Arial"/>
          <w:sz w:val="22"/>
          <w:szCs w:val="22"/>
          <w:highlight w:val="cyan"/>
        </w:rPr>
        <w:t xml:space="preserve">demonstrated </w:t>
      </w:r>
      <w:r w:rsidRPr="00E73A09">
        <w:rPr>
          <w:rFonts w:ascii="Arial" w:hAnsi="Arial" w:cs="Arial"/>
          <w:sz w:val="22"/>
          <w:szCs w:val="22"/>
          <w:highlight w:val="cyan"/>
        </w:rPr>
        <w:t>competence and qualifications</w:t>
      </w:r>
      <w:r w:rsidRPr="00E73A09">
        <w:rPr>
          <w:rFonts w:ascii="Arial" w:hAnsi="Arial" w:cs="Arial"/>
          <w:sz w:val="22"/>
          <w:szCs w:val="22"/>
        </w:rPr>
        <w:t>.</w:t>
      </w:r>
    </w:p>
    <w:p w14:paraId="441E37C2" w14:textId="77777777" w:rsidR="00131132" w:rsidRPr="00E73A09" w:rsidRDefault="00131132" w:rsidP="00F2674E">
      <w:pPr>
        <w:pStyle w:val="Default"/>
        <w:spacing w:before="120" w:after="120"/>
        <w:jc w:val="both"/>
        <w:rPr>
          <w:rFonts w:ascii="Arial" w:hAnsi="Arial" w:cs="Arial"/>
          <w:b/>
          <w:bCs/>
          <w:color w:val="auto"/>
          <w:sz w:val="22"/>
          <w:szCs w:val="22"/>
        </w:rPr>
      </w:pPr>
    </w:p>
    <w:p w14:paraId="564DDAE0" w14:textId="77777777" w:rsidR="004F51B4" w:rsidRPr="00E73A09" w:rsidRDefault="004F51B4" w:rsidP="00F2674E">
      <w:pPr>
        <w:pStyle w:val="Default"/>
        <w:spacing w:before="120" w:after="120"/>
        <w:jc w:val="both"/>
        <w:rPr>
          <w:rFonts w:ascii="Arial" w:hAnsi="Arial" w:cs="Arial"/>
          <w:sz w:val="22"/>
          <w:szCs w:val="22"/>
        </w:rPr>
      </w:pPr>
      <w:r w:rsidRPr="00E73A09">
        <w:rPr>
          <w:rFonts w:ascii="Arial" w:hAnsi="Arial" w:cs="Arial"/>
          <w:sz w:val="22"/>
          <w:szCs w:val="22"/>
        </w:rPr>
        <w:t xml:space="preserve">Note: Respondents should frequently check </w:t>
      </w:r>
      <w:hyperlink r:id="rId15" w:history="1">
        <w:r w:rsidR="00647D62" w:rsidRPr="00E73A09">
          <w:rPr>
            <w:rStyle w:val="Hyperlink"/>
            <w:rFonts w:ascii="Arial" w:hAnsi="Arial" w:cs="Arial"/>
            <w:sz w:val="22"/>
            <w:szCs w:val="22"/>
          </w:rPr>
          <w:t>http://www.txsmartbuy.com/sp</w:t>
        </w:r>
      </w:hyperlink>
      <w:r w:rsidR="00647D62" w:rsidRPr="00E73A09">
        <w:rPr>
          <w:rFonts w:ascii="Arial" w:hAnsi="Arial" w:cs="Arial"/>
          <w:sz w:val="22"/>
          <w:szCs w:val="22"/>
        </w:rPr>
        <w:t xml:space="preserve"> </w:t>
      </w:r>
      <w:r w:rsidRPr="00E73A09">
        <w:rPr>
          <w:rFonts w:ascii="Arial" w:hAnsi="Arial" w:cs="Arial"/>
          <w:sz w:val="22"/>
          <w:szCs w:val="22"/>
        </w:rPr>
        <w:t>for RFQ updates and addenda</w:t>
      </w:r>
      <w:r w:rsidR="00545BBC" w:rsidRPr="00E73A09">
        <w:rPr>
          <w:rFonts w:ascii="Arial" w:hAnsi="Arial" w:cs="Arial"/>
          <w:sz w:val="22"/>
          <w:szCs w:val="22"/>
        </w:rPr>
        <w:t>.</w:t>
      </w:r>
    </w:p>
    <w:p w14:paraId="03D2B592" w14:textId="77777777" w:rsidR="00131132" w:rsidRPr="00E73A09" w:rsidRDefault="00131132" w:rsidP="00131132">
      <w:pPr>
        <w:pStyle w:val="NoSpacing"/>
        <w:jc w:val="center"/>
        <w:rPr>
          <w:rFonts w:ascii="Arial" w:hAnsi="Arial" w:cs="Arial"/>
          <w:b/>
        </w:rPr>
      </w:pPr>
    </w:p>
    <w:p w14:paraId="458C4E9F" w14:textId="77777777" w:rsidR="00873569" w:rsidRPr="00E73A09" w:rsidRDefault="00873569" w:rsidP="00131132">
      <w:pPr>
        <w:pStyle w:val="NoSpacing"/>
        <w:jc w:val="center"/>
        <w:rPr>
          <w:rFonts w:ascii="Arial" w:hAnsi="Arial" w:cs="Arial"/>
          <w:b/>
        </w:rPr>
      </w:pPr>
      <w:r w:rsidRPr="00E73A09">
        <w:rPr>
          <w:rFonts w:ascii="Arial" w:hAnsi="Arial" w:cs="Arial"/>
          <w:b/>
        </w:rPr>
        <w:t>Submittal Drop-off Location:</w:t>
      </w:r>
    </w:p>
    <w:p w14:paraId="32B10686" w14:textId="77777777" w:rsidR="00873569" w:rsidRPr="00E73A09" w:rsidRDefault="00873569" w:rsidP="00131132">
      <w:pPr>
        <w:pStyle w:val="NoSpacing"/>
        <w:jc w:val="center"/>
        <w:rPr>
          <w:rFonts w:ascii="Arial" w:hAnsi="Arial" w:cs="Arial"/>
        </w:rPr>
      </w:pPr>
      <w:r w:rsidRPr="00E73A09">
        <w:rPr>
          <w:rFonts w:ascii="Arial" w:hAnsi="Arial" w:cs="Arial"/>
        </w:rPr>
        <w:t>University of Houston-Purchasing Department</w:t>
      </w:r>
    </w:p>
    <w:p w14:paraId="4C541793" w14:textId="77777777" w:rsidR="00873569" w:rsidRPr="00E73A09" w:rsidRDefault="00F20968" w:rsidP="00131132">
      <w:pPr>
        <w:pStyle w:val="NoSpacing"/>
        <w:jc w:val="center"/>
        <w:rPr>
          <w:rFonts w:ascii="Arial" w:hAnsi="Arial" w:cs="Arial"/>
        </w:rPr>
      </w:pPr>
      <w:r w:rsidRPr="00E73A09">
        <w:rPr>
          <w:rFonts w:ascii="Arial" w:hAnsi="Arial" w:cs="Arial"/>
        </w:rPr>
        <w:t>Technology Bridge</w:t>
      </w:r>
    </w:p>
    <w:p w14:paraId="51193486" w14:textId="77777777" w:rsidR="00F84AE2" w:rsidRPr="00E73A09" w:rsidRDefault="00F84AE2" w:rsidP="00131132">
      <w:pPr>
        <w:pStyle w:val="NoSpacing"/>
        <w:jc w:val="center"/>
        <w:rPr>
          <w:rFonts w:ascii="Arial" w:hAnsi="Arial" w:cs="Arial"/>
        </w:rPr>
      </w:pPr>
      <w:r w:rsidRPr="00E73A09">
        <w:rPr>
          <w:rFonts w:ascii="Arial" w:hAnsi="Arial" w:cs="Arial"/>
        </w:rPr>
        <w:t>Attn</w:t>
      </w:r>
      <w:r w:rsidR="00A04F75" w:rsidRPr="00E73A09">
        <w:rPr>
          <w:rFonts w:ascii="Arial" w:hAnsi="Arial" w:cs="Arial"/>
        </w:rPr>
        <w:t>: [</w:t>
      </w:r>
      <w:r w:rsidR="00F7775E" w:rsidRPr="00E73A09">
        <w:rPr>
          <w:rFonts w:ascii="Arial" w:eastAsia="Times New Roman" w:hAnsi="Arial" w:cs="Arial"/>
          <w:color w:val="000000"/>
          <w:sz w:val="20"/>
          <w:szCs w:val="20"/>
          <w:highlight w:val="yellow"/>
        </w:rPr>
        <w:t>Buyer's Name]</w:t>
      </w:r>
    </w:p>
    <w:p w14:paraId="4F00D584" w14:textId="77777777" w:rsidR="00873569" w:rsidRPr="00E73A09" w:rsidRDefault="00873569" w:rsidP="00131132">
      <w:pPr>
        <w:pStyle w:val="NoSpacing"/>
        <w:jc w:val="center"/>
        <w:rPr>
          <w:rFonts w:ascii="Arial" w:hAnsi="Arial" w:cs="Arial"/>
        </w:rPr>
      </w:pPr>
      <w:r w:rsidRPr="00E73A09">
        <w:rPr>
          <w:rFonts w:ascii="Arial" w:hAnsi="Arial" w:cs="Arial"/>
        </w:rPr>
        <w:t>5000 Gulf Freeway</w:t>
      </w:r>
    </w:p>
    <w:p w14:paraId="6E0C04D0" w14:textId="77777777" w:rsidR="00873569" w:rsidRPr="00E73A09" w:rsidRDefault="00F84AE2" w:rsidP="00131132">
      <w:pPr>
        <w:pStyle w:val="NoSpacing"/>
        <w:jc w:val="center"/>
        <w:rPr>
          <w:rFonts w:ascii="Arial" w:hAnsi="Arial" w:cs="Arial"/>
        </w:rPr>
      </w:pPr>
      <w:r w:rsidRPr="00E73A09">
        <w:rPr>
          <w:rFonts w:ascii="Arial" w:hAnsi="Arial" w:cs="Arial"/>
        </w:rPr>
        <w:t xml:space="preserve">Bldg. 1, Room </w:t>
      </w:r>
      <w:r w:rsidR="00973C63" w:rsidRPr="00E73A09">
        <w:rPr>
          <w:rFonts w:ascii="Arial" w:hAnsi="Arial" w:cs="Arial"/>
        </w:rPr>
        <w:t>214</w:t>
      </w:r>
    </w:p>
    <w:p w14:paraId="5E2193ED" w14:textId="77777777" w:rsidR="00601DF4" w:rsidRPr="00E73A09" w:rsidRDefault="00F84AE2" w:rsidP="00131132">
      <w:pPr>
        <w:pStyle w:val="NoSpacing"/>
        <w:jc w:val="center"/>
        <w:rPr>
          <w:rFonts w:ascii="Arial" w:hAnsi="Arial" w:cs="Arial"/>
        </w:rPr>
      </w:pPr>
      <w:r w:rsidRPr="00E73A09">
        <w:rPr>
          <w:rFonts w:ascii="Arial" w:hAnsi="Arial" w:cs="Arial"/>
        </w:rPr>
        <w:t>Houston, TX 77204-5015</w:t>
      </w:r>
    </w:p>
    <w:p w14:paraId="4934C862" w14:textId="77777777" w:rsidR="004F51B4" w:rsidRPr="00E73A09" w:rsidRDefault="004F51B4" w:rsidP="00131132">
      <w:pPr>
        <w:pStyle w:val="NoSpacing"/>
        <w:jc w:val="center"/>
        <w:rPr>
          <w:rFonts w:ascii="Arial" w:hAnsi="Arial" w:cs="Arial"/>
          <w:b/>
        </w:rPr>
      </w:pPr>
    </w:p>
    <w:p w14:paraId="08F836EA" w14:textId="77777777" w:rsidR="00131132" w:rsidRPr="00E73A09" w:rsidRDefault="00131132" w:rsidP="00131132">
      <w:pPr>
        <w:pStyle w:val="NoSpacing"/>
        <w:jc w:val="center"/>
        <w:rPr>
          <w:rFonts w:ascii="Arial" w:hAnsi="Arial" w:cs="Arial"/>
          <w:b/>
        </w:rPr>
      </w:pPr>
    </w:p>
    <w:p w14:paraId="355F6448" w14:textId="77777777" w:rsidR="00131132" w:rsidRPr="00E73A09" w:rsidRDefault="00131132" w:rsidP="00131132">
      <w:pPr>
        <w:pStyle w:val="NoSpacing"/>
        <w:jc w:val="center"/>
        <w:rPr>
          <w:rFonts w:ascii="Arial" w:hAnsi="Arial" w:cs="Arial"/>
          <w:b/>
        </w:rPr>
      </w:pPr>
    </w:p>
    <w:p w14:paraId="2796FD9E" w14:textId="77777777" w:rsidR="00131132" w:rsidRPr="00E73A09" w:rsidRDefault="00131132" w:rsidP="00131132">
      <w:pPr>
        <w:pStyle w:val="NoSpacing"/>
        <w:jc w:val="center"/>
        <w:rPr>
          <w:rFonts w:ascii="Arial" w:hAnsi="Arial" w:cs="Arial"/>
          <w:b/>
        </w:rPr>
      </w:pPr>
    </w:p>
    <w:p w14:paraId="668C599B" w14:textId="77777777" w:rsidR="00E328A8" w:rsidRPr="00E73A09" w:rsidRDefault="00E328A8" w:rsidP="00131132">
      <w:pPr>
        <w:spacing w:before="120" w:after="0"/>
        <w:jc w:val="center"/>
        <w:rPr>
          <w:rFonts w:ascii="Arial" w:hAnsi="Arial" w:cs="Arial"/>
          <w:b/>
        </w:rPr>
      </w:pPr>
      <w:r w:rsidRPr="00E73A09">
        <w:rPr>
          <w:rFonts w:ascii="Arial" w:hAnsi="Arial" w:cs="Arial"/>
          <w:b/>
        </w:rPr>
        <w:t>DO NOT FORGET TO INCLUDE ELECTRONIC VERSION OF SUBMISSION</w:t>
      </w:r>
    </w:p>
    <w:p w14:paraId="31568CE4" w14:textId="77777777" w:rsidR="00873569" w:rsidRPr="00E73A09" w:rsidRDefault="00601DF4" w:rsidP="00F2674E">
      <w:pPr>
        <w:spacing w:after="0" w:line="240" w:lineRule="auto"/>
        <w:jc w:val="center"/>
        <w:rPr>
          <w:rFonts w:ascii="Arial" w:hAnsi="Arial" w:cs="Arial"/>
          <w:b/>
          <w:sz w:val="20"/>
          <w:szCs w:val="20"/>
        </w:rPr>
      </w:pPr>
      <w:r w:rsidRPr="00E73A09">
        <w:rPr>
          <w:rFonts w:ascii="Arial" w:hAnsi="Arial" w:cs="Arial"/>
          <w:b/>
        </w:rPr>
        <w:br w:type="page"/>
      </w:r>
      <w:r w:rsidRPr="00E73A09">
        <w:rPr>
          <w:rFonts w:ascii="Arial" w:hAnsi="Arial" w:cs="Arial"/>
          <w:b/>
          <w:sz w:val="20"/>
          <w:szCs w:val="20"/>
        </w:rPr>
        <w:lastRenderedPageBreak/>
        <w:t xml:space="preserve">TABLE OF </w:t>
      </w:r>
      <w:commentRangeStart w:id="3"/>
      <w:commentRangeStart w:id="4"/>
      <w:r w:rsidRPr="00E73A09">
        <w:rPr>
          <w:rFonts w:ascii="Arial" w:hAnsi="Arial" w:cs="Arial"/>
          <w:b/>
          <w:sz w:val="20"/>
          <w:szCs w:val="20"/>
        </w:rPr>
        <w:t>CONTENTS</w:t>
      </w:r>
      <w:commentRangeEnd w:id="3"/>
      <w:r w:rsidR="00F7775E" w:rsidRPr="00E73A09">
        <w:rPr>
          <w:rStyle w:val="CommentReference"/>
          <w:rFonts w:ascii="Arial" w:hAnsi="Arial" w:cs="Arial"/>
          <w:sz w:val="14"/>
          <w:szCs w:val="14"/>
        </w:rPr>
        <w:commentReference w:id="3"/>
      </w:r>
      <w:commentRangeEnd w:id="4"/>
      <w:r w:rsidR="00CB7215" w:rsidRPr="00E73A09">
        <w:rPr>
          <w:rStyle w:val="CommentReference"/>
          <w:rFonts w:ascii="Arial" w:hAnsi="Arial" w:cs="Arial"/>
          <w:sz w:val="14"/>
          <w:szCs w:val="14"/>
        </w:rPr>
        <w:commentReference w:id="4"/>
      </w:r>
    </w:p>
    <w:p w14:paraId="6067CAC9" w14:textId="77777777" w:rsidR="00693EE7" w:rsidRPr="00E73A09" w:rsidRDefault="00693EE7" w:rsidP="00F2674E">
      <w:pPr>
        <w:spacing w:after="0" w:line="240" w:lineRule="auto"/>
        <w:jc w:val="center"/>
        <w:rPr>
          <w:rFonts w:ascii="Arial" w:hAnsi="Arial" w:cs="Arial"/>
          <w:b/>
          <w:sz w:val="20"/>
          <w:szCs w:val="20"/>
        </w:rPr>
      </w:pPr>
    </w:p>
    <w:p w14:paraId="08DB778F" w14:textId="77777777" w:rsidR="0037268F" w:rsidRPr="00E73A09" w:rsidRDefault="0037268F" w:rsidP="00D868B9">
      <w:pPr>
        <w:pStyle w:val="TOC1"/>
        <w:rPr>
          <w:rFonts w:ascii="Arial" w:hAnsi="Arial" w:cs="Arial"/>
          <w:sz w:val="18"/>
          <w:szCs w:val="18"/>
          <w:highlight w:val="yellow"/>
          <w:lang w:eastAsia="en-US"/>
        </w:rPr>
      </w:pPr>
      <w:r w:rsidRPr="00E73A09">
        <w:rPr>
          <w:rFonts w:ascii="Arial" w:hAnsi="Arial" w:cs="Arial"/>
          <w:sz w:val="18"/>
          <w:szCs w:val="18"/>
        </w:rPr>
        <w:fldChar w:fldCharType="begin"/>
      </w:r>
      <w:r w:rsidRPr="00E73A09">
        <w:rPr>
          <w:rFonts w:ascii="Arial" w:hAnsi="Arial" w:cs="Arial"/>
          <w:sz w:val="18"/>
          <w:szCs w:val="18"/>
        </w:rPr>
        <w:instrText xml:space="preserve"> TOC \o "1-5" \h \z \u </w:instrText>
      </w:r>
      <w:r w:rsidRPr="00E73A09">
        <w:rPr>
          <w:rFonts w:ascii="Arial" w:hAnsi="Arial" w:cs="Arial"/>
          <w:sz w:val="18"/>
          <w:szCs w:val="18"/>
        </w:rPr>
        <w:fldChar w:fldCharType="separate"/>
      </w:r>
      <w:hyperlink w:anchor="_Toc449868060" w:history="1">
        <w:r w:rsidRPr="00E73A09">
          <w:rPr>
            <w:rStyle w:val="Hyperlink"/>
            <w:rFonts w:ascii="Arial" w:hAnsi="Arial" w:cs="Arial"/>
            <w:color w:val="auto"/>
            <w:sz w:val="18"/>
            <w:szCs w:val="18"/>
            <w:highlight w:val="yellow"/>
          </w:rPr>
          <w:t>SECTION 1.</w:t>
        </w:r>
        <w:r w:rsidRPr="00E73A09">
          <w:rPr>
            <w:rFonts w:ascii="Arial" w:hAnsi="Arial" w:cs="Arial"/>
            <w:sz w:val="18"/>
            <w:szCs w:val="18"/>
            <w:highlight w:val="yellow"/>
            <w:lang w:eastAsia="en-US"/>
          </w:rPr>
          <w:tab/>
        </w:r>
        <w:r w:rsidRPr="00E73A09">
          <w:rPr>
            <w:rStyle w:val="Hyperlink"/>
            <w:rFonts w:ascii="Arial" w:hAnsi="Arial" w:cs="Arial"/>
            <w:color w:val="auto"/>
            <w:sz w:val="18"/>
            <w:szCs w:val="18"/>
            <w:highlight w:val="yellow"/>
          </w:rPr>
          <w:t>GENERAL INFORMATION REQUIREMENTS</w:t>
        </w:r>
        <w:r w:rsidRPr="00E73A09">
          <w:rPr>
            <w:rFonts w:ascii="Arial" w:hAnsi="Arial" w:cs="Arial"/>
            <w:webHidden/>
            <w:sz w:val="18"/>
            <w:szCs w:val="18"/>
            <w:highlight w:val="yellow"/>
          </w:rPr>
          <w:tab/>
        </w:r>
        <w:r w:rsidR="00025161" w:rsidRPr="00E73A09">
          <w:rPr>
            <w:rFonts w:ascii="Arial" w:hAnsi="Arial" w:cs="Arial"/>
            <w:webHidden/>
            <w:sz w:val="18"/>
            <w:szCs w:val="18"/>
            <w:highlight w:val="yellow"/>
          </w:rPr>
          <w:t>3</w:t>
        </w:r>
      </w:hyperlink>
    </w:p>
    <w:p w14:paraId="66866A0F" w14:textId="77777777" w:rsidR="0037268F" w:rsidRPr="00E73A09" w:rsidRDefault="00000000" w:rsidP="00CE2BE9">
      <w:pPr>
        <w:pStyle w:val="TOC2"/>
        <w:rPr>
          <w:rFonts w:ascii="Arial" w:hAnsi="Arial" w:cs="Arial"/>
          <w:highlight w:val="yellow"/>
          <w:lang w:eastAsia="en-US"/>
        </w:rPr>
      </w:pPr>
      <w:hyperlink w:anchor="_Toc449868061" w:history="1">
        <w:r w:rsidR="0037268F" w:rsidRPr="00E73A09">
          <w:rPr>
            <w:rStyle w:val="Hyperlink"/>
            <w:rFonts w:ascii="Arial" w:hAnsi="Arial" w:cs="Arial"/>
            <w:color w:val="auto"/>
            <w:highlight w:val="yellow"/>
          </w:rPr>
          <w:t>1.1.</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General.</w:t>
        </w:r>
        <w:r w:rsidR="0037268F" w:rsidRPr="00E73A09">
          <w:rPr>
            <w:rFonts w:ascii="Arial" w:hAnsi="Arial" w:cs="Arial"/>
            <w:webHidden/>
            <w:highlight w:val="yellow"/>
          </w:rPr>
          <w:tab/>
        </w:r>
        <w:r w:rsidR="00025161" w:rsidRPr="00E73A09">
          <w:rPr>
            <w:rFonts w:ascii="Arial" w:hAnsi="Arial" w:cs="Arial"/>
            <w:webHidden/>
            <w:highlight w:val="yellow"/>
          </w:rPr>
          <w:t>3</w:t>
        </w:r>
      </w:hyperlink>
    </w:p>
    <w:p w14:paraId="4D9FBBBB" w14:textId="77777777" w:rsidR="0037268F" w:rsidRPr="00E73A09" w:rsidRDefault="00000000" w:rsidP="00CE2BE9">
      <w:pPr>
        <w:pStyle w:val="TOC2"/>
        <w:rPr>
          <w:rFonts w:ascii="Arial" w:hAnsi="Arial" w:cs="Arial"/>
          <w:highlight w:val="yellow"/>
        </w:rPr>
      </w:pPr>
      <w:hyperlink w:anchor="_Toc449868062" w:history="1">
        <w:r w:rsidR="0037268F" w:rsidRPr="00E73A09">
          <w:rPr>
            <w:rStyle w:val="Hyperlink"/>
            <w:rFonts w:ascii="Arial" w:hAnsi="Arial" w:cs="Arial"/>
            <w:color w:val="auto"/>
            <w:highlight w:val="yellow"/>
          </w:rPr>
          <w:t>1.2.</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Schedule.</w:t>
        </w:r>
        <w:r w:rsidR="0037268F" w:rsidRPr="00E73A09">
          <w:rPr>
            <w:rFonts w:ascii="Arial" w:hAnsi="Arial" w:cs="Arial"/>
            <w:webHidden/>
            <w:highlight w:val="yellow"/>
          </w:rPr>
          <w:tab/>
        </w:r>
      </w:hyperlink>
      <w:r w:rsidR="004A7193" w:rsidRPr="00E73A09">
        <w:rPr>
          <w:rFonts w:ascii="Arial" w:hAnsi="Arial" w:cs="Arial"/>
          <w:highlight w:val="yellow"/>
        </w:rPr>
        <w:t>4</w:t>
      </w:r>
    </w:p>
    <w:p w14:paraId="03F1DF8F" w14:textId="77777777" w:rsidR="00F2674E" w:rsidRPr="00E73A09" w:rsidRDefault="00F2674E" w:rsidP="00D868B9">
      <w:pPr>
        <w:spacing w:after="0" w:line="240" w:lineRule="auto"/>
        <w:jc w:val="both"/>
        <w:rPr>
          <w:rFonts w:ascii="Arial" w:hAnsi="Arial" w:cs="Arial"/>
          <w:sz w:val="18"/>
          <w:szCs w:val="18"/>
          <w:highlight w:val="yellow"/>
          <w:lang w:eastAsia="ja-JP"/>
        </w:rPr>
      </w:pPr>
    </w:p>
    <w:p w14:paraId="711A36A1" w14:textId="77777777" w:rsidR="0037268F" w:rsidRPr="00E73A09" w:rsidRDefault="00000000" w:rsidP="00D868B9">
      <w:pPr>
        <w:pStyle w:val="TOC1"/>
        <w:rPr>
          <w:rFonts w:ascii="Arial" w:hAnsi="Arial" w:cs="Arial"/>
          <w:sz w:val="18"/>
          <w:szCs w:val="18"/>
          <w:highlight w:val="yellow"/>
          <w:lang w:eastAsia="en-US"/>
        </w:rPr>
      </w:pPr>
      <w:hyperlink w:anchor="_Toc449868063" w:history="1">
        <w:r w:rsidR="0037268F" w:rsidRPr="00E73A09">
          <w:rPr>
            <w:rStyle w:val="Hyperlink"/>
            <w:rFonts w:ascii="Arial" w:hAnsi="Arial" w:cs="Arial"/>
            <w:color w:val="auto"/>
            <w:sz w:val="18"/>
            <w:szCs w:val="18"/>
            <w:highlight w:val="yellow"/>
          </w:rPr>
          <w:t>SECTION 2.</w:t>
        </w:r>
        <w:r w:rsidR="0037268F" w:rsidRPr="00E73A09">
          <w:rPr>
            <w:rFonts w:ascii="Arial" w:hAnsi="Arial" w:cs="Arial"/>
            <w:sz w:val="18"/>
            <w:szCs w:val="18"/>
            <w:highlight w:val="yellow"/>
            <w:lang w:eastAsia="en-US"/>
          </w:rPr>
          <w:tab/>
        </w:r>
        <w:r w:rsidR="00C7436C" w:rsidRPr="00E73A09">
          <w:rPr>
            <w:rStyle w:val="Hyperlink"/>
            <w:rFonts w:ascii="Arial" w:hAnsi="Arial" w:cs="Arial"/>
            <w:color w:val="auto"/>
            <w:sz w:val="18"/>
            <w:szCs w:val="18"/>
            <w:highlight w:val="yellow"/>
          </w:rPr>
          <w:t>CONTRACT AND COMPLIANCE STANDARDS</w:t>
        </w:r>
        <w:r w:rsidR="0037268F" w:rsidRPr="00E73A09">
          <w:rPr>
            <w:rFonts w:ascii="Arial" w:hAnsi="Arial" w:cs="Arial"/>
            <w:webHidden/>
            <w:sz w:val="18"/>
            <w:szCs w:val="18"/>
            <w:highlight w:val="yellow"/>
          </w:rPr>
          <w:tab/>
        </w:r>
        <w:r w:rsidR="00025161" w:rsidRPr="00E73A09">
          <w:rPr>
            <w:rFonts w:ascii="Arial" w:hAnsi="Arial" w:cs="Arial"/>
            <w:webHidden/>
            <w:sz w:val="18"/>
            <w:szCs w:val="18"/>
            <w:highlight w:val="yellow"/>
          </w:rPr>
          <w:t>4</w:t>
        </w:r>
      </w:hyperlink>
    </w:p>
    <w:p w14:paraId="15AEBBD9" w14:textId="77777777" w:rsidR="0037268F" w:rsidRPr="00E73A09" w:rsidRDefault="00000000" w:rsidP="00CE2BE9">
      <w:pPr>
        <w:pStyle w:val="TOC2"/>
        <w:rPr>
          <w:rFonts w:ascii="Arial" w:hAnsi="Arial" w:cs="Arial"/>
          <w:highlight w:val="yellow"/>
        </w:rPr>
      </w:pPr>
      <w:hyperlink w:anchor="_Toc449868064" w:history="1">
        <w:r w:rsidR="0037268F" w:rsidRPr="00E73A09">
          <w:rPr>
            <w:rStyle w:val="Hyperlink"/>
            <w:rFonts w:ascii="Arial" w:hAnsi="Arial" w:cs="Arial"/>
            <w:color w:val="auto"/>
            <w:highlight w:val="yellow"/>
          </w:rPr>
          <w:t>2.1.</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Contract.</w:t>
        </w:r>
        <w:r w:rsidR="0037268F" w:rsidRPr="00E73A09">
          <w:rPr>
            <w:rFonts w:ascii="Arial" w:hAnsi="Arial" w:cs="Arial"/>
            <w:webHidden/>
            <w:highlight w:val="yellow"/>
          </w:rPr>
          <w:tab/>
        </w:r>
        <w:r w:rsidR="00025161" w:rsidRPr="00E73A09">
          <w:rPr>
            <w:rFonts w:ascii="Arial" w:hAnsi="Arial" w:cs="Arial"/>
            <w:webHidden/>
            <w:highlight w:val="yellow"/>
          </w:rPr>
          <w:t>4</w:t>
        </w:r>
      </w:hyperlink>
    </w:p>
    <w:p w14:paraId="6B6922F6" w14:textId="77777777" w:rsidR="00F2674E" w:rsidRPr="00E73A09" w:rsidRDefault="00F2674E" w:rsidP="00D868B9">
      <w:pPr>
        <w:spacing w:after="0" w:line="240" w:lineRule="auto"/>
        <w:jc w:val="both"/>
        <w:rPr>
          <w:rFonts w:ascii="Arial" w:hAnsi="Arial" w:cs="Arial"/>
          <w:sz w:val="18"/>
          <w:szCs w:val="18"/>
          <w:highlight w:val="yellow"/>
          <w:lang w:eastAsia="ja-JP"/>
        </w:rPr>
      </w:pPr>
    </w:p>
    <w:p w14:paraId="3B6F1ADF" w14:textId="77777777" w:rsidR="00CC43C2" w:rsidRPr="00E73A09" w:rsidRDefault="0025253B" w:rsidP="00D868B9">
      <w:pPr>
        <w:pStyle w:val="TOC1"/>
        <w:rPr>
          <w:rStyle w:val="Hyperlink"/>
          <w:rFonts w:ascii="Arial" w:hAnsi="Arial" w:cs="Arial"/>
          <w:color w:val="auto"/>
          <w:sz w:val="18"/>
          <w:szCs w:val="18"/>
          <w:highlight w:val="yellow"/>
          <w:u w:val="none"/>
        </w:rPr>
      </w:pPr>
      <w:r w:rsidRPr="00E73A09">
        <w:rPr>
          <w:rStyle w:val="Hyperlink"/>
          <w:rFonts w:ascii="Arial" w:hAnsi="Arial" w:cs="Arial"/>
          <w:color w:val="auto"/>
          <w:sz w:val="18"/>
          <w:szCs w:val="18"/>
          <w:highlight w:val="yellow"/>
          <w:u w:val="none"/>
        </w:rPr>
        <w:t>SE</w:t>
      </w:r>
      <w:r w:rsidR="008745E7" w:rsidRPr="00E73A09">
        <w:rPr>
          <w:rStyle w:val="Hyperlink"/>
          <w:rFonts w:ascii="Arial" w:hAnsi="Arial" w:cs="Arial"/>
          <w:color w:val="auto"/>
          <w:sz w:val="18"/>
          <w:szCs w:val="18"/>
          <w:highlight w:val="yellow"/>
          <w:u w:val="none"/>
        </w:rPr>
        <w:t xml:space="preserve">CTION 3.   </w:t>
      </w:r>
      <w:r w:rsidRPr="00E73A09">
        <w:rPr>
          <w:rStyle w:val="Hyperlink"/>
          <w:rFonts w:ascii="Arial" w:hAnsi="Arial" w:cs="Arial"/>
          <w:color w:val="auto"/>
          <w:sz w:val="18"/>
          <w:szCs w:val="18"/>
          <w:highlight w:val="yellow"/>
          <w:u w:val="none"/>
        </w:rPr>
        <w:t>REQUIREMENTS</w:t>
      </w:r>
      <w:r w:rsidR="008745E7" w:rsidRPr="00E73A09">
        <w:rPr>
          <w:rStyle w:val="Hyperlink"/>
          <w:rFonts w:ascii="Arial" w:hAnsi="Arial" w:cs="Arial"/>
          <w:color w:val="auto"/>
          <w:sz w:val="18"/>
          <w:szCs w:val="18"/>
          <w:highlight w:val="yellow"/>
          <w:u w:val="none"/>
        </w:rPr>
        <w:t xml:space="preserve"> FOR SUBMISSION OF QUALIFICATIONS</w:t>
      </w:r>
      <w:r w:rsidR="00AF5F50" w:rsidRPr="00E73A09">
        <w:rPr>
          <w:rStyle w:val="Hyperlink"/>
          <w:rFonts w:ascii="Arial" w:hAnsi="Arial" w:cs="Arial"/>
          <w:color w:val="auto"/>
          <w:sz w:val="18"/>
          <w:szCs w:val="18"/>
          <w:highlight w:val="yellow"/>
          <w:u w:val="none"/>
        </w:rPr>
        <w:t>.</w:t>
      </w:r>
      <w:r w:rsidR="008745E7" w:rsidRPr="00E73A09">
        <w:rPr>
          <w:rStyle w:val="Hyperlink"/>
          <w:rFonts w:ascii="Arial" w:hAnsi="Arial" w:cs="Arial"/>
          <w:color w:val="auto"/>
          <w:sz w:val="18"/>
          <w:szCs w:val="18"/>
          <w:highlight w:val="yellow"/>
          <w:u w:val="none"/>
        </w:rPr>
        <w:t>.</w:t>
      </w:r>
      <w:r w:rsidRPr="00E73A09">
        <w:rPr>
          <w:rStyle w:val="Hyperlink"/>
          <w:rFonts w:ascii="Arial" w:hAnsi="Arial" w:cs="Arial"/>
          <w:color w:val="auto"/>
          <w:sz w:val="18"/>
          <w:szCs w:val="18"/>
          <w:highlight w:val="yellow"/>
          <w:u w:val="none"/>
        </w:rPr>
        <w:t>.</w:t>
      </w:r>
      <w:r w:rsidR="00543EF0" w:rsidRPr="00E73A09">
        <w:rPr>
          <w:rStyle w:val="Hyperlink"/>
          <w:rFonts w:ascii="Arial" w:hAnsi="Arial" w:cs="Arial"/>
          <w:color w:val="auto"/>
          <w:sz w:val="18"/>
          <w:szCs w:val="18"/>
          <w:highlight w:val="yellow"/>
          <w:u w:val="none"/>
        </w:rPr>
        <w:t>...</w:t>
      </w:r>
      <w:r w:rsidRPr="00E73A09">
        <w:rPr>
          <w:rStyle w:val="Hyperlink"/>
          <w:rFonts w:ascii="Arial" w:hAnsi="Arial" w:cs="Arial"/>
          <w:color w:val="auto"/>
          <w:sz w:val="18"/>
          <w:szCs w:val="18"/>
          <w:highlight w:val="yellow"/>
          <w:u w:val="none"/>
        </w:rPr>
        <w:t>..</w:t>
      </w:r>
      <w:r w:rsidR="00693EE7" w:rsidRPr="00E73A09">
        <w:rPr>
          <w:rStyle w:val="Hyperlink"/>
          <w:rFonts w:ascii="Arial" w:hAnsi="Arial" w:cs="Arial"/>
          <w:color w:val="auto"/>
          <w:sz w:val="18"/>
          <w:szCs w:val="18"/>
          <w:highlight w:val="yellow"/>
          <w:u w:val="none"/>
        </w:rPr>
        <w:t>....</w:t>
      </w:r>
      <w:r w:rsidR="00D868B9" w:rsidRPr="00E73A09">
        <w:rPr>
          <w:rStyle w:val="Hyperlink"/>
          <w:rFonts w:ascii="Arial" w:hAnsi="Arial" w:cs="Arial"/>
          <w:color w:val="auto"/>
          <w:sz w:val="18"/>
          <w:szCs w:val="18"/>
          <w:highlight w:val="yellow"/>
          <w:u w:val="none"/>
        </w:rPr>
        <w:t>.........</w:t>
      </w:r>
      <w:r w:rsidR="004A7193" w:rsidRPr="00E73A09">
        <w:rPr>
          <w:rStyle w:val="Hyperlink"/>
          <w:rFonts w:ascii="Arial" w:hAnsi="Arial" w:cs="Arial"/>
          <w:color w:val="auto"/>
          <w:sz w:val="18"/>
          <w:szCs w:val="18"/>
          <w:highlight w:val="yellow"/>
          <w:u w:val="none"/>
        </w:rPr>
        <w:t>...</w:t>
      </w:r>
      <w:r w:rsidR="00CC43C2" w:rsidRPr="00E73A09">
        <w:rPr>
          <w:rStyle w:val="Hyperlink"/>
          <w:rFonts w:ascii="Arial" w:hAnsi="Arial" w:cs="Arial"/>
          <w:color w:val="auto"/>
          <w:sz w:val="18"/>
          <w:szCs w:val="18"/>
          <w:highlight w:val="yellow"/>
          <w:u w:val="none"/>
        </w:rPr>
        <w:t>..</w:t>
      </w:r>
      <w:r w:rsidR="003973CB" w:rsidRPr="00E73A09">
        <w:rPr>
          <w:rStyle w:val="Hyperlink"/>
          <w:rFonts w:ascii="Arial" w:hAnsi="Arial" w:cs="Arial"/>
          <w:color w:val="auto"/>
          <w:sz w:val="18"/>
          <w:szCs w:val="18"/>
          <w:highlight w:val="yellow"/>
          <w:u w:val="none"/>
        </w:rPr>
        <w:t>.......</w:t>
      </w:r>
      <w:r w:rsidR="00D868B9" w:rsidRPr="00E73A09">
        <w:rPr>
          <w:rStyle w:val="Hyperlink"/>
          <w:rFonts w:ascii="Arial" w:hAnsi="Arial" w:cs="Arial"/>
          <w:color w:val="auto"/>
          <w:sz w:val="18"/>
          <w:szCs w:val="18"/>
          <w:highlight w:val="yellow"/>
          <w:u w:val="none"/>
        </w:rPr>
        <w:t>.</w:t>
      </w:r>
      <w:r w:rsidR="003973CB" w:rsidRPr="00E73A09">
        <w:rPr>
          <w:rStyle w:val="Hyperlink"/>
          <w:rFonts w:ascii="Arial" w:hAnsi="Arial" w:cs="Arial"/>
          <w:color w:val="auto"/>
          <w:sz w:val="18"/>
          <w:szCs w:val="18"/>
          <w:highlight w:val="yellow"/>
          <w:u w:val="none"/>
        </w:rPr>
        <w:t>..........</w:t>
      </w:r>
      <w:r w:rsidR="00CC43C2" w:rsidRPr="00E73A09">
        <w:rPr>
          <w:rStyle w:val="Hyperlink"/>
          <w:rFonts w:ascii="Arial" w:hAnsi="Arial" w:cs="Arial"/>
          <w:color w:val="auto"/>
          <w:sz w:val="18"/>
          <w:szCs w:val="18"/>
          <w:highlight w:val="yellow"/>
          <w:u w:val="none"/>
        </w:rPr>
        <w:t>....</w:t>
      </w:r>
      <w:r w:rsidR="00927A07" w:rsidRPr="00E73A09">
        <w:rPr>
          <w:rStyle w:val="Hyperlink"/>
          <w:rFonts w:ascii="Arial" w:hAnsi="Arial" w:cs="Arial"/>
          <w:color w:val="auto"/>
          <w:sz w:val="18"/>
          <w:szCs w:val="18"/>
          <w:highlight w:val="yellow"/>
          <w:u w:val="none"/>
        </w:rPr>
        <w:t>..</w:t>
      </w:r>
      <w:r w:rsidR="004A7193" w:rsidRPr="00E73A09">
        <w:rPr>
          <w:rStyle w:val="Hyperlink"/>
          <w:rFonts w:ascii="Arial" w:hAnsi="Arial" w:cs="Arial"/>
          <w:color w:val="auto"/>
          <w:sz w:val="18"/>
          <w:szCs w:val="18"/>
          <w:highlight w:val="yellow"/>
          <w:u w:val="none"/>
        </w:rPr>
        <w:t>5</w:t>
      </w:r>
    </w:p>
    <w:p w14:paraId="3066BF3E" w14:textId="77777777" w:rsidR="00DB4AC5" w:rsidRPr="00E73A09" w:rsidRDefault="00000000" w:rsidP="00CE2BE9">
      <w:pPr>
        <w:pStyle w:val="TOC2"/>
        <w:rPr>
          <w:rFonts w:ascii="Arial" w:hAnsi="Arial" w:cs="Arial"/>
          <w:highlight w:val="yellow"/>
          <w:lang w:eastAsia="en-US"/>
        </w:rPr>
      </w:pPr>
      <w:hyperlink w:anchor="_Toc449868067" w:history="1">
        <w:r w:rsidR="00DB4AC5" w:rsidRPr="00E73A09">
          <w:rPr>
            <w:rStyle w:val="Hyperlink"/>
            <w:rFonts w:ascii="Arial" w:hAnsi="Arial" w:cs="Arial"/>
            <w:color w:val="auto"/>
            <w:highlight w:val="yellow"/>
          </w:rPr>
          <w:t>3.1.</w:t>
        </w:r>
        <w:r w:rsidR="00DB4AC5" w:rsidRPr="00E73A09">
          <w:rPr>
            <w:rFonts w:ascii="Arial" w:hAnsi="Arial" w:cs="Arial"/>
            <w:highlight w:val="yellow"/>
            <w:lang w:eastAsia="en-US"/>
          </w:rPr>
          <w:tab/>
        </w:r>
        <w:r w:rsidR="00DB4AC5" w:rsidRPr="00E73A09">
          <w:rPr>
            <w:rStyle w:val="Hyperlink"/>
            <w:rFonts w:ascii="Arial" w:hAnsi="Arial" w:cs="Arial"/>
            <w:color w:val="auto"/>
            <w:highlight w:val="yellow"/>
          </w:rPr>
          <w:t>Pre-Submittal Meeting.</w:t>
        </w:r>
        <w:r w:rsidR="00DB4AC5" w:rsidRPr="00E73A09">
          <w:rPr>
            <w:rFonts w:ascii="Arial" w:hAnsi="Arial" w:cs="Arial"/>
            <w:webHidden/>
            <w:highlight w:val="yellow"/>
          </w:rPr>
          <w:tab/>
        </w:r>
        <w:r w:rsidR="004A7193" w:rsidRPr="00E73A09">
          <w:rPr>
            <w:rFonts w:ascii="Arial" w:hAnsi="Arial" w:cs="Arial"/>
            <w:webHidden/>
            <w:highlight w:val="yellow"/>
          </w:rPr>
          <w:t>5</w:t>
        </w:r>
      </w:hyperlink>
    </w:p>
    <w:p w14:paraId="70C38C61" w14:textId="77777777" w:rsidR="00CC43C2" w:rsidRPr="00E73A09" w:rsidRDefault="00000000" w:rsidP="00CE2BE9">
      <w:pPr>
        <w:pStyle w:val="TOC2"/>
        <w:rPr>
          <w:rFonts w:ascii="Arial" w:hAnsi="Arial" w:cs="Arial"/>
          <w:highlight w:val="yellow"/>
          <w:lang w:eastAsia="en-US"/>
        </w:rPr>
      </w:pPr>
      <w:hyperlink w:anchor="_Toc449868067" w:history="1">
        <w:r w:rsidR="00CC43C2" w:rsidRPr="00E73A09">
          <w:rPr>
            <w:rStyle w:val="Hyperlink"/>
            <w:rFonts w:ascii="Arial" w:hAnsi="Arial" w:cs="Arial"/>
            <w:color w:val="auto"/>
            <w:highlight w:val="yellow"/>
          </w:rPr>
          <w:t>3.</w:t>
        </w:r>
        <w:r w:rsidR="00DB4AC5" w:rsidRPr="00E73A09">
          <w:rPr>
            <w:rStyle w:val="Hyperlink"/>
            <w:rFonts w:ascii="Arial" w:hAnsi="Arial" w:cs="Arial"/>
            <w:color w:val="auto"/>
            <w:highlight w:val="yellow"/>
          </w:rPr>
          <w:t>2</w:t>
        </w:r>
        <w:r w:rsidR="00CC43C2" w:rsidRPr="00E73A09">
          <w:rPr>
            <w:rStyle w:val="Hyperlink"/>
            <w:rFonts w:ascii="Arial" w:hAnsi="Arial" w:cs="Arial"/>
            <w:color w:val="auto"/>
            <w:highlight w:val="yellow"/>
          </w:rPr>
          <w:t>.</w:t>
        </w:r>
        <w:r w:rsidR="00CC43C2" w:rsidRPr="00E73A09">
          <w:rPr>
            <w:rFonts w:ascii="Arial" w:hAnsi="Arial" w:cs="Arial"/>
            <w:highlight w:val="yellow"/>
            <w:lang w:eastAsia="en-US"/>
          </w:rPr>
          <w:tab/>
        </w:r>
        <w:r w:rsidR="00CC43C2" w:rsidRPr="00E73A09">
          <w:rPr>
            <w:rStyle w:val="Hyperlink"/>
            <w:rFonts w:ascii="Arial" w:hAnsi="Arial" w:cs="Arial"/>
            <w:color w:val="auto"/>
            <w:highlight w:val="yellow"/>
          </w:rPr>
          <w:t>Clarification and Interpretations.</w:t>
        </w:r>
        <w:r w:rsidR="00CC43C2" w:rsidRPr="00E73A09">
          <w:rPr>
            <w:rFonts w:ascii="Arial" w:hAnsi="Arial" w:cs="Arial"/>
            <w:webHidden/>
            <w:highlight w:val="yellow"/>
          </w:rPr>
          <w:tab/>
        </w:r>
        <w:r w:rsidR="004A7193" w:rsidRPr="00E73A09">
          <w:rPr>
            <w:rFonts w:ascii="Arial" w:hAnsi="Arial" w:cs="Arial"/>
            <w:webHidden/>
            <w:highlight w:val="yellow"/>
          </w:rPr>
          <w:t>5</w:t>
        </w:r>
      </w:hyperlink>
    </w:p>
    <w:p w14:paraId="18ED63CB" w14:textId="77777777" w:rsidR="0025253B" w:rsidRPr="00E73A09" w:rsidRDefault="00000000" w:rsidP="00CE2BE9">
      <w:pPr>
        <w:pStyle w:val="TOC2"/>
        <w:rPr>
          <w:rFonts w:ascii="Arial" w:hAnsi="Arial" w:cs="Arial"/>
          <w:highlight w:val="yellow"/>
          <w:lang w:eastAsia="en-US"/>
        </w:rPr>
      </w:pPr>
      <w:hyperlink w:anchor="_Toc449868073" w:history="1">
        <w:r w:rsidR="0025253B" w:rsidRPr="00E73A09">
          <w:rPr>
            <w:rStyle w:val="Hyperlink"/>
            <w:rFonts w:ascii="Arial" w:hAnsi="Arial" w:cs="Arial"/>
            <w:color w:val="auto"/>
            <w:highlight w:val="yellow"/>
          </w:rPr>
          <w:t>3.</w:t>
        </w:r>
        <w:r w:rsidR="00DB4AC5" w:rsidRPr="00E73A09">
          <w:rPr>
            <w:rStyle w:val="Hyperlink"/>
            <w:rFonts w:ascii="Arial" w:hAnsi="Arial" w:cs="Arial"/>
            <w:color w:val="auto"/>
            <w:highlight w:val="yellow"/>
          </w:rPr>
          <w:t>3</w:t>
        </w:r>
        <w:r w:rsidR="0025253B" w:rsidRPr="00E73A09">
          <w:rPr>
            <w:rStyle w:val="Hyperlink"/>
            <w:rFonts w:ascii="Arial" w:hAnsi="Arial" w:cs="Arial"/>
            <w:color w:val="auto"/>
            <w:highlight w:val="yellow"/>
          </w:rPr>
          <w:t>.</w:t>
        </w:r>
        <w:r w:rsidR="0025253B" w:rsidRPr="00E73A09">
          <w:rPr>
            <w:rFonts w:ascii="Arial" w:hAnsi="Arial" w:cs="Arial"/>
            <w:highlight w:val="yellow"/>
            <w:lang w:eastAsia="en-US"/>
          </w:rPr>
          <w:tab/>
        </w:r>
        <w:r w:rsidR="0025253B" w:rsidRPr="00E73A09">
          <w:rPr>
            <w:rStyle w:val="Hyperlink"/>
            <w:rFonts w:ascii="Arial" w:hAnsi="Arial" w:cs="Arial"/>
            <w:color w:val="auto"/>
            <w:highlight w:val="yellow"/>
          </w:rPr>
          <w:t>Communication Restrictions.</w:t>
        </w:r>
        <w:r w:rsidR="0025253B" w:rsidRPr="00E73A09">
          <w:rPr>
            <w:rFonts w:ascii="Arial" w:hAnsi="Arial" w:cs="Arial"/>
            <w:webHidden/>
            <w:highlight w:val="yellow"/>
          </w:rPr>
          <w:tab/>
        </w:r>
      </w:hyperlink>
      <w:r w:rsidR="00025161" w:rsidRPr="00E73A09">
        <w:rPr>
          <w:rFonts w:ascii="Arial" w:hAnsi="Arial" w:cs="Arial"/>
          <w:highlight w:val="yellow"/>
        </w:rPr>
        <w:t>5</w:t>
      </w:r>
    </w:p>
    <w:p w14:paraId="661A34A4" w14:textId="77777777" w:rsidR="0025253B" w:rsidRPr="00E73A09" w:rsidRDefault="00000000" w:rsidP="00CE2BE9">
      <w:pPr>
        <w:pStyle w:val="TOC2"/>
        <w:rPr>
          <w:rFonts w:ascii="Arial" w:hAnsi="Arial" w:cs="Arial"/>
          <w:highlight w:val="yellow"/>
          <w:lang w:eastAsia="en-US"/>
        </w:rPr>
      </w:pPr>
      <w:hyperlink w:anchor="_Toc449868073" w:history="1">
        <w:r w:rsidR="0025253B" w:rsidRPr="00E73A09">
          <w:rPr>
            <w:rStyle w:val="Hyperlink"/>
            <w:rFonts w:ascii="Arial" w:hAnsi="Arial" w:cs="Arial"/>
            <w:color w:val="auto"/>
            <w:highlight w:val="yellow"/>
          </w:rPr>
          <w:t>3.</w:t>
        </w:r>
        <w:r w:rsidR="00DB4AC5" w:rsidRPr="00E73A09">
          <w:rPr>
            <w:rStyle w:val="Hyperlink"/>
            <w:rFonts w:ascii="Arial" w:hAnsi="Arial" w:cs="Arial"/>
            <w:color w:val="auto"/>
            <w:highlight w:val="yellow"/>
          </w:rPr>
          <w:t>4</w:t>
        </w:r>
        <w:r w:rsidR="0025253B" w:rsidRPr="00E73A09">
          <w:rPr>
            <w:rStyle w:val="Hyperlink"/>
            <w:rFonts w:ascii="Arial" w:hAnsi="Arial" w:cs="Arial"/>
            <w:color w:val="auto"/>
            <w:highlight w:val="yellow"/>
          </w:rPr>
          <w:t>.</w:t>
        </w:r>
        <w:r w:rsidR="0025253B" w:rsidRPr="00E73A09">
          <w:rPr>
            <w:rFonts w:ascii="Arial" w:hAnsi="Arial" w:cs="Arial"/>
            <w:highlight w:val="yellow"/>
            <w:lang w:eastAsia="en-US"/>
          </w:rPr>
          <w:tab/>
        </w:r>
        <w:r w:rsidR="0025253B" w:rsidRPr="00E73A09">
          <w:rPr>
            <w:rStyle w:val="Hyperlink"/>
            <w:rFonts w:ascii="Arial" w:hAnsi="Arial" w:cs="Arial"/>
            <w:color w:val="auto"/>
            <w:highlight w:val="yellow"/>
          </w:rPr>
          <w:t>No Reimbursement or Re-Delivery.</w:t>
        </w:r>
        <w:r w:rsidR="0025253B" w:rsidRPr="00E73A09">
          <w:rPr>
            <w:rFonts w:ascii="Arial" w:hAnsi="Arial" w:cs="Arial"/>
            <w:webHidden/>
            <w:highlight w:val="yellow"/>
          </w:rPr>
          <w:tab/>
        </w:r>
      </w:hyperlink>
      <w:r w:rsidR="00025161" w:rsidRPr="00E73A09">
        <w:rPr>
          <w:rFonts w:ascii="Arial" w:hAnsi="Arial" w:cs="Arial"/>
          <w:highlight w:val="yellow"/>
        </w:rPr>
        <w:t>5</w:t>
      </w:r>
    </w:p>
    <w:p w14:paraId="166265E0" w14:textId="77777777" w:rsidR="0025253B" w:rsidRPr="00E73A09" w:rsidRDefault="00000000" w:rsidP="00CE2BE9">
      <w:pPr>
        <w:pStyle w:val="TOC2"/>
        <w:rPr>
          <w:rFonts w:ascii="Arial" w:hAnsi="Arial" w:cs="Arial"/>
          <w:highlight w:val="yellow"/>
          <w:lang w:eastAsia="en-US"/>
        </w:rPr>
      </w:pPr>
      <w:hyperlink w:anchor="_Toc449868073" w:history="1">
        <w:r w:rsidR="0025253B" w:rsidRPr="00E73A09">
          <w:rPr>
            <w:rStyle w:val="Hyperlink"/>
            <w:rFonts w:ascii="Arial" w:hAnsi="Arial" w:cs="Arial"/>
            <w:color w:val="auto"/>
            <w:highlight w:val="yellow"/>
          </w:rPr>
          <w:t>3.</w:t>
        </w:r>
        <w:r w:rsidR="00DB4AC5" w:rsidRPr="00E73A09">
          <w:rPr>
            <w:rStyle w:val="Hyperlink"/>
            <w:rFonts w:ascii="Arial" w:hAnsi="Arial" w:cs="Arial"/>
            <w:color w:val="auto"/>
            <w:highlight w:val="yellow"/>
          </w:rPr>
          <w:t>5</w:t>
        </w:r>
        <w:r w:rsidR="0025253B" w:rsidRPr="00E73A09">
          <w:rPr>
            <w:rStyle w:val="Hyperlink"/>
            <w:rFonts w:ascii="Arial" w:hAnsi="Arial" w:cs="Arial"/>
            <w:color w:val="auto"/>
            <w:highlight w:val="yellow"/>
          </w:rPr>
          <w:t>.</w:t>
        </w:r>
        <w:r w:rsidR="0025253B" w:rsidRPr="00E73A09">
          <w:rPr>
            <w:rFonts w:ascii="Arial" w:hAnsi="Arial" w:cs="Arial"/>
            <w:highlight w:val="yellow"/>
            <w:lang w:eastAsia="en-US"/>
          </w:rPr>
          <w:tab/>
        </w:r>
        <w:r w:rsidR="0025253B" w:rsidRPr="00E73A09">
          <w:rPr>
            <w:rStyle w:val="Hyperlink"/>
            <w:rFonts w:ascii="Arial" w:hAnsi="Arial" w:cs="Arial"/>
            <w:color w:val="auto"/>
            <w:highlight w:val="yellow"/>
          </w:rPr>
          <w:t>No Confidentiality.</w:t>
        </w:r>
        <w:r w:rsidR="0025253B" w:rsidRPr="00E73A09">
          <w:rPr>
            <w:rFonts w:ascii="Arial" w:hAnsi="Arial" w:cs="Arial"/>
            <w:webHidden/>
            <w:highlight w:val="yellow"/>
          </w:rPr>
          <w:tab/>
        </w:r>
      </w:hyperlink>
      <w:r w:rsidR="00025161" w:rsidRPr="00E73A09">
        <w:rPr>
          <w:rFonts w:ascii="Arial" w:hAnsi="Arial" w:cs="Arial"/>
          <w:highlight w:val="yellow"/>
        </w:rPr>
        <w:t>5</w:t>
      </w:r>
    </w:p>
    <w:p w14:paraId="57EB043C" w14:textId="77777777" w:rsidR="0025253B" w:rsidRPr="00E73A09" w:rsidRDefault="00000000" w:rsidP="00CE2BE9">
      <w:pPr>
        <w:pStyle w:val="TOC2"/>
        <w:rPr>
          <w:rFonts w:ascii="Arial" w:hAnsi="Arial" w:cs="Arial"/>
          <w:highlight w:val="yellow"/>
          <w:lang w:eastAsia="en-US"/>
        </w:rPr>
      </w:pPr>
      <w:hyperlink w:anchor="_Toc449868073" w:history="1">
        <w:r w:rsidR="0025253B" w:rsidRPr="00E73A09">
          <w:rPr>
            <w:rStyle w:val="Hyperlink"/>
            <w:rFonts w:ascii="Arial" w:hAnsi="Arial" w:cs="Arial"/>
            <w:color w:val="auto"/>
            <w:highlight w:val="yellow"/>
          </w:rPr>
          <w:t>3.</w:t>
        </w:r>
        <w:r w:rsidR="00DB4AC5" w:rsidRPr="00E73A09">
          <w:rPr>
            <w:rStyle w:val="Hyperlink"/>
            <w:rFonts w:ascii="Arial" w:hAnsi="Arial" w:cs="Arial"/>
            <w:color w:val="auto"/>
            <w:highlight w:val="yellow"/>
          </w:rPr>
          <w:t>6</w:t>
        </w:r>
        <w:r w:rsidR="0025253B" w:rsidRPr="00E73A09">
          <w:rPr>
            <w:rStyle w:val="Hyperlink"/>
            <w:rFonts w:ascii="Arial" w:hAnsi="Arial" w:cs="Arial"/>
            <w:color w:val="auto"/>
            <w:highlight w:val="yellow"/>
          </w:rPr>
          <w:t>.</w:t>
        </w:r>
        <w:r w:rsidR="0025253B" w:rsidRPr="00E73A09">
          <w:rPr>
            <w:rFonts w:ascii="Arial" w:hAnsi="Arial" w:cs="Arial"/>
            <w:highlight w:val="yellow"/>
            <w:lang w:eastAsia="en-US"/>
          </w:rPr>
          <w:tab/>
        </w:r>
        <w:r w:rsidR="0025253B" w:rsidRPr="00E73A09">
          <w:rPr>
            <w:rStyle w:val="Hyperlink"/>
            <w:rFonts w:ascii="Arial" w:hAnsi="Arial" w:cs="Arial"/>
            <w:color w:val="auto"/>
            <w:highlight w:val="yellow"/>
          </w:rPr>
          <w:t>Owner’s Reservation of Rights.</w:t>
        </w:r>
        <w:r w:rsidR="0025253B" w:rsidRPr="00E73A09">
          <w:rPr>
            <w:rFonts w:ascii="Arial" w:hAnsi="Arial" w:cs="Arial"/>
            <w:webHidden/>
            <w:highlight w:val="yellow"/>
          </w:rPr>
          <w:tab/>
        </w:r>
        <w:r w:rsidR="00D868B9" w:rsidRPr="00E73A09">
          <w:rPr>
            <w:rFonts w:ascii="Arial" w:hAnsi="Arial" w:cs="Arial"/>
            <w:webHidden/>
            <w:highlight w:val="yellow"/>
          </w:rPr>
          <w:t>6</w:t>
        </w:r>
      </w:hyperlink>
    </w:p>
    <w:p w14:paraId="6E0E6509" w14:textId="77777777" w:rsidR="0025253B" w:rsidRPr="00E73A09" w:rsidRDefault="00000000" w:rsidP="00CE2BE9">
      <w:pPr>
        <w:pStyle w:val="TOC2"/>
        <w:rPr>
          <w:rFonts w:ascii="Arial" w:hAnsi="Arial" w:cs="Arial"/>
          <w:highlight w:val="yellow"/>
          <w:lang w:eastAsia="en-US"/>
        </w:rPr>
      </w:pPr>
      <w:hyperlink w:anchor="_Toc449868073" w:history="1">
        <w:r w:rsidR="0025253B" w:rsidRPr="00E73A09">
          <w:rPr>
            <w:rStyle w:val="Hyperlink"/>
            <w:rFonts w:ascii="Arial" w:hAnsi="Arial" w:cs="Arial"/>
            <w:color w:val="auto"/>
            <w:highlight w:val="yellow"/>
          </w:rPr>
          <w:t>3.</w:t>
        </w:r>
        <w:r w:rsidR="00DB4AC5" w:rsidRPr="00E73A09">
          <w:rPr>
            <w:rStyle w:val="Hyperlink"/>
            <w:rFonts w:ascii="Arial" w:hAnsi="Arial" w:cs="Arial"/>
            <w:color w:val="auto"/>
            <w:highlight w:val="yellow"/>
          </w:rPr>
          <w:t>7</w:t>
        </w:r>
        <w:r w:rsidR="0025253B" w:rsidRPr="00E73A09">
          <w:rPr>
            <w:rStyle w:val="Hyperlink"/>
            <w:rFonts w:ascii="Arial" w:hAnsi="Arial" w:cs="Arial"/>
            <w:color w:val="auto"/>
            <w:highlight w:val="yellow"/>
          </w:rPr>
          <w:t>.</w:t>
        </w:r>
        <w:r w:rsidR="0025253B" w:rsidRPr="00E73A09">
          <w:rPr>
            <w:rFonts w:ascii="Arial" w:hAnsi="Arial" w:cs="Arial"/>
            <w:highlight w:val="yellow"/>
            <w:lang w:eastAsia="en-US"/>
          </w:rPr>
          <w:tab/>
        </w:r>
        <w:r w:rsidR="0025253B" w:rsidRPr="00E73A09">
          <w:rPr>
            <w:rStyle w:val="Hyperlink"/>
            <w:rFonts w:ascii="Arial" w:hAnsi="Arial" w:cs="Arial"/>
            <w:color w:val="auto"/>
            <w:highlight w:val="yellow"/>
          </w:rPr>
          <w:t>Historically Underutilized Business Participation.</w:t>
        </w:r>
        <w:r w:rsidR="0025253B" w:rsidRPr="00E73A09">
          <w:rPr>
            <w:rFonts w:ascii="Arial" w:hAnsi="Arial" w:cs="Arial"/>
            <w:webHidden/>
            <w:highlight w:val="yellow"/>
          </w:rPr>
          <w:tab/>
        </w:r>
        <w:r w:rsidR="00D868B9" w:rsidRPr="00E73A09">
          <w:rPr>
            <w:rFonts w:ascii="Arial" w:hAnsi="Arial" w:cs="Arial"/>
            <w:webHidden/>
            <w:highlight w:val="yellow"/>
          </w:rPr>
          <w:t>6</w:t>
        </w:r>
      </w:hyperlink>
    </w:p>
    <w:p w14:paraId="3946F20C" w14:textId="77777777" w:rsidR="0025253B" w:rsidRPr="00E73A09" w:rsidRDefault="00000000" w:rsidP="00CE2BE9">
      <w:pPr>
        <w:pStyle w:val="TOC2"/>
        <w:rPr>
          <w:rFonts w:ascii="Arial" w:hAnsi="Arial" w:cs="Arial"/>
          <w:highlight w:val="yellow"/>
        </w:rPr>
      </w:pPr>
      <w:hyperlink w:anchor="_Toc449868073" w:history="1">
        <w:r w:rsidR="0025253B" w:rsidRPr="00E73A09">
          <w:rPr>
            <w:rStyle w:val="Hyperlink"/>
            <w:rFonts w:ascii="Arial" w:hAnsi="Arial" w:cs="Arial"/>
            <w:color w:val="auto"/>
            <w:highlight w:val="yellow"/>
            <w:u w:val="none"/>
          </w:rPr>
          <w:t>3.</w:t>
        </w:r>
        <w:r w:rsidR="00DB4AC5" w:rsidRPr="00E73A09">
          <w:rPr>
            <w:rStyle w:val="Hyperlink"/>
            <w:rFonts w:ascii="Arial" w:hAnsi="Arial" w:cs="Arial"/>
            <w:color w:val="auto"/>
            <w:highlight w:val="yellow"/>
            <w:u w:val="none"/>
          </w:rPr>
          <w:t>8</w:t>
        </w:r>
        <w:r w:rsidR="0025253B" w:rsidRPr="00E73A09">
          <w:rPr>
            <w:rStyle w:val="Hyperlink"/>
            <w:rFonts w:ascii="Arial" w:hAnsi="Arial" w:cs="Arial"/>
            <w:color w:val="auto"/>
            <w:highlight w:val="yellow"/>
            <w:u w:val="none"/>
          </w:rPr>
          <w:t>.</w:t>
        </w:r>
        <w:r w:rsidR="0025253B" w:rsidRPr="00E73A09">
          <w:rPr>
            <w:rFonts w:ascii="Arial" w:hAnsi="Arial" w:cs="Arial"/>
            <w:highlight w:val="yellow"/>
            <w:lang w:eastAsia="en-US"/>
          </w:rPr>
          <w:tab/>
        </w:r>
        <w:r w:rsidR="0025253B" w:rsidRPr="00E73A09">
          <w:rPr>
            <w:rStyle w:val="Hyperlink"/>
            <w:rFonts w:ascii="Arial" w:hAnsi="Arial" w:cs="Arial"/>
            <w:color w:val="auto"/>
            <w:highlight w:val="yellow"/>
            <w:u w:val="none"/>
          </w:rPr>
          <w:t>Insurance Requirements.</w:t>
        </w:r>
        <w:r w:rsidR="0025253B" w:rsidRPr="00E73A09">
          <w:rPr>
            <w:rFonts w:ascii="Arial" w:hAnsi="Arial" w:cs="Arial"/>
            <w:webHidden/>
            <w:highlight w:val="yellow"/>
          </w:rPr>
          <w:tab/>
        </w:r>
        <w:r w:rsidR="00025161" w:rsidRPr="00E73A09">
          <w:rPr>
            <w:rFonts w:ascii="Arial" w:hAnsi="Arial" w:cs="Arial"/>
            <w:webHidden/>
            <w:highlight w:val="yellow"/>
          </w:rPr>
          <w:t>6</w:t>
        </w:r>
      </w:hyperlink>
    </w:p>
    <w:p w14:paraId="71C07FDC" w14:textId="77777777" w:rsidR="001209F9" w:rsidRPr="00E73A09" w:rsidRDefault="001209F9" w:rsidP="00CE2BE9">
      <w:pPr>
        <w:pStyle w:val="TOC2"/>
        <w:rPr>
          <w:rStyle w:val="Hyperlink"/>
          <w:rFonts w:ascii="Arial" w:hAnsi="Arial" w:cs="Arial"/>
          <w:color w:val="auto"/>
          <w:highlight w:val="yellow"/>
          <w:u w:val="none"/>
        </w:rPr>
      </w:pPr>
      <w:r w:rsidRPr="00E73A09">
        <w:rPr>
          <w:rStyle w:val="Hyperlink"/>
          <w:rFonts w:ascii="Arial" w:hAnsi="Arial" w:cs="Arial"/>
          <w:color w:val="auto"/>
          <w:highlight w:val="yellow"/>
          <w:u w:val="none"/>
        </w:rPr>
        <w:t xml:space="preserve">3.9 </w:t>
      </w:r>
      <w:r w:rsidRPr="00E73A09">
        <w:rPr>
          <w:rStyle w:val="Hyperlink"/>
          <w:rFonts w:ascii="Arial" w:hAnsi="Arial" w:cs="Arial"/>
          <w:color w:val="auto"/>
          <w:highlight w:val="yellow"/>
          <w:u w:val="none"/>
        </w:rPr>
        <w:tab/>
        <w:t>Corporate Partnerships and Sponsorships…………………………………………………………………….6</w:t>
      </w:r>
    </w:p>
    <w:p w14:paraId="00F62265" w14:textId="77777777" w:rsidR="00136DE7" w:rsidRPr="00E73A09" w:rsidRDefault="00000000" w:rsidP="00CE2BE9">
      <w:pPr>
        <w:pStyle w:val="TOC2"/>
        <w:rPr>
          <w:rFonts w:ascii="Arial" w:hAnsi="Arial" w:cs="Arial"/>
          <w:highlight w:val="yellow"/>
        </w:rPr>
      </w:pPr>
      <w:hyperlink w:anchor="_Toc449868073" w:history="1">
        <w:r w:rsidR="00136DE7" w:rsidRPr="00E73A09">
          <w:rPr>
            <w:rStyle w:val="Hyperlink"/>
            <w:rFonts w:ascii="Arial" w:hAnsi="Arial" w:cs="Arial"/>
            <w:color w:val="auto"/>
            <w:highlight w:val="yellow"/>
            <w:u w:val="none"/>
          </w:rPr>
          <w:t>3.</w:t>
        </w:r>
        <w:r w:rsidR="001209F9" w:rsidRPr="00E73A09">
          <w:rPr>
            <w:rStyle w:val="Hyperlink"/>
            <w:rFonts w:ascii="Arial" w:hAnsi="Arial" w:cs="Arial"/>
            <w:color w:val="auto"/>
            <w:highlight w:val="yellow"/>
            <w:u w:val="none"/>
          </w:rPr>
          <w:t>10</w:t>
        </w:r>
        <w:r w:rsidR="00136DE7" w:rsidRPr="00E73A09">
          <w:rPr>
            <w:rFonts w:ascii="Arial" w:hAnsi="Arial" w:cs="Arial"/>
            <w:highlight w:val="yellow"/>
            <w:lang w:eastAsia="en-US"/>
          </w:rPr>
          <w:tab/>
        </w:r>
        <w:r w:rsidR="00ED2124" w:rsidRPr="00E73A09">
          <w:rPr>
            <w:rStyle w:val="Hyperlink"/>
            <w:rFonts w:ascii="Arial" w:hAnsi="Arial" w:cs="Arial"/>
            <w:color w:val="auto"/>
            <w:highlight w:val="yellow"/>
            <w:u w:val="none"/>
          </w:rPr>
          <w:t xml:space="preserve">Compliance with Certain </w:t>
        </w:r>
        <w:r w:rsidR="00C0004C" w:rsidRPr="00E73A09">
          <w:rPr>
            <w:rFonts w:ascii="Arial" w:hAnsi="Arial" w:cs="Arial"/>
            <w:highlight w:val="yellow"/>
            <w:lang w:eastAsia="en-US"/>
          </w:rPr>
          <w:t>State Contracting Requirements</w:t>
        </w:r>
        <w:r w:rsidR="00136DE7" w:rsidRPr="00E73A09">
          <w:rPr>
            <w:rFonts w:ascii="Arial" w:hAnsi="Arial" w:cs="Arial"/>
            <w:webHidden/>
            <w:highlight w:val="yellow"/>
          </w:rPr>
          <w:tab/>
          <w:t>6</w:t>
        </w:r>
      </w:hyperlink>
    </w:p>
    <w:p w14:paraId="7D923FC0" w14:textId="77777777" w:rsidR="00D868B9" w:rsidRPr="00E73A09" w:rsidRDefault="00D868B9" w:rsidP="00D868B9">
      <w:pPr>
        <w:pStyle w:val="TOC1"/>
        <w:rPr>
          <w:rStyle w:val="Hyperlink"/>
          <w:rFonts w:ascii="Arial" w:hAnsi="Arial" w:cs="Arial"/>
          <w:b w:val="0"/>
          <w:color w:val="auto"/>
          <w:sz w:val="18"/>
          <w:szCs w:val="18"/>
          <w:highlight w:val="yellow"/>
        </w:rPr>
      </w:pPr>
    </w:p>
    <w:p w14:paraId="6EA49864" w14:textId="77777777" w:rsidR="0037268F" w:rsidRPr="00E73A09" w:rsidRDefault="00000000" w:rsidP="00D868B9">
      <w:pPr>
        <w:pStyle w:val="TOC1"/>
        <w:rPr>
          <w:rFonts w:ascii="Arial" w:hAnsi="Arial" w:cs="Arial"/>
          <w:sz w:val="18"/>
          <w:szCs w:val="18"/>
          <w:highlight w:val="yellow"/>
        </w:rPr>
      </w:pPr>
      <w:hyperlink w:anchor="_Toc449868066" w:history="1">
        <w:r w:rsidR="00CC43C2" w:rsidRPr="00E73A09">
          <w:rPr>
            <w:rStyle w:val="Hyperlink"/>
            <w:rFonts w:ascii="Arial" w:hAnsi="Arial" w:cs="Arial"/>
            <w:color w:val="auto"/>
            <w:sz w:val="18"/>
            <w:szCs w:val="18"/>
            <w:highlight w:val="yellow"/>
          </w:rPr>
          <w:t>SECTION 4</w:t>
        </w:r>
        <w:r w:rsidR="0037268F" w:rsidRPr="00E73A09">
          <w:rPr>
            <w:rStyle w:val="Hyperlink"/>
            <w:rFonts w:ascii="Arial" w:hAnsi="Arial" w:cs="Arial"/>
            <w:color w:val="auto"/>
            <w:sz w:val="18"/>
            <w:szCs w:val="18"/>
            <w:highlight w:val="yellow"/>
          </w:rPr>
          <w:t>.</w:t>
        </w:r>
        <w:r w:rsidR="0037268F" w:rsidRPr="00E73A09">
          <w:rPr>
            <w:rFonts w:ascii="Arial" w:hAnsi="Arial" w:cs="Arial"/>
            <w:sz w:val="18"/>
            <w:szCs w:val="18"/>
            <w:highlight w:val="yellow"/>
            <w:lang w:eastAsia="en-US"/>
          </w:rPr>
          <w:tab/>
        </w:r>
        <w:r w:rsidR="008745E7" w:rsidRPr="00E73A09">
          <w:rPr>
            <w:rFonts w:ascii="Arial" w:hAnsi="Arial" w:cs="Arial"/>
            <w:sz w:val="18"/>
            <w:szCs w:val="18"/>
            <w:highlight w:val="yellow"/>
            <w:lang w:eastAsia="en-US"/>
          </w:rPr>
          <w:t xml:space="preserve">SPECIFIC </w:t>
        </w:r>
        <w:r w:rsidR="0037268F" w:rsidRPr="00E73A09">
          <w:rPr>
            <w:rStyle w:val="Hyperlink"/>
            <w:rFonts w:ascii="Arial" w:hAnsi="Arial" w:cs="Arial"/>
            <w:color w:val="auto"/>
            <w:sz w:val="18"/>
            <w:szCs w:val="18"/>
            <w:highlight w:val="yellow"/>
          </w:rPr>
          <w:t>REQUIREMENTS FOR SUBMISSION OF QUALFICATIONS</w:t>
        </w:r>
        <w:r w:rsidR="0037268F" w:rsidRPr="00E73A09">
          <w:rPr>
            <w:rFonts w:ascii="Arial" w:hAnsi="Arial" w:cs="Arial"/>
            <w:webHidden/>
            <w:sz w:val="18"/>
            <w:szCs w:val="18"/>
            <w:highlight w:val="yellow"/>
          </w:rPr>
          <w:tab/>
        </w:r>
      </w:hyperlink>
      <w:r w:rsidR="00D868B9" w:rsidRPr="00E73A09">
        <w:rPr>
          <w:rFonts w:ascii="Arial" w:hAnsi="Arial" w:cs="Arial"/>
          <w:sz w:val="18"/>
          <w:szCs w:val="18"/>
          <w:highlight w:val="yellow"/>
        </w:rPr>
        <w:t>8</w:t>
      </w:r>
    </w:p>
    <w:p w14:paraId="3B77326F" w14:textId="77777777" w:rsidR="0037268F" w:rsidRPr="00E73A09" w:rsidRDefault="00000000" w:rsidP="00CE2BE9">
      <w:pPr>
        <w:pStyle w:val="TOC2"/>
        <w:rPr>
          <w:rFonts w:ascii="Arial" w:hAnsi="Arial" w:cs="Arial"/>
          <w:highlight w:val="yellow"/>
          <w:lang w:eastAsia="en-US"/>
        </w:rPr>
      </w:pPr>
      <w:hyperlink w:anchor="_Toc449868067" w:history="1">
        <w:r w:rsidR="00750368" w:rsidRPr="00E73A09">
          <w:rPr>
            <w:rStyle w:val="Hyperlink"/>
            <w:rFonts w:ascii="Arial" w:hAnsi="Arial" w:cs="Arial"/>
            <w:color w:val="auto"/>
            <w:highlight w:val="yellow"/>
          </w:rPr>
          <w:t>4</w:t>
        </w:r>
        <w:r w:rsidR="0037268F" w:rsidRPr="00E73A09">
          <w:rPr>
            <w:rStyle w:val="Hyperlink"/>
            <w:rFonts w:ascii="Arial" w:hAnsi="Arial" w:cs="Arial"/>
            <w:color w:val="auto"/>
            <w:highlight w:val="yellow"/>
          </w:rPr>
          <w:t>.1.</w:t>
        </w:r>
        <w:r w:rsidR="0037268F" w:rsidRPr="00E73A09">
          <w:rPr>
            <w:rFonts w:ascii="Arial" w:hAnsi="Arial" w:cs="Arial"/>
            <w:highlight w:val="yellow"/>
            <w:lang w:eastAsia="en-US"/>
          </w:rPr>
          <w:tab/>
        </w:r>
        <w:r w:rsidR="0025253B" w:rsidRPr="00E73A09">
          <w:rPr>
            <w:rStyle w:val="Hyperlink"/>
            <w:rFonts w:ascii="Arial" w:hAnsi="Arial" w:cs="Arial"/>
            <w:color w:val="auto"/>
            <w:highlight w:val="yellow"/>
          </w:rPr>
          <w:t>Failure to Comply with Requirements</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hyperlink>
      <w:r w:rsidR="00D868B9" w:rsidRPr="00E73A09">
        <w:rPr>
          <w:rFonts w:ascii="Arial" w:hAnsi="Arial" w:cs="Arial"/>
          <w:highlight w:val="yellow"/>
        </w:rPr>
        <w:t>8</w:t>
      </w:r>
    </w:p>
    <w:p w14:paraId="66D69AC6" w14:textId="77777777" w:rsidR="0037268F" w:rsidRPr="00E73A09" w:rsidRDefault="00000000" w:rsidP="00CE2BE9">
      <w:pPr>
        <w:pStyle w:val="TOC2"/>
        <w:rPr>
          <w:rFonts w:ascii="Arial" w:hAnsi="Arial" w:cs="Arial"/>
          <w:highlight w:val="yellow"/>
          <w:lang w:eastAsia="en-US"/>
        </w:rPr>
      </w:pPr>
      <w:hyperlink w:anchor="_Toc449868073" w:history="1">
        <w:r w:rsidR="00750368" w:rsidRPr="00E73A09">
          <w:rPr>
            <w:rStyle w:val="Hyperlink"/>
            <w:rFonts w:ascii="Arial" w:hAnsi="Arial" w:cs="Arial"/>
            <w:color w:val="auto"/>
            <w:highlight w:val="yellow"/>
          </w:rPr>
          <w:t>4</w:t>
        </w:r>
        <w:r w:rsidR="0037268F" w:rsidRPr="00E73A09">
          <w:rPr>
            <w:rStyle w:val="Hyperlink"/>
            <w:rFonts w:ascii="Arial" w:hAnsi="Arial" w:cs="Arial"/>
            <w:color w:val="auto"/>
            <w:highlight w:val="yellow"/>
          </w:rPr>
          <w:t>.2.</w:t>
        </w:r>
        <w:r w:rsidR="0037268F" w:rsidRPr="00E73A09">
          <w:rPr>
            <w:rFonts w:ascii="Arial" w:hAnsi="Arial" w:cs="Arial"/>
            <w:highlight w:val="yellow"/>
            <w:lang w:eastAsia="en-US"/>
          </w:rPr>
          <w:tab/>
        </w:r>
        <w:r w:rsidR="0025253B" w:rsidRPr="00E73A09">
          <w:rPr>
            <w:rStyle w:val="Hyperlink"/>
            <w:rFonts w:ascii="Arial" w:hAnsi="Arial" w:cs="Arial"/>
            <w:color w:val="auto"/>
            <w:highlight w:val="yellow"/>
          </w:rPr>
          <w:t>Submission of Qualifications</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D868B9" w:rsidRPr="00E73A09">
          <w:rPr>
            <w:rFonts w:ascii="Arial" w:hAnsi="Arial" w:cs="Arial"/>
            <w:webHidden/>
            <w:highlight w:val="yellow"/>
          </w:rPr>
          <w:t>8</w:t>
        </w:r>
      </w:hyperlink>
    </w:p>
    <w:p w14:paraId="51FC7E96" w14:textId="77777777" w:rsidR="0037268F" w:rsidRPr="00E73A09" w:rsidRDefault="00000000" w:rsidP="00CE2BE9">
      <w:pPr>
        <w:pStyle w:val="TOC2"/>
        <w:rPr>
          <w:rFonts w:ascii="Arial" w:hAnsi="Arial" w:cs="Arial"/>
          <w:highlight w:val="yellow"/>
          <w:lang w:eastAsia="en-US"/>
        </w:rPr>
      </w:pPr>
      <w:hyperlink w:anchor="_Toc449868074" w:history="1">
        <w:r w:rsidR="00750368" w:rsidRPr="00E73A09">
          <w:rPr>
            <w:rStyle w:val="Hyperlink"/>
            <w:rFonts w:ascii="Arial" w:hAnsi="Arial" w:cs="Arial"/>
            <w:color w:val="auto"/>
            <w:highlight w:val="yellow"/>
          </w:rPr>
          <w:t>4</w:t>
        </w:r>
        <w:r w:rsidR="0037268F" w:rsidRPr="00E73A09">
          <w:rPr>
            <w:rStyle w:val="Hyperlink"/>
            <w:rFonts w:ascii="Arial" w:hAnsi="Arial" w:cs="Arial"/>
            <w:color w:val="auto"/>
            <w:highlight w:val="yellow"/>
          </w:rPr>
          <w:t>.3.</w:t>
        </w:r>
        <w:r w:rsidR="0037268F" w:rsidRPr="00E73A09">
          <w:rPr>
            <w:rFonts w:ascii="Arial" w:hAnsi="Arial" w:cs="Arial"/>
            <w:highlight w:val="yellow"/>
            <w:lang w:eastAsia="en-US"/>
          </w:rPr>
          <w:tab/>
        </w:r>
        <w:r w:rsidR="0025253B" w:rsidRPr="00E73A09">
          <w:rPr>
            <w:rStyle w:val="Hyperlink"/>
            <w:rFonts w:ascii="Arial" w:hAnsi="Arial" w:cs="Arial"/>
            <w:color w:val="auto"/>
            <w:highlight w:val="yellow"/>
          </w:rPr>
          <w:t>Execution of Offer</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D868B9" w:rsidRPr="00E73A09">
          <w:rPr>
            <w:rFonts w:ascii="Arial" w:hAnsi="Arial" w:cs="Arial"/>
            <w:webHidden/>
            <w:highlight w:val="yellow"/>
          </w:rPr>
          <w:t>8</w:t>
        </w:r>
      </w:hyperlink>
    </w:p>
    <w:p w14:paraId="5E912678" w14:textId="77777777" w:rsidR="0037268F" w:rsidRPr="00E73A09" w:rsidRDefault="00000000" w:rsidP="00CE2BE9">
      <w:pPr>
        <w:pStyle w:val="TOC2"/>
        <w:rPr>
          <w:rFonts w:ascii="Arial" w:hAnsi="Arial" w:cs="Arial"/>
          <w:highlight w:val="yellow"/>
          <w:lang w:eastAsia="en-US"/>
        </w:rPr>
      </w:pPr>
      <w:hyperlink w:anchor="_Toc449868075" w:history="1">
        <w:r w:rsidR="00750368" w:rsidRPr="00E73A09">
          <w:rPr>
            <w:rStyle w:val="Hyperlink"/>
            <w:rFonts w:ascii="Arial" w:hAnsi="Arial" w:cs="Arial"/>
            <w:color w:val="auto"/>
            <w:highlight w:val="yellow"/>
          </w:rPr>
          <w:t>4</w:t>
        </w:r>
        <w:r w:rsidR="0037268F" w:rsidRPr="00E73A09">
          <w:rPr>
            <w:rStyle w:val="Hyperlink"/>
            <w:rFonts w:ascii="Arial" w:hAnsi="Arial" w:cs="Arial"/>
            <w:color w:val="auto"/>
            <w:highlight w:val="yellow"/>
          </w:rPr>
          <w:t>.4.</w:t>
        </w:r>
        <w:r w:rsidR="0037268F" w:rsidRPr="00E73A09">
          <w:rPr>
            <w:rFonts w:ascii="Arial" w:hAnsi="Arial" w:cs="Arial"/>
            <w:highlight w:val="yellow"/>
            <w:lang w:eastAsia="en-US"/>
          </w:rPr>
          <w:tab/>
        </w:r>
        <w:r w:rsidR="0025253B" w:rsidRPr="00E73A09">
          <w:rPr>
            <w:rStyle w:val="Hyperlink"/>
            <w:rFonts w:ascii="Arial" w:hAnsi="Arial" w:cs="Arial"/>
            <w:color w:val="auto"/>
            <w:highlight w:val="yellow"/>
          </w:rPr>
          <w:t xml:space="preserve">Historically Underutilized Business </w:t>
        </w:r>
        <w:r w:rsidR="00161326" w:rsidRPr="00E73A09">
          <w:rPr>
            <w:rStyle w:val="Hyperlink"/>
            <w:rFonts w:ascii="Arial" w:hAnsi="Arial" w:cs="Arial"/>
            <w:color w:val="auto"/>
            <w:highlight w:val="yellow"/>
          </w:rPr>
          <w:t xml:space="preserve">Subcontracting </w:t>
        </w:r>
        <w:r w:rsidR="0025253B" w:rsidRPr="00E73A09">
          <w:rPr>
            <w:rStyle w:val="Hyperlink"/>
            <w:rFonts w:ascii="Arial" w:hAnsi="Arial" w:cs="Arial"/>
            <w:color w:val="auto"/>
            <w:highlight w:val="yellow"/>
          </w:rPr>
          <w:t>Plan</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F06E64" w:rsidRPr="00E73A09">
          <w:rPr>
            <w:rFonts w:ascii="Arial" w:hAnsi="Arial" w:cs="Arial"/>
            <w:webHidden/>
            <w:highlight w:val="yellow"/>
          </w:rPr>
          <w:t>8</w:t>
        </w:r>
      </w:hyperlink>
    </w:p>
    <w:p w14:paraId="017DAB9B" w14:textId="77777777" w:rsidR="0037268F" w:rsidRPr="00E73A09" w:rsidRDefault="00000000" w:rsidP="00CE2BE9">
      <w:pPr>
        <w:pStyle w:val="TOC2"/>
        <w:rPr>
          <w:rFonts w:ascii="Arial" w:hAnsi="Arial" w:cs="Arial"/>
          <w:highlight w:val="yellow"/>
          <w:lang w:eastAsia="en-US"/>
        </w:rPr>
      </w:pPr>
      <w:hyperlink w:anchor="_Toc449868077" w:history="1">
        <w:r w:rsidR="00750368" w:rsidRPr="00E73A09">
          <w:rPr>
            <w:rStyle w:val="Hyperlink"/>
            <w:rFonts w:ascii="Arial" w:hAnsi="Arial" w:cs="Arial"/>
            <w:color w:val="auto"/>
            <w:highlight w:val="yellow"/>
          </w:rPr>
          <w:t>4</w:t>
        </w:r>
        <w:r w:rsidR="0037268F" w:rsidRPr="00E73A09">
          <w:rPr>
            <w:rStyle w:val="Hyperlink"/>
            <w:rFonts w:ascii="Arial" w:hAnsi="Arial" w:cs="Arial"/>
            <w:color w:val="auto"/>
            <w:highlight w:val="yellow"/>
          </w:rPr>
          <w:t>.</w:t>
        </w:r>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w:t>
        </w:r>
        <w:r w:rsidR="0037268F" w:rsidRPr="00E73A09">
          <w:rPr>
            <w:rFonts w:ascii="Arial" w:hAnsi="Arial" w:cs="Arial"/>
            <w:highlight w:val="yellow"/>
            <w:lang w:eastAsia="en-US"/>
          </w:rPr>
          <w:tab/>
        </w:r>
        <w:r w:rsidR="00B53B2F" w:rsidRPr="00E73A09">
          <w:rPr>
            <w:rStyle w:val="Hyperlink"/>
            <w:rFonts w:ascii="Arial" w:hAnsi="Arial" w:cs="Arial"/>
            <w:color w:val="auto"/>
            <w:highlight w:val="yellow"/>
          </w:rPr>
          <w:t>Additional Requirements</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D868B9" w:rsidRPr="00E73A09">
          <w:rPr>
            <w:rFonts w:ascii="Arial" w:hAnsi="Arial" w:cs="Arial"/>
            <w:webHidden/>
            <w:highlight w:val="yellow"/>
          </w:rPr>
          <w:t>9</w:t>
        </w:r>
      </w:hyperlink>
    </w:p>
    <w:p w14:paraId="4D2CFCE6" w14:textId="77777777" w:rsidR="00F2674E" w:rsidRPr="00E73A09" w:rsidRDefault="00F2674E" w:rsidP="00D868B9">
      <w:pPr>
        <w:pStyle w:val="TOC1"/>
        <w:rPr>
          <w:rStyle w:val="Hyperlink"/>
          <w:rFonts w:ascii="Arial" w:hAnsi="Arial" w:cs="Arial"/>
          <w:b w:val="0"/>
          <w:color w:val="auto"/>
          <w:sz w:val="18"/>
          <w:szCs w:val="18"/>
          <w:highlight w:val="yellow"/>
        </w:rPr>
      </w:pPr>
    </w:p>
    <w:p w14:paraId="51EEE81C" w14:textId="77777777" w:rsidR="0037268F" w:rsidRPr="00E73A09" w:rsidRDefault="00000000" w:rsidP="00D868B9">
      <w:pPr>
        <w:pStyle w:val="TOC1"/>
        <w:rPr>
          <w:rFonts w:ascii="Arial" w:hAnsi="Arial" w:cs="Arial"/>
          <w:sz w:val="18"/>
          <w:szCs w:val="18"/>
          <w:highlight w:val="yellow"/>
          <w:lang w:eastAsia="en-US"/>
        </w:rPr>
      </w:pPr>
      <w:hyperlink w:anchor="_Toc449868079" w:history="1">
        <w:r w:rsidR="00B53B2F" w:rsidRPr="00E73A09">
          <w:rPr>
            <w:rStyle w:val="Hyperlink"/>
            <w:rFonts w:ascii="Arial" w:hAnsi="Arial" w:cs="Arial"/>
            <w:color w:val="auto"/>
            <w:sz w:val="18"/>
            <w:szCs w:val="18"/>
            <w:highlight w:val="yellow"/>
          </w:rPr>
          <w:t>SECTION 5</w:t>
        </w:r>
        <w:r w:rsidR="0037268F" w:rsidRPr="00E73A09">
          <w:rPr>
            <w:rStyle w:val="Hyperlink"/>
            <w:rFonts w:ascii="Arial" w:hAnsi="Arial" w:cs="Arial"/>
            <w:color w:val="auto"/>
            <w:sz w:val="18"/>
            <w:szCs w:val="18"/>
            <w:highlight w:val="yellow"/>
          </w:rPr>
          <w:t>.</w:t>
        </w:r>
        <w:r w:rsidR="0037268F" w:rsidRPr="00E73A09">
          <w:rPr>
            <w:rFonts w:ascii="Arial" w:hAnsi="Arial" w:cs="Arial"/>
            <w:sz w:val="18"/>
            <w:szCs w:val="18"/>
            <w:highlight w:val="yellow"/>
            <w:lang w:eastAsia="en-US"/>
          </w:rPr>
          <w:tab/>
        </w:r>
        <w:r w:rsidR="0037268F" w:rsidRPr="00E73A09">
          <w:rPr>
            <w:rStyle w:val="Hyperlink"/>
            <w:rFonts w:ascii="Arial" w:hAnsi="Arial" w:cs="Arial"/>
            <w:color w:val="auto"/>
            <w:sz w:val="18"/>
            <w:szCs w:val="18"/>
            <w:highlight w:val="yellow"/>
          </w:rPr>
          <w:t>QUALIFICATIONS</w:t>
        </w:r>
        <w:r w:rsidR="0037268F" w:rsidRPr="00E73A09">
          <w:rPr>
            <w:rFonts w:ascii="Arial" w:hAnsi="Arial" w:cs="Arial"/>
            <w:webHidden/>
            <w:sz w:val="18"/>
            <w:szCs w:val="18"/>
            <w:highlight w:val="yellow"/>
          </w:rPr>
          <w:tab/>
        </w:r>
      </w:hyperlink>
      <w:r w:rsidR="00D868B9" w:rsidRPr="00E73A09">
        <w:rPr>
          <w:rFonts w:ascii="Arial" w:hAnsi="Arial" w:cs="Arial"/>
          <w:sz w:val="18"/>
          <w:szCs w:val="18"/>
          <w:highlight w:val="yellow"/>
        </w:rPr>
        <w:t>9</w:t>
      </w:r>
    </w:p>
    <w:p w14:paraId="554B5655" w14:textId="77777777" w:rsidR="0037268F" w:rsidRPr="00E73A09" w:rsidRDefault="00000000" w:rsidP="00CE2BE9">
      <w:pPr>
        <w:pStyle w:val="TOC2"/>
        <w:rPr>
          <w:rFonts w:ascii="Arial" w:hAnsi="Arial" w:cs="Arial"/>
          <w:highlight w:val="yellow"/>
          <w:lang w:eastAsia="en-US"/>
        </w:rPr>
      </w:pPr>
      <w:hyperlink w:anchor="_Toc449868080"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.1.</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General Firm Information.</w:t>
        </w:r>
        <w:r w:rsidR="0037268F" w:rsidRPr="00E73A09">
          <w:rPr>
            <w:rFonts w:ascii="Arial" w:hAnsi="Arial" w:cs="Arial"/>
            <w:webHidden/>
            <w:highlight w:val="yellow"/>
          </w:rPr>
          <w:tab/>
        </w:r>
      </w:hyperlink>
      <w:r w:rsidR="00D868B9" w:rsidRPr="00E73A09">
        <w:rPr>
          <w:rFonts w:ascii="Arial" w:hAnsi="Arial" w:cs="Arial"/>
          <w:highlight w:val="yellow"/>
        </w:rPr>
        <w:t>9</w:t>
      </w:r>
    </w:p>
    <w:p w14:paraId="463BE4C1" w14:textId="77777777" w:rsidR="0037268F" w:rsidRPr="00E73A09" w:rsidRDefault="00000000" w:rsidP="00CE2BE9">
      <w:pPr>
        <w:pStyle w:val="TOC2"/>
        <w:rPr>
          <w:rFonts w:ascii="Arial" w:hAnsi="Arial" w:cs="Arial"/>
          <w:highlight w:val="yellow"/>
          <w:lang w:eastAsia="en-US"/>
        </w:rPr>
      </w:pPr>
      <w:hyperlink w:anchor="_Toc449868085"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.2.</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Evaluation of Qualifications.</w:t>
        </w:r>
        <w:r w:rsidR="0037268F" w:rsidRPr="00E73A09">
          <w:rPr>
            <w:rFonts w:ascii="Arial" w:hAnsi="Arial" w:cs="Arial"/>
            <w:webHidden/>
            <w:highlight w:val="yellow"/>
          </w:rPr>
          <w:tab/>
        </w:r>
        <w:r w:rsidR="00D868B9" w:rsidRPr="00E73A09">
          <w:rPr>
            <w:rFonts w:ascii="Arial" w:hAnsi="Arial" w:cs="Arial"/>
            <w:webHidden/>
            <w:highlight w:val="yellow"/>
          </w:rPr>
          <w:t>10</w:t>
        </w:r>
      </w:hyperlink>
    </w:p>
    <w:p w14:paraId="02C38CD8" w14:textId="77777777" w:rsidR="0037268F" w:rsidRPr="00E73A09" w:rsidRDefault="00000000" w:rsidP="00CE2BE9">
      <w:pPr>
        <w:pStyle w:val="TOC2"/>
        <w:rPr>
          <w:rFonts w:ascii="Arial" w:hAnsi="Arial" w:cs="Arial"/>
          <w:highlight w:val="yellow"/>
          <w:lang w:eastAsia="en-US"/>
        </w:rPr>
      </w:pPr>
      <w:hyperlink w:anchor="_Toc449868089"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.3.</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 xml:space="preserve">Criterion One: </w:t>
        </w:r>
        <w:r w:rsidR="00F91421" w:rsidRPr="00E73A09">
          <w:rPr>
            <w:rStyle w:val="Hyperlink"/>
            <w:rFonts w:ascii="Arial" w:hAnsi="Arial" w:cs="Arial"/>
            <w:color w:val="auto"/>
            <w:highlight w:val="yellow"/>
          </w:rPr>
          <w:t>Expertise of Firm and Proposed Team……...</w:t>
        </w:r>
        <w:r w:rsidR="00140EDB" w:rsidRPr="00E73A09">
          <w:rPr>
            <w:rStyle w:val="Hyperlink"/>
            <w:rFonts w:ascii="Arial" w:hAnsi="Arial" w:cs="Arial"/>
            <w:color w:val="auto"/>
            <w:highlight w:val="yellow"/>
          </w:rPr>
          <w:t>.............................</w:t>
        </w:r>
        <w:r w:rsidR="008E570A" w:rsidRPr="00E73A09">
          <w:rPr>
            <w:rStyle w:val="Hyperlink"/>
            <w:rFonts w:ascii="Arial" w:hAnsi="Arial" w:cs="Arial"/>
            <w:color w:val="auto"/>
            <w:highlight w:val="yellow"/>
          </w:rPr>
          <w:t>...................</w:t>
        </w:r>
        <w:r w:rsidR="003973CB" w:rsidRPr="00E73A09">
          <w:rPr>
            <w:rStyle w:val="Hyperlink"/>
            <w:rFonts w:ascii="Arial" w:hAnsi="Arial" w:cs="Arial"/>
            <w:color w:val="auto"/>
            <w:highlight w:val="yellow"/>
          </w:rPr>
          <w:t>....</w:t>
        </w:r>
        <w:r w:rsidR="00D868B9" w:rsidRPr="00E73A09">
          <w:rPr>
            <w:rStyle w:val="Hyperlink"/>
            <w:rFonts w:ascii="Arial" w:hAnsi="Arial" w:cs="Arial"/>
            <w:color w:val="auto"/>
            <w:highlight w:val="yellow"/>
          </w:rPr>
          <w:t>.</w:t>
        </w:r>
        <w:r w:rsidR="003973CB" w:rsidRPr="00E73A09">
          <w:rPr>
            <w:rStyle w:val="Hyperlink"/>
            <w:rFonts w:ascii="Arial" w:hAnsi="Arial" w:cs="Arial"/>
            <w:color w:val="auto"/>
            <w:highlight w:val="yellow"/>
          </w:rPr>
          <w:t>............</w:t>
        </w:r>
        <w:r w:rsidR="008E570A" w:rsidRPr="00E73A09">
          <w:rPr>
            <w:rStyle w:val="Hyperlink"/>
            <w:rFonts w:ascii="Arial" w:hAnsi="Arial" w:cs="Arial"/>
            <w:color w:val="auto"/>
            <w:highlight w:val="yellow"/>
          </w:rPr>
          <w:t>......</w:t>
        </w:r>
        <w:r w:rsidR="00693EE7" w:rsidRPr="00E73A09">
          <w:rPr>
            <w:rStyle w:val="Hyperlink"/>
            <w:rFonts w:ascii="Arial" w:hAnsi="Arial" w:cs="Arial"/>
            <w:color w:val="auto"/>
            <w:highlight w:val="yellow"/>
          </w:rPr>
          <w:t>.</w:t>
        </w:r>
        <w:r w:rsidR="00F91421" w:rsidRPr="00E73A09">
          <w:rPr>
            <w:rStyle w:val="Hyperlink"/>
            <w:rFonts w:ascii="Arial" w:hAnsi="Arial" w:cs="Arial"/>
            <w:color w:val="auto"/>
            <w:highlight w:val="yellow"/>
          </w:rPr>
          <w:t>.</w:t>
        </w:r>
        <w:r w:rsidR="00D868B9" w:rsidRPr="00E73A09">
          <w:rPr>
            <w:rStyle w:val="Hyperlink"/>
            <w:rFonts w:ascii="Arial" w:hAnsi="Arial" w:cs="Arial"/>
            <w:color w:val="auto"/>
            <w:highlight w:val="yellow"/>
          </w:rPr>
          <w:t>10</w:t>
        </w:r>
        <w:r w:rsidR="00140EDB" w:rsidRPr="00E73A09">
          <w:rPr>
            <w:rStyle w:val="Hyperlink"/>
            <w:rFonts w:ascii="Arial" w:hAnsi="Arial" w:cs="Arial"/>
            <w:color w:val="auto"/>
            <w:highlight w:val="yellow"/>
          </w:rPr>
          <w:t xml:space="preserve"> </w:t>
        </w:r>
        <w:r w:rsidR="0037268F" w:rsidRPr="00E73A09">
          <w:rPr>
            <w:rStyle w:val="Hyperlink"/>
            <w:rFonts w:ascii="Arial" w:hAnsi="Arial" w:cs="Arial"/>
            <w:color w:val="auto"/>
            <w:highlight w:val="yellow"/>
          </w:rPr>
          <w:t xml:space="preserve"> </w:t>
        </w:r>
      </w:hyperlink>
    </w:p>
    <w:p w14:paraId="22FEEDF2" w14:textId="77777777" w:rsidR="0037268F" w:rsidRPr="00E73A09" w:rsidRDefault="00000000" w:rsidP="00CE2BE9">
      <w:pPr>
        <w:pStyle w:val="TOC2"/>
        <w:rPr>
          <w:rFonts w:ascii="Arial" w:hAnsi="Arial" w:cs="Arial"/>
          <w:highlight w:val="yellow"/>
          <w:lang w:eastAsia="en-US"/>
        </w:rPr>
      </w:pPr>
      <w:hyperlink w:anchor="_Toc449868100"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.4.</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Criterion Two:</w:t>
        </w:r>
        <w:r w:rsidR="006B3655" w:rsidRPr="00E73A09">
          <w:rPr>
            <w:rStyle w:val="Hyperlink"/>
            <w:rFonts w:ascii="Arial" w:hAnsi="Arial" w:cs="Arial"/>
            <w:color w:val="auto"/>
            <w:highlight w:val="yellow"/>
          </w:rPr>
          <w:t xml:space="preserve"> </w:t>
        </w:r>
        <w:r w:rsidR="00F91421" w:rsidRPr="00E73A09">
          <w:rPr>
            <w:rStyle w:val="Hyperlink"/>
            <w:rFonts w:ascii="Arial" w:hAnsi="Arial" w:cs="Arial"/>
            <w:color w:val="auto"/>
            <w:highlight w:val="yellow"/>
          </w:rPr>
          <w:t>Relevant Project Experience ...</w:t>
        </w:r>
        <w:r w:rsidR="00B95D53" w:rsidRPr="00E73A09">
          <w:rPr>
            <w:rStyle w:val="Hyperlink"/>
            <w:rFonts w:ascii="Arial" w:hAnsi="Arial" w:cs="Arial"/>
            <w:color w:val="auto"/>
            <w:highlight w:val="yellow"/>
          </w:rPr>
          <w:t>…</w:t>
        </w:r>
        <w:r w:rsidR="003973CB" w:rsidRPr="00E73A09">
          <w:rPr>
            <w:rStyle w:val="Hyperlink"/>
            <w:rFonts w:ascii="Arial" w:hAnsi="Arial" w:cs="Arial"/>
            <w:color w:val="auto"/>
            <w:highlight w:val="yellow"/>
          </w:rPr>
          <w:t>…………</w:t>
        </w:r>
        <w:r w:rsidR="00B95D53" w:rsidRPr="00E73A09">
          <w:rPr>
            <w:rStyle w:val="Hyperlink"/>
            <w:rFonts w:ascii="Arial" w:hAnsi="Arial" w:cs="Arial"/>
            <w:color w:val="auto"/>
            <w:highlight w:val="yellow"/>
          </w:rPr>
          <w:t>……………………………………</w:t>
        </w:r>
        <w:r w:rsidR="00D868B9" w:rsidRPr="00E73A09">
          <w:rPr>
            <w:rStyle w:val="Hyperlink"/>
            <w:rFonts w:ascii="Arial" w:hAnsi="Arial" w:cs="Arial"/>
            <w:color w:val="auto"/>
            <w:highlight w:val="yellow"/>
          </w:rPr>
          <w:t>.</w:t>
        </w:r>
        <w:r w:rsidR="00B95D53" w:rsidRPr="00E73A09">
          <w:rPr>
            <w:rStyle w:val="Hyperlink"/>
            <w:rFonts w:ascii="Arial" w:hAnsi="Arial" w:cs="Arial"/>
            <w:color w:val="auto"/>
            <w:highlight w:val="yellow"/>
          </w:rPr>
          <w:t>…………..</w:t>
        </w:r>
        <w:r w:rsidR="00140EDB" w:rsidRPr="00E73A09">
          <w:rPr>
            <w:rFonts w:ascii="Arial" w:hAnsi="Arial" w:cs="Arial"/>
            <w:webHidden/>
            <w:highlight w:val="yellow"/>
          </w:rPr>
          <w:t>1</w:t>
        </w:r>
        <w:r w:rsidR="00D868B9" w:rsidRPr="00E73A09">
          <w:rPr>
            <w:rFonts w:ascii="Arial" w:hAnsi="Arial" w:cs="Arial"/>
            <w:webHidden/>
            <w:highlight w:val="yellow"/>
          </w:rPr>
          <w:t>1</w:t>
        </w:r>
      </w:hyperlink>
    </w:p>
    <w:p w14:paraId="28FB2E97" w14:textId="77777777" w:rsidR="0037268F" w:rsidRPr="00E73A09" w:rsidRDefault="00000000" w:rsidP="00CE2BE9">
      <w:pPr>
        <w:pStyle w:val="TOC2"/>
        <w:rPr>
          <w:rFonts w:ascii="Arial" w:hAnsi="Arial" w:cs="Arial"/>
          <w:highlight w:val="yellow"/>
          <w:lang w:eastAsia="en-US"/>
        </w:rPr>
      </w:pPr>
      <w:hyperlink w:anchor="_Toc449868104"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.5.</w:t>
        </w:r>
        <w:r w:rsidR="0037268F" w:rsidRPr="00E73A09">
          <w:rPr>
            <w:rFonts w:ascii="Arial" w:hAnsi="Arial" w:cs="Arial"/>
            <w:highlight w:val="yellow"/>
            <w:lang w:eastAsia="en-US"/>
          </w:rPr>
          <w:tab/>
        </w:r>
        <w:r w:rsidR="006B3655" w:rsidRPr="00E73A09">
          <w:rPr>
            <w:rStyle w:val="Hyperlink"/>
            <w:rFonts w:ascii="Arial" w:hAnsi="Arial" w:cs="Arial"/>
            <w:color w:val="auto"/>
            <w:highlight w:val="yellow"/>
          </w:rPr>
          <w:t xml:space="preserve">Criterion Three: </w:t>
        </w:r>
        <w:r w:rsidR="00B56BB0" w:rsidRPr="00E73A09">
          <w:rPr>
            <w:rFonts w:ascii="Arial" w:hAnsi="Arial" w:cs="Arial"/>
            <w:highlight w:val="yellow"/>
          </w:rPr>
          <w:t>Sustainable Storm Water Management Expertise</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140EDB" w:rsidRPr="00E73A09">
          <w:rPr>
            <w:rFonts w:ascii="Arial" w:hAnsi="Arial" w:cs="Arial"/>
            <w:webHidden/>
            <w:highlight w:val="yellow"/>
          </w:rPr>
          <w:t>1</w:t>
        </w:r>
        <w:r w:rsidR="00D868B9" w:rsidRPr="00E73A09">
          <w:rPr>
            <w:rFonts w:ascii="Arial" w:hAnsi="Arial" w:cs="Arial"/>
            <w:webHidden/>
            <w:highlight w:val="yellow"/>
          </w:rPr>
          <w:t>2</w:t>
        </w:r>
      </w:hyperlink>
    </w:p>
    <w:p w14:paraId="473720E2" w14:textId="77777777" w:rsidR="0037268F" w:rsidRPr="00E73A09" w:rsidRDefault="00000000" w:rsidP="00CE2BE9">
      <w:pPr>
        <w:pStyle w:val="TOC2"/>
        <w:rPr>
          <w:rFonts w:ascii="Arial" w:hAnsi="Arial" w:cs="Arial"/>
          <w:highlight w:val="yellow"/>
          <w:lang w:eastAsia="en-US"/>
        </w:rPr>
      </w:pPr>
      <w:hyperlink w:anchor="_Toc449868106"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.6.</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 xml:space="preserve">Criterion Four: </w:t>
        </w:r>
        <w:r w:rsidR="00B56BB0" w:rsidRPr="00E73A09">
          <w:rPr>
            <w:rFonts w:ascii="Arial" w:hAnsi="Arial" w:cs="Arial"/>
            <w:highlight w:val="yellow"/>
          </w:rPr>
          <w:t>Project Management Approach</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140EDB" w:rsidRPr="00E73A09">
          <w:rPr>
            <w:rFonts w:ascii="Arial" w:hAnsi="Arial" w:cs="Arial"/>
            <w:webHidden/>
            <w:highlight w:val="yellow"/>
          </w:rPr>
          <w:t>1</w:t>
        </w:r>
        <w:r w:rsidR="00D868B9" w:rsidRPr="00E73A09">
          <w:rPr>
            <w:rFonts w:ascii="Arial" w:hAnsi="Arial" w:cs="Arial"/>
            <w:webHidden/>
            <w:highlight w:val="yellow"/>
          </w:rPr>
          <w:t>2</w:t>
        </w:r>
      </w:hyperlink>
    </w:p>
    <w:p w14:paraId="28F569A0" w14:textId="77777777" w:rsidR="0037268F" w:rsidRPr="00E73A09" w:rsidRDefault="00000000" w:rsidP="00CE2BE9">
      <w:pPr>
        <w:pStyle w:val="TOC2"/>
        <w:rPr>
          <w:rFonts w:ascii="Arial" w:hAnsi="Arial" w:cs="Arial"/>
          <w:highlight w:val="yellow"/>
        </w:rPr>
      </w:pPr>
      <w:hyperlink w:anchor="_Toc449868112" w:history="1">
        <w:r w:rsidR="00750368" w:rsidRPr="00E73A09">
          <w:rPr>
            <w:rStyle w:val="Hyperlink"/>
            <w:rFonts w:ascii="Arial" w:hAnsi="Arial" w:cs="Arial"/>
            <w:color w:val="auto"/>
            <w:highlight w:val="yellow"/>
          </w:rPr>
          <w:t>5</w:t>
        </w:r>
        <w:r w:rsidR="0037268F" w:rsidRPr="00E73A09">
          <w:rPr>
            <w:rStyle w:val="Hyperlink"/>
            <w:rFonts w:ascii="Arial" w:hAnsi="Arial" w:cs="Arial"/>
            <w:color w:val="auto"/>
            <w:highlight w:val="yellow"/>
          </w:rPr>
          <w:t>.7.</w:t>
        </w:r>
        <w:r w:rsidR="0037268F" w:rsidRPr="00E73A09">
          <w:rPr>
            <w:rFonts w:ascii="Arial" w:hAnsi="Arial" w:cs="Arial"/>
            <w:highlight w:val="yellow"/>
            <w:lang w:eastAsia="en-US"/>
          </w:rPr>
          <w:tab/>
        </w:r>
        <w:r w:rsidR="0037268F" w:rsidRPr="00E73A09">
          <w:rPr>
            <w:rStyle w:val="Hyperlink"/>
            <w:rFonts w:ascii="Arial" w:hAnsi="Arial" w:cs="Arial"/>
            <w:color w:val="auto"/>
            <w:highlight w:val="yellow"/>
          </w:rPr>
          <w:t xml:space="preserve">Criterion Five: </w:t>
        </w:r>
        <w:r w:rsidR="00B56BB0" w:rsidRPr="00E73A09">
          <w:rPr>
            <w:rFonts w:ascii="Arial" w:hAnsi="Arial" w:cs="Arial"/>
            <w:highlight w:val="yellow"/>
          </w:rPr>
          <w:t>Financial Stability</w:t>
        </w:r>
        <w:r w:rsidR="0037268F" w:rsidRPr="00E73A09">
          <w:rPr>
            <w:rStyle w:val="Hyperlink"/>
            <w:rFonts w:ascii="Arial" w:hAnsi="Arial" w:cs="Arial"/>
            <w:color w:val="auto"/>
            <w:highlight w:val="yellow"/>
          </w:rPr>
          <w:t>.</w:t>
        </w:r>
        <w:r w:rsidR="0037268F" w:rsidRPr="00E73A09">
          <w:rPr>
            <w:rFonts w:ascii="Arial" w:hAnsi="Arial" w:cs="Arial"/>
            <w:webHidden/>
            <w:highlight w:val="yellow"/>
          </w:rPr>
          <w:tab/>
        </w:r>
        <w:r w:rsidR="00140EDB" w:rsidRPr="00E73A09">
          <w:rPr>
            <w:rFonts w:ascii="Arial" w:hAnsi="Arial" w:cs="Arial"/>
            <w:webHidden/>
            <w:highlight w:val="yellow"/>
          </w:rPr>
          <w:t>1</w:t>
        </w:r>
      </w:hyperlink>
      <w:r w:rsidR="00F06E64" w:rsidRPr="00E73A09">
        <w:rPr>
          <w:rFonts w:ascii="Arial" w:hAnsi="Arial" w:cs="Arial"/>
          <w:highlight w:val="yellow"/>
        </w:rPr>
        <w:t>2</w:t>
      </w:r>
    </w:p>
    <w:p w14:paraId="69E1EBB3" w14:textId="77777777" w:rsidR="00ED2124" w:rsidRPr="00E73A09" w:rsidRDefault="00000000" w:rsidP="00CE2BE9">
      <w:pPr>
        <w:pStyle w:val="TOC2"/>
        <w:rPr>
          <w:rFonts w:ascii="Arial" w:hAnsi="Arial" w:cs="Arial"/>
        </w:rPr>
      </w:pPr>
      <w:hyperlink w:anchor="_Toc449868112" w:history="1">
        <w:r w:rsidR="004A7193" w:rsidRPr="00E73A09">
          <w:rPr>
            <w:rStyle w:val="Hyperlink"/>
            <w:rFonts w:ascii="Arial" w:hAnsi="Arial" w:cs="Arial"/>
            <w:color w:val="auto"/>
            <w:highlight w:val="yellow"/>
          </w:rPr>
          <w:t>5.8</w:t>
        </w:r>
        <w:r w:rsidR="00ED2124" w:rsidRPr="00E73A09">
          <w:rPr>
            <w:rStyle w:val="Hyperlink"/>
            <w:rFonts w:ascii="Arial" w:hAnsi="Arial" w:cs="Arial"/>
            <w:color w:val="auto"/>
            <w:highlight w:val="yellow"/>
          </w:rPr>
          <w:t>.</w:t>
        </w:r>
        <w:r w:rsidR="00ED2124" w:rsidRPr="00E73A09">
          <w:rPr>
            <w:rFonts w:ascii="Arial" w:hAnsi="Arial" w:cs="Arial"/>
            <w:highlight w:val="yellow"/>
            <w:lang w:eastAsia="en-US"/>
          </w:rPr>
          <w:tab/>
        </w:r>
        <w:r w:rsidR="00ED2124" w:rsidRPr="00E73A09">
          <w:rPr>
            <w:rStyle w:val="Hyperlink"/>
            <w:rFonts w:ascii="Arial" w:hAnsi="Arial" w:cs="Arial"/>
            <w:color w:val="auto"/>
            <w:highlight w:val="yellow"/>
          </w:rPr>
          <w:t xml:space="preserve">Criterion </w:t>
        </w:r>
        <w:r w:rsidR="004A7193" w:rsidRPr="00E73A09">
          <w:rPr>
            <w:rStyle w:val="Hyperlink"/>
            <w:rFonts w:ascii="Arial" w:hAnsi="Arial" w:cs="Arial"/>
            <w:color w:val="auto"/>
            <w:highlight w:val="yellow"/>
          </w:rPr>
          <w:t>Six</w:t>
        </w:r>
        <w:r w:rsidR="00ED2124" w:rsidRPr="00E73A09">
          <w:rPr>
            <w:rStyle w:val="Hyperlink"/>
            <w:rFonts w:ascii="Arial" w:hAnsi="Arial" w:cs="Arial"/>
            <w:color w:val="auto"/>
            <w:highlight w:val="yellow"/>
          </w:rPr>
          <w:t xml:space="preserve">: </w:t>
        </w:r>
        <w:r w:rsidR="00B56BB0" w:rsidRPr="00E73A09">
          <w:rPr>
            <w:rFonts w:ascii="Arial" w:hAnsi="Arial" w:cs="Arial"/>
            <w:highlight w:val="yellow"/>
          </w:rPr>
          <w:t>Quality and Responsiveness of Qualifications Package.</w:t>
        </w:r>
        <w:r w:rsidR="00ED2124" w:rsidRPr="00E73A09">
          <w:rPr>
            <w:rFonts w:ascii="Arial" w:hAnsi="Arial" w:cs="Arial"/>
            <w:webHidden/>
            <w:highlight w:val="yellow"/>
          </w:rPr>
          <w:tab/>
          <w:t>1</w:t>
        </w:r>
      </w:hyperlink>
      <w:r w:rsidR="00D868B9" w:rsidRPr="00E73A09">
        <w:rPr>
          <w:rFonts w:ascii="Arial" w:hAnsi="Arial" w:cs="Arial"/>
          <w:highlight w:val="yellow"/>
        </w:rPr>
        <w:t>3</w:t>
      </w:r>
    </w:p>
    <w:p w14:paraId="1B1C244C" w14:textId="77777777" w:rsidR="00ED2124" w:rsidRPr="00E73A09" w:rsidRDefault="00ED2124" w:rsidP="00D868B9">
      <w:pPr>
        <w:jc w:val="both"/>
        <w:rPr>
          <w:rFonts w:ascii="Arial" w:hAnsi="Arial" w:cs="Arial"/>
          <w:sz w:val="18"/>
          <w:szCs w:val="18"/>
          <w:lang w:eastAsia="ja-JP"/>
        </w:rPr>
      </w:pPr>
    </w:p>
    <w:p w14:paraId="234143E6" w14:textId="10F420F1" w:rsidR="00D45DB0" w:rsidRPr="00E73A09" w:rsidRDefault="0037268F" w:rsidP="00E73A09">
      <w:pPr>
        <w:pStyle w:val="NoSpacing"/>
        <w:jc w:val="both"/>
        <w:rPr>
          <w:rFonts w:ascii="Arial" w:hAnsi="Arial" w:cs="Arial"/>
          <w:b/>
        </w:rPr>
      </w:pPr>
      <w:r w:rsidRPr="00E73A09">
        <w:rPr>
          <w:rFonts w:ascii="Arial" w:hAnsi="Arial" w:cs="Arial"/>
          <w:b/>
          <w:sz w:val="18"/>
          <w:szCs w:val="18"/>
        </w:rPr>
        <w:fldChar w:fldCharType="end"/>
      </w:r>
    </w:p>
    <w:tbl>
      <w:tblPr>
        <w:tblW w:w="6821" w:type="dxa"/>
        <w:jc w:val="center"/>
        <w:tblLook w:val="04A0" w:firstRow="1" w:lastRow="0" w:firstColumn="1" w:lastColumn="0" w:noHBand="0" w:noVBand="1"/>
      </w:tblPr>
      <w:tblGrid>
        <w:gridCol w:w="1433"/>
        <w:gridCol w:w="5388"/>
      </w:tblGrid>
      <w:tr w:rsidR="00DB2BCA" w:rsidRPr="00E73A09" w14:paraId="2024C258" w14:textId="77777777" w:rsidTr="00CE77EB">
        <w:trPr>
          <w:trHeight w:val="320"/>
          <w:jc w:val="center"/>
        </w:trPr>
        <w:tc>
          <w:tcPr>
            <w:tcW w:w="68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9A53D" w14:textId="59C9CE01" w:rsidR="00DB2BCA" w:rsidRPr="00E73A09" w:rsidRDefault="00D45DB0" w:rsidP="00CE77EB">
            <w:pPr>
              <w:spacing w:after="0" w:line="240" w:lineRule="auto"/>
              <w:jc w:val="center"/>
              <w:rPr>
                <w:rFonts w:ascii="Arial" w:eastAsia="Times New Roman" w:hAnsi="Arial" w:cs="Arial"/>
                <w:b/>
                <w:bCs/>
                <w:color w:val="000000"/>
                <w:sz w:val="18"/>
                <w:szCs w:val="18"/>
              </w:rPr>
            </w:pPr>
            <w:r w:rsidRPr="00E73A09">
              <w:rPr>
                <w:rFonts w:ascii="Arial" w:hAnsi="Arial" w:cs="Arial"/>
                <w:b/>
              </w:rPr>
              <w:br w:type="page"/>
            </w:r>
            <w:r w:rsidR="00DB2BCA" w:rsidRPr="00E73A09">
              <w:rPr>
                <w:rFonts w:ascii="Arial" w:eastAsia="Times New Roman" w:hAnsi="Arial" w:cs="Arial"/>
                <w:b/>
                <w:bCs/>
                <w:color w:val="000000"/>
                <w:sz w:val="18"/>
                <w:szCs w:val="18"/>
              </w:rPr>
              <w:t>EXHIBITS</w:t>
            </w:r>
          </w:p>
        </w:tc>
      </w:tr>
      <w:tr w:rsidR="00DB2BCA" w:rsidRPr="00E73A09" w14:paraId="20F32DC1"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071C0"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A</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6C58AD09" w14:textId="77777777" w:rsidR="00DB2BCA" w:rsidRPr="00E73A09" w:rsidRDefault="00DB2BCA" w:rsidP="00CE77EB">
            <w:pPr>
              <w:spacing w:after="0" w:line="240" w:lineRule="auto"/>
              <w:rPr>
                <w:rFonts w:ascii="Arial" w:eastAsia="Times New Roman" w:hAnsi="Arial" w:cs="Arial"/>
                <w:color w:val="000000"/>
                <w:sz w:val="18"/>
                <w:szCs w:val="18"/>
              </w:rPr>
            </w:pPr>
            <w:commentRangeStart w:id="5"/>
            <w:r w:rsidRPr="00E73A09">
              <w:rPr>
                <w:rFonts w:ascii="Arial" w:eastAsia="Times New Roman" w:hAnsi="Arial" w:cs="Arial"/>
                <w:color w:val="000000"/>
                <w:sz w:val="18"/>
                <w:szCs w:val="18"/>
              </w:rPr>
              <w:t xml:space="preserve">Continuing Service Agreement </w:t>
            </w:r>
            <w:commentRangeEnd w:id="5"/>
            <w:r w:rsidRPr="00E73A09">
              <w:rPr>
                <w:rStyle w:val="CommentReference"/>
                <w:rFonts w:ascii="Arial" w:hAnsi="Arial" w:cs="Arial"/>
                <w:sz w:val="18"/>
                <w:szCs w:val="18"/>
              </w:rPr>
              <w:commentReference w:id="5"/>
            </w:r>
          </w:p>
        </w:tc>
      </w:tr>
      <w:tr w:rsidR="00DB2BCA" w:rsidRPr="00E73A09" w14:paraId="704F0330"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F05C7"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B</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22FD73C5" w14:textId="77777777" w:rsidR="00DB2BCA" w:rsidRPr="00E73A09" w:rsidRDefault="00DB2BCA" w:rsidP="00CE77EB">
            <w:pPr>
              <w:spacing w:after="0" w:line="240" w:lineRule="auto"/>
              <w:rPr>
                <w:rFonts w:ascii="Arial" w:eastAsia="Times New Roman" w:hAnsi="Arial" w:cs="Arial"/>
                <w:color w:val="000000"/>
                <w:sz w:val="18"/>
                <w:szCs w:val="18"/>
              </w:rPr>
            </w:pPr>
            <w:commentRangeStart w:id="6"/>
            <w:r w:rsidRPr="00E73A09">
              <w:rPr>
                <w:rFonts w:ascii="Arial" w:eastAsia="Times New Roman" w:hAnsi="Arial" w:cs="Arial"/>
                <w:color w:val="000000"/>
                <w:sz w:val="18"/>
                <w:szCs w:val="18"/>
              </w:rPr>
              <w:t xml:space="preserve">Execution of Offer </w:t>
            </w:r>
            <w:commentRangeEnd w:id="6"/>
            <w:r w:rsidRPr="00E73A09">
              <w:rPr>
                <w:rStyle w:val="CommentReference"/>
                <w:rFonts w:ascii="Arial" w:hAnsi="Arial" w:cs="Arial"/>
                <w:sz w:val="18"/>
                <w:szCs w:val="18"/>
              </w:rPr>
              <w:commentReference w:id="6"/>
            </w:r>
            <w:r>
              <w:rPr>
                <w:rFonts w:ascii="Arial" w:eastAsia="Times New Roman" w:hAnsi="Arial" w:cs="Arial"/>
                <w:color w:val="000000"/>
                <w:sz w:val="18"/>
                <w:szCs w:val="18"/>
              </w:rPr>
              <w:t xml:space="preserve"> </w:t>
            </w:r>
            <w:r w:rsidRPr="007037A0">
              <w:rPr>
                <w:rFonts w:ascii="Arial" w:eastAsia="Times New Roman" w:hAnsi="Arial" w:cs="Arial"/>
                <w:b/>
                <w:bCs/>
                <w:sz w:val="20"/>
                <w:szCs w:val="20"/>
              </w:rPr>
              <w:t>*Required*</w:t>
            </w:r>
            <w:r>
              <w:rPr>
                <w:rFonts w:ascii="Arial" w:eastAsia="Times New Roman" w:hAnsi="Arial" w:cs="Arial"/>
                <w:b/>
                <w:bCs/>
                <w:sz w:val="20"/>
                <w:szCs w:val="20"/>
              </w:rPr>
              <w:t xml:space="preserve"> </w:t>
            </w:r>
          </w:p>
        </w:tc>
      </w:tr>
      <w:tr w:rsidR="00DB2BCA" w:rsidRPr="00E73A09" w14:paraId="5756FC54"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A323D"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C</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2DA613EB" w14:textId="77777777" w:rsidR="00DB2BCA" w:rsidRPr="00E73A09" w:rsidRDefault="00DB2BCA" w:rsidP="00CE77EB">
            <w:pPr>
              <w:spacing w:after="0" w:line="240" w:lineRule="auto"/>
              <w:rPr>
                <w:rFonts w:ascii="Arial" w:eastAsia="Times New Roman" w:hAnsi="Arial" w:cs="Arial"/>
                <w:color w:val="000000"/>
                <w:sz w:val="18"/>
                <w:szCs w:val="18"/>
              </w:rPr>
            </w:pPr>
            <w:commentRangeStart w:id="7"/>
            <w:r w:rsidRPr="00E73A09">
              <w:rPr>
                <w:rFonts w:ascii="Arial" w:eastAsia="Times New Roman" w:hAnsi="Arial" w:cs="Arial"/>
                <w:color w:val="000000"/>
                <w:sz w:val="18"/>
                <w:szCs w:val="18"/>
              </w:rPr>
              <w:t xml:space="preserve">HUB Subcontracting Plan </w:t>
            </w:r>
            <w:commentRangeEnd w:id="7"/>
            <w:r w:rsidRPr="00E73A09">
              <w:rPr>
                <w:rStyle w:val="CommentReference"/>
                <w:rFonts w:ascii="Arial" w:hAnsi="Arial" w:cs="Arial"/>
                <w:sz w:val="14"/>
                <w:szCs w:val="14"/>
              </w:rPr>
              <w:commentReference w:id="7"/>
            </w:r>
            <w:r>
              <w:rPr>
                <w:rFonts w:ascii="Arial" w:eastAsia="Times New Roman" w:hAnsi="Arial" w:cs="Arial"/>
                <w:color w:val="000000"/>
                <w:sz w:val="18"/>
                <w:szCs w:val="18"/>
              </w:rPr>
              <w:t xml:space="preserve"> </w:t>
            </w:r>
            <w:r w:rsidRPr="007037A0">
              <w:rPr>
                <w:rFonts w:ascii="Arial" w:eastAsia="Times New Roman" w:hAnsi="Arial" w:cs="Arial"/>
                <w:b/>
                <w:bCs/>
                <w:sz w:val="20"/>
                <w:szCs w:val="20"/>
              </w:rPr>
              <w:t>*Required*</w:t>
            </w:r>
          </w:p>
        </w:tc>
      </w:tr>
      <w:tr w:rsidR="00DB2BCA" w:rsidRPr="00E73A09" w14:paraId="4EB17FCE"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1A2D"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D</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0DC80D43" w14:textId="77777777" w:rsidR="00DB2BCA" w:rsidRPr="00E73A09" w:rsidRDefault="00DB2BCA" w:rsidP="00CE77EB">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HSP Instructions</w:t>
            </w:r>
          </w:p>
        </w:tc>
      </w:tr>
      <w:tr w:rsidR="00DB2BCA" w:rsidRPr="00E73A09" w14:paraId="4A806E04"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0F215"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E</w:t>
            </w:r>
          </w:p>
        </w:tc>
        <w:tc>
          <w:tcPr>
            <w:tcW w:w="5388" w:type="dxa"/>
            <w:tcBorders>
              <w:top w:val="single" w:sz="4" w:space="0" w:color="auto"/>
              <w:left w:val="nil"/>
              <w:bottom w:val="single" w:sz="4" w:space="0" w:color="auto"/>
              <w:right w:val="single" w:sz="4" w:space="0" w:color="auto"/>
            </w:tcBorders>
            <w:shd w:val="clear" w:color="auto" w:fill="auto"/>
            <w:noWrap/>
            <w:vAlign w:val="center"/>
          </w:tcPr>
          <w:p w14:paraId="0FD3C6DB" w14:textId="77777777" w:rsidR="00DB2BCA" w:rsidRPr="00E73A09" w:rsidRDefault="00DB2BCA" w:rsidP="00CE77EB">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 xml:space="preserve">No Boycott Certifications </w:t>
            </w:r>
          </w:p>
        </w:tc>
      </w:tr>
      <w:tr w:rsidR="00DB2BCA" w:rsidRPr="00E73A09" w14:paraId="04008532"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95A9B"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F</w:t>
            </w:r>
          </w:p>
        </w:tc>
        <w:tc>
          <w:tcPr>
            <w:tcW w:w="5388" w:type="dxa"/>
            <w:tcBorders>
              <w:top w:val="single" w:sz="4" w:space="0" w:color="auto"/>
              <w:left w:val="nil"/>
              <w:bottom w:val="single" w:sz="4" w:space="0" w:color="auto"/>
              <w:right w:val="single" w:sz="4" w:space="0" w:color="auto"/>
            </w:tcBorders>
            <w:shd w:val="clear" w:color="auto" w:fill="auto"/>
            <w:noWrap/>
            <w:vAlign w:val="center"/>
          </w:tcPr>
          <w:p w14:paraId="4DE5CD44" w14:textId="609B6919" w:rsidR="00DB2BCA" w:rsidRPr="00E73A09" w:rsidRDefault="00DB2BCA" w:rsidP="00CE77EB">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 xml:space="preserve">Texas Public Information Act </w:t>
            </w:r>
            <w:r w:rsidRPr="007037A0">
              <w:rPr>
                <w:rFonts w:ascii="Arial" w:eastAsia="Times New Roman" w:hAnsi="Arial" w:cs="Arial"/>
                <w:b/>
                <w:bCs/>
                <w:sz w:val="20"/>
                <w:szCs w:val="20"/>
              </w:rPr>
              <w:t>*Required*</w:t>
            </w:r>
          </w:p>
        </w:tc>
      </w:tr>
      <w:tr w:rsidR="00DB2BCA" w:rsidRPr="00E73A09" w14:paraId="091449C8" w14:textId="77777777" w:rsidTr="00CE77EB">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27A53" w14:textId="77777777" w:rsidR="00DB2BCA" w:rsidRPr="00E73A09" w:rsidRDefault="00DB2BCA" w:rsidP="00CE77EB">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G</w:t>
            </w:r>
          </w:p>
        </w:tc>
        <w:tc>
          <w:tcPr>
            <w:tcW w:w="5388" w:type="dxa"/>
            <w:tcBorders>
              <w:top w:val="single" w:sz="4" w:space="0" w:color="auto"/>
              <w:left w:val="nil"/>
              <w:bottom w:val="single" w:sz="4" w:space="0" w:color="auto"/>
              <w:right w:val="single" w:sz="4" w:space="0" w:color="auto"/>
            </w:tcBorders>
            <w:shd w:val="clear" w:color="auto" w:fill="auto"/>
            <w:noWrap/>
            <w:vAlign w:val="center"/>
          </w:tcPr>
          <w:p w14:paraId="311B8D9B" w14:textId="77777777" w:rsidR="00DB2BCA" w:rsidRPr="00E73A09" w:rsidRDefault="00DB2BCA" w:rsidP="00CE77EB">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Corporate Response Form</w:t>
            </w:r>
          </w:p>
        </w:tc>
      </w:tr>
    </w:tbl>
    <w:p w14:paraId="19D68D7F" w14:textId="6EC410E1" w:rsidR="00D45DB0" w:rsidRDefault="00D45DB0">
      <w:pPr>
        <w:rPr>
          <w:rFonts w:ascii="Arial" w:hAnsi="Arial" w:cs="Arial"/>
          <w:b/>
        </w:rPr>
      </w:pPr>
    </w:p>
    <w:p w14:paraId="0B30FC3F" w14:textId="77777777" w:rsidR="00DB2BCA" w:rsidRDefault="00DB2BCA">
      <w:pPr>
        <w:rPr>
          <w:rFonts w:ascii="Arial" w:hAnsi="Arial" w:cs="Arial"/>
          <w:b/>
        </w:rPr>
      </w:pPr>
    </w:p>
    <w:p w14:paraId="3535F7FB" w14:textId="77777777" w:rsidR="00DB2BCA" w:rsidRDefault="00DB2BCA">
      <w:pPr>
        <w:rPr>
          <w:rFonts w:ascii="Arial" w:hAnsi="Arial" w:cs="Arial"/>
          <w:b/>
        </w:rPr>
      </w:pPr>
    </w:p>
    <w:p w14:paraId="1252139E" w14:textId="77777777" w:rsidR="00DB2BCA" w:rsidRPr="00E73A09" w:rsidRDefault="00DB2BCA">
      <w:pPr>
        <w:rPr>
          <w:rFonts w:ascii="Arial" w:hAnsi="Arial" w:cs="Arial"/>
          <w:b/>
        </w:rPr>
      </w:pPr>
    </w:p>
    <w:p w14:paraId="56FF0ACA" w14:textId="77777777" w:rsidR="001C734B" w:rsidRPr="00E73A09" w:rsidRDefault="002A7C52" w:rsidP="00177B90">
      <w:pPr>
        <w:pStyle w:val="Heading1"/>
        <w:spacing w:before="0" w:after="0" w:line="240" w:lineRule="auto"/>
        <w:ind w:left="360"/>
        <w:jc w:val="both"/>
        <w:rPr>
          <w:rFonts w:ascii="Arial" w:hAnsi="Arial" w:cs="Arial"/>
          <w:sz w:val="20"/>
          <w:szCs w:val="20"/>
        </w:rPr>
      </w:pPr>
      <w:bookmarkStart w:id="8" w:name="_Toc449855245"/>
      <w:bookmarkStart w:id="9" w:name="_Toc449868060"/>
      <w:r w:rsidRPr="00E73A09">
        <w:rPr>
          <w:rFonts w:ascii="Arial" w:hAnsi="Arial" w:cs="Arial"/>
          <w:sz w:val="20"/>
          <w:szCs w:val="20"/>
        </w:rPr>
        <w:lastRenderedPageBreak/>
        <w:t>GENERAL INFORMATION &amp; REQUIREMENTS</w:t>
      </w:r>
      <w:bookmarkEnd w:id="8"/>
      <w:bookmarkEnd w:id="9"/>
    </w:p>
    <w:p w14:paraId="114DD66E" w14:textId="77777777" w:rsidR="00177B90" w:rsidRPr="00E73A09" w:rsidRDefault="00177B90" w:rsidP="00B361F3">
      <w:pPr>
        <w:pStyle w:val="Heading2"/>
        <w:numPr>
          <w:ilvl w:val="0"/>
          <w:numId w:val="0"/>
        </w:numPr>
        <w:spacing w:before="0" w:after="0"/>
        <w:ind w:left="720"/>
        <w:jc w:val="both"/>
        <w:rPr>
          <w:rFonts w:ascii="Arial" w:hAnsi="Arial" w:cs="Arial"/>
          <w:sz w:val="20"/>
          <w:szCs w:val="20"/>
          <w:u w:val="none"/>
        </w:rPr>
      </w:pPr>
      <w:bookmarkStart w:id="10" w:name="_Toc449855246"/>
      <w:bookmarkStart w:id="11" w:name="_Toc449868061"/>
    </w:p>
    <w:p w14:paraId="7227F4C7" w14:textId="77777777" w:rsidR="00177B90" w:rsidRPr="00E73A09" w:rsidRDefault="002A7C52" w:rsidP="00177B90">
      <w:pPr>
        <w:pStyle w:val="Heading2"/>
        <w:spacing w:before="0" w:after="0"/>
        <w:ind w:left="720" w:hanging="720"/>
        <w:jc w:val="both"/>
        <w:rPr>
          <w:rFonts w:ascii="Arial" w:hAnsi="Arial" w:cs="Arial"/>
          <w:sz w:val="20"/>
          <w:szCs w:val="20"/>
          <w:u w:val="none"/>
        </w:rPr>
      </w:pPr>
      <w:r w:rsidRPr="00E73A09">
        <w:rPr>
          <w:rFonts w:ascii="Arial" w:hAnsi="Arial" w:cs="Arial"/>
          <w:b/>
          <w:sz w:val="20"/>
          <w:szCs w:val="20"/>
        </w:rPr>
        <w:t>General</w:t>
      </w:r>
      <w:r w:rsidRPr="00E73A09">
        <w:rPr>
          <w:rFonts w:ascii="Arial" w:hAnsi="Arial" w:cs="Arial"/>
          <w:sz w:val="20"/>
          <w:szCs w:val="20"/>
          <w:u w:val="none"/>
        </w:rPr>
        <w:t>.</w:t>
      </w:r>
      <w:bookmarkEnd w:id="10"/>
      <w:r w:rsidR="008F574B" w:rsidRPr="00E73A09">
        <w:rPr>
          <w:rFonts w:ascii="Arial" w:hAnsi="Arial" w:cs="Arial"/>
          <w:sz w:val="20"/>
          <w:szCs w:val="20"/>
          <w:u w:val="none"/>
        </w:rPr>
        <w:t xml:space="preserve"> </w:t>
      </w:r>
    </w:p>
    <w:p w14:paraId="01E666B1" w14:textId="77777777" w:rsidR="00177B90" w:rsidRPr="00E73A09" w:rsidRDefault="00177B90" w:rsidP="00B361F3">
      <w:pPr>
        <w:pStyle w:val="Heading3"/>
        <w:numPr>
          <w:ilvl w:val="0"/>
          <w:numId w:val="0"/>
        </w:numPr>
        <w:spacing w:before="0" w:after="0" w:line="240" w:lineRule="auto"/>
        <w:ind w:left="1440"/>
        <w:jc w:val="both"/>
        <w:rPr>
          <w:rFonts w:ascii="Arial" w:hAnsi="Arial" w:cs="Arial"/>
          <w:sz w:val="20"/>
          <w:szCs w:val="18"/>
          <w:lang w:val="x-none" w:eastAsia="x-none"/>
        </w:rPr>
      </w:pPr>
    </w:p>
    <w:p w14:paraId="7EFE3318" w14:textId="77777777" w:rsidR="00D7529E" w:rsidRPr="00E73A09" w:rsidRDefault="003A5BE2" w:rsidP="00D7529E">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The University of Houston </w:t>
      </w:r>
      <w:commentRangeStart w:id="12"/>
      <w:r w:rsidRPr="00E73A09">
        <w:rPr>
          <w:rFonts w:ascii="Arial" w:hAnsi="Arial" w:cs="Arial"/>
          <w:sz w:val="20"/>
          <w:szCs w:val="20"/>
        </w:rPr>
        <w:t>System</w:t>
      </w:r>
      <w:commentRangeEnd w:id="12"/>
      <w:r w:rsidR="000A4BB2" w:rsidRPr="00E73A09">
        <w:rPr>
          <w:rStyle w:val="CommentReference"/>
          <w:rFonts w:ascii="Arial" w:hAnsi="Arial" w:cs="Arial"/>
          <w:sz w:val="14"/>
          <w:szCs w:val="14"/>
        </w:rPr>
        <w:commentReference w:id="12"/>
      </w:r>
      <w:r w:rsidRPr="00E73A09">
        <w:rPr>
          <w:rFonts w:ascii="Arial" w:hAnsi="Arial" w:cs="Arial"/>
          <w:sz w:val="20"/>
          <w:szCs w:val="20"/>
        </w:rPr>
        <w:t xml:space="preserve"> (“</w:t>
      </w:r>
      <w:r w:rsidRPr="00E73A09">
        <w:rPr>
          <w:rFonts w:ascii="Arial" w:hAnsi="Arial" w:cs="Arial"/>
          <w:i/>
          <w:sz w:val="20"/>
          <w:szCs w:val="20"/>
        </w:rPr>
        <w:t>Owner</w:t>
      </w:r>
      <w:r w:rsidRPr="00E73A09">
        <w:rPr>
          <w:rFonts w:ascii="Arial" w:hAnsi="Arial" w:cs="Arial"/>
          <w:sz w:val="20"/>
          <w:szCs w:val="20"/>
        </w:rPr>
        <w:t xml:space="preserve">”) </w:t>
      </w:r>
      <w:r w:rsidR="00A22931" w:rsidRPr="00E73A09">
        <w:rPr>
          <w:rFonts w:ascii="Arial" w:hAnsi="Arial" w:cs="Arial"/>
          <w:sz w:val="20"/>
          <w:szCs w:val="20"/>
        </w:rPr>
        <w:t xml:space="preserve">is soliciting </w:t>
      </w:r>
      <w:r w:rsidR="00136DE7" w:rsidRPr="00E73A09">
        <w:rPr>
          <w:rFonts w:ascii="Arial" w:hAnsi="Arial" w:cs="Arial"/>
          <w:sz w:val="20"/>
          <w:szCs w:val="20"/>
        </w:rPr>
        <w:t>statements of qualifications (each a “</w:t>
      </w:r>
      <w:r w:rsidR="00136DE7" w:rsidRPr="00E73A09">
        <w:rPr>
          <w:rFonts w:ascii="Arial" w:hAnsi="Arial" w:cs="Arial"/>
          <w:i/>
          <w:sz w:val="20"/>
          <w:szCs w:val="20"/>
        </w:rPr>
        <w:t>Qualifications</w:t>
      </w:r>
      <w:r w:rsidR="00136DE7" w:rsidRPr="00E73A09">
        <w:rPr>
          <w:rFonts w:ascii="Arial" w:hAnsi="Arial" w:cs="Arial"/>
          <w:sz w:val="20"/>
          <w:szCs w:val="20"/>
        </w:rPr>
        <w:t xml:space="preserve">”) </w:t>
      </w:r>
      <w:r w:rsidR="005C270B" w:rsidRPr="00E73A09">
        <w:rPr>
          <w:rFonts w:ascii="Arial" w:hAnsi="Arial" w:cs="Arial"/>
          <w:sz w:val="20"/>
          <w:szCs w:val="20"/>
        </w:rPr>
        <w:t>f</w:t>
      </w:r>
      <w:r w:rsidR="0025011F" w:rsidRPr="00E73A09">
        <w:rPr>
          <w:rFonts w:ascii="Arial" w:hAnsi="Arial" w:cs="Arial"/>
          <w:sz w:val="20"/>
          <w:szCs w:val="20"/>
        </w:rPr>
        <w:t>rom</w:t>
      </w:r>
      <w:r w:rsidR="005C270B" w:rsidRPr="00E73A09">
        <w:rPr>
          <w:rFonts w:ascii="Arial" w:hAnsi="Arial" w:cs="Arial"/>
          <w:sz w:val="20"/>
          <w:szCs w:val="20"/>
        </w:rPr>
        <w:t xml:space="preserve"> </w:t>
      </w:r>
      <w:r w:rsidR="0025011F" w:rsidRPr="00E73A09">
        <w:rPr>
          <w:rFonts w:ascii="Arial" w:hAnsi="Arial" w:cs="Arial"/>
          <w:sz w:val="20"/>
          <w:szCs w:val="20"/>
        </w:rPr>
        <w:t xml:space="preserve">interested </w:t>
      </w:r>
      <w:r w:rsidR="00911A52" w:rsidRPr="00E73A09">
        <w:rPr>
          <w:rFonts w:ascii="Arial" w:hAnsi="Arial" w:cs="Arial"/>
          <w:sz w:val="20"/>
          <w:szCs w:val="20"/>
        </w:rPr>
        <w:t xml:space="preserve">firms </w:t>
      </w:r>
      <w:r w:rsidR="0025011F" w:rsidRPr="00E73A09">
        <w:rPr>
          <w:rFonts w:ascii="Arial" w:hAnsi="Arial" w:cs="Arial"/>
          <w:sz w:val="20"/>
          <w:szCs w:val="20"/>
        </w:rPr>
        <w:t xml:space="preserve">(each a </w:t>
      </w:r>
      <w:r w:rsidR="0025011F" w:rsidRPr="00E73A09">
        <w:rPr>
          <w:rStyle w:val="BodyTextChar"/>
          <w:rFonts w:ascii="Arial" w:eastAsiaTheme="minorHAnsi" w:hAnsi="Arial" w:cs="Arial"/>
          <w:sz w:val="20"/>
          <w:szCs w:val="18"/>
          <w:u w:val="none"/>
          <w:lang w:val="en-US"/>
        </w:rPr>
        <w:t>“</w:t>
      </w:r>
      <w:r w:rsidR="0025011F" w:rsidRPr="00E73A09">
        <w:rPr>
          <w:rStyle w:val="BodyTextChar"/>
          <w:rFonts w:ascii="Arial" w:eastAsiaTheme="minorHAnsi" w:hAnsi="Arial" w:cs="Arial"/>
          <w:i/>
          <w:sz w:val="20"/>
          <w:szCs w:val="18"/>
          <w:u w:val="none"/>
          <w:lang w:val="en-US"/>
        </w:rPr>
        <w:t>Respondent</w:t>
      </w:r>
      <w:r w:rsidR="0025011F" w:rsidRPr="00E73A09">
        <w:rPr>
          <w:rStyle w:val="BodyTextChar"/>
          <w:rFonts w:ascii="Arial" w:eastAsiaTheme="minorHAnsi" w:hAnsi="Arial" w:cs="Arial"/>
          <w:sz w:val="20"/>
          <w:szCs w:val="18"/>
          <w:u w:val="none"/>
          <w:lang w:val="en-US"/>
        </w:rPr>
        <w:t xml:space="preserve">”) to provide </w:t>
      </w:r>
      <w:r w:rsidR="00AF1372" w:rsidRPr="00E73A09">
        <w:rPr>
          <w:rFonts w:ascii="Arial" w:hAnsi="Arial" w:cs="Arial"/>
          <w:sz w:val="20"/>
          <w:szCs w:val="20"/>
          <w:highlight w:val="cyan"/>
        </w:rPr>
        <w:t>[XXX X]</w:t>
      </w:r>
      <w:r w:rsidR="00AF1372" w:rsidRPr="00E73A09">
        <w:rPr>
          <w:rFonts w:ascii="Arial" w:hAnsi="Arial" w:cs="Arial"/>
          <w:sz w:val="20"/>
          <w:szCs w:val="20"/>
        </w:rPr>
        <w:t xml:space="preserve"> </w:t>
      </w:r>
      <w:r w:rsidR="00911A52" w:rsidRPr="00E73A09">
        <w:rPr>
          <w:rFonts w:ascii="Arial" w:hAnsi="Arial" w:cs="Arial"/>
          <w:sz w:val="20"/>
          <w:szCs w:val="20"/>
        </w:rPr>
        <w:t>services (the “</w:t>
      </w:r>
      <w:r w:rsidR="00911A52" w:rsidRPr="00E73A09">
        <w:rPr>
          <w:rFonts w:ascii="Arial" w:hAnsi="Arial" w:cs="Arial"/>
          <w:i/>
          <w:sz w:val="20"/>
          <w:szCs w:val="20"/>
        </w:rPr>
        <w:t>Services</w:t>
      </w:r>
      <w:r w:rsidR="00B31261" w:rsidRPr="00E73A09">
        <w:rPr>
          <w:rFonts w:ascii="Arial" w:hAnsi="Arial" w:cs="Arial"/>
          <w:sz w:val="20"/>
          <w:szCs w:val="20"/>
        </w:rPr>
        <w:t xml:space="preserve">”) </w:t>
      </w:r>
      <w:r w:rsidR="00B65BC4" w:rsidRPr="00E73A09">
        <w:rPr>
          <w:rFonts w:ascii="Arial" w:hAnsi="Arial" w:cs="Arial"/>
          <w:sz w:val="20"/>
          <w:szCs w:val="20"/>
        </w:rPr>
        <w:t xml:space="preserve">for </w:t>
      </w:r>
      <w:r w:rsidR="00AF1372" w:rsidRPr="00E73A09">
        <w:rPr>
          <w:rFonts w:ascii="Arial" w:hAnsi="Arial" w:cs="Arial"/>
          <w:sz w:val="20"/>
          <w:szCs w:val="20"/>
          <w:highlight w:val="cyan"/>
        </w:rPr>
        <w:t>[TYPES OF WORK/PROJECTS]</w:t>
      </w:r>
      <w:r w:rsidR="00B65BC4" w:rsidRPr="00E73A09">
        <w:rPr>
          <w:rFonts w:ascii="Arial" w:hAnsi="Arial" w:cs="Arial"/>
          <w:sz w:val="20"/>
          <w:szCs w:val="20"/>
        </w:rPr>
        <w:t xml:space="preserve"> projects</w:t>
      </w:r>
      <w:r w:rsidR="00177B90" w:rsidRPr="00E73A09">
        <w:rPr>
          <w:rFonts w:ascii="Arial" w:eastAsia="Times New Roman" w:hAnsi="Arial" w:cs="Arial"/>
          <w:sz w:val="20"/>
          <w:szCs w:val="20"/>
        </w:rPr>
        <w:t xml:space="preserve"> on </w:t>
      </w:r>
      <w:r w:rsidR="00112B50" w:rsidRPr="00E73A09">
        <w:rPr>
          <w:rFonts w:ascii="Arial" w:eastAsia="Times New Roman" w:hAnsi="Arial" w:cs="Arial"/>
          <w:sz w:val="20"/>
          <w:szCs w:val="20"/>
        </w:rPr>
        <w:t xml:space="preserve">an </w:t>
      </w:r>
      <w:r w:rsidR="00177B90" w:rsidRPr="00E73A09">
        <w:rPr>
          <w:rFonts w:ascii="Arial" w:eastAsia="Times New Roman" w:hAnsi="Arial" w:cs="Arial"/>
          <w:sz w:val="20"/>
          <w:szCs w:val="20"/>
        </w:rPr>
        <w:t>as-needed basis</w:t>
      </w:r>
      <w:r w:rsidR="0025011F" w:rsidRPr="00E73A09">
        <w:rPr>
          <w:rFonts w:ascii="Arial" w:eastAsia="Times New Roman" w:hAnsi="Arial" w:cs="Arial"/>
          <w:sz w:val="20"/>
          <w:szCs w:val="20"/>
        </w:rPr>
        <w:t>.</w:t>
      </w:r>
    </w:p>
    <w:p w14:paraId="78FB12A8" w14:textId="77777777" w:rsidR="00D7529E" w:rsidRPr="00E73A09" w:rsidRDefault="00D7529E" w:rsidP="00D7529E">
      <w:pPr>
        <w:pStyle w:val="Heading3"/>
        <w:numPr>
          <w:ilvl w:val="0"/>
          <w:numId w:val="0"/>
        </w:numPr>
        <w:spacing w:before="0" w:after="0" w:line="240" w:lineRule="auto"/>
        <w:ind w:left="1440"/>
        <w:jc w:val="both"/>
        <w:rPr>
          <w:rFonts w:ascii="Arial" w:hAnsi="Arial" w:cs="Arial"/>
          <w:sz w:val="20"/>
          <w:szCs w:val="20"/>
        </w:rPr>
      </w:pPr>
    </w:p>
    <w:p w14:paraId="5307C060" w14:textId="571365D0" w:rsidR="00136DE7" w:rsidRPr="00E73A09" w:rsidRDefault="00136DE7" w:rsidP="00136DE7">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Qualifications submitted </w:t>
      </w:r>
      <w:r w:rsidR="00C0004C" w:rsidRPr="00E73A09">
        <w:rPr>
          <w:rFonts w:ascii="Arial" w:hAnsi="Arial" w:cs="Arial"/>
          <w:sz w:val="20"/>
          <w:szCs w:val="20"/>
        </w:rPr>
        <w:t>in response</w:t>
      </w:r>
      <w:r w:rsidRPr="00E73A09">
        <w:rPr>
          <w:rFonts w:ascii="Arial" w:hAnsi="Arial" w:cs="Arial"/>
          <w:sz w:val="20"/>
          <w:szCs w:val="20"/>
        </w:rPr>
        <w:t xml:space="preserve"> to this RFQ will be reviewed based on criteria delineated in </w:t>
      </w:r>
      <w:r w:rsidRPr="00E73A09">
        <w:rPr>
          <w:rFonts w:ascii="Arial" w:hAnsi="Arial" w:cs="Arial"/>
          <w:sz w:val="20"/>
          <w:szCs w:val="20"/>
          <w:u w:val="single"/>
        </w:rPr>
        <w:t>Section 5</w:t>
      </w:r>
      <w:r w:rsidRPr="00E73A09">
        <w:rPr>
          <w:rFonts w:ascii="Arial" w:hAnsi="Arial" w:cs="Arial"/>
          <w:sz w:val="20"/>
          <w:szCs w:val="20"/>
        </w:rPr>
        <w:t xml:space="preserve"> below. The intent of the selection process is to choose the most qualified respondent(s) based on their Qualifications.</w:t>
      </w:r>
      <w:r w:rsidR="00B65BC4" w:rsidRPr="00E73A09">
        <w:rPr>
          <w:rFonts w:ascii="Arial" w:hAnsi="Arial" w:cs="Arial"/>
          <w:sz w:val="20"/>
          <w:szCs w:val="20"/>
        </w:rPr>
        <w:t xml:space="preserve"> Owner</w:t>
      </w:r>
      <w:r w:rsidR="004C4AFC" w:rsidRPr="00E73A09">
        <w:rPr>
          <w:rFonts w:ascii="Arial" w:hAnsi="Arial" w:cs="Arial"/>
          <w:sz w:val="20"/>
          <w:szCs w:val="20"/>
        </w:rPr>
        <w:t xml:space="preserve"> expects firms</w:t>
      </w:r>
      <w:r w:rsidR="00B65BC4" w:rsidRPr="00E73A09">
        <w:rPr>
          <w:rFonts w:ascii="Arial" w:hAnsi="Arial" w:cs="Arial"/>
          <w:sz w:val="20"/>
          <w:szCs w:val="20"/>
        </w:rPr>
        <w:t xml:space="preserve"> to assemble teams on a </w:t>
      </w:r>
      <w:proofErr w:type="gramStart"/>
      <w:r w:rsidR="00B65BC4" w:rsidRPr="00E73A09">
        <w:rPr>
          <w:rFonts w:ascii="Arial" w:hAnsi="Arial" w:cs="Arial"/>
          <w:sz w:val="20"/>
          <w:szCs w:val="20"/>
        </w:rPr>
        <w:t>project by project</w:t>
      </w:r>
      <w:proofErr w:type="gramEnd"/>
      <w:r w:rsidR="00B65BC4" w:rsidRPr="00E73A09">
        <w:rPr>
          <w:rFonts w:ascii="Arial" w:hAnsi="Arial" w:cs="Arial"/>
          <w:sz w:val="20"/>
          <w:szCs w:val="20"/>
        </w:rPr>
        <w:t xml:space="preserve"> basis, as needed, that are experienced and technically proficient to work collaboratively with University staff, other consultants, and stakeholders. </w:t>
      </w:r>
    </w:p>
    <w:p w14:paraId="6B6BFAC3" w14:textId="77777777" w:rsidR="00177B90" w:rsidRPr="00E73A09" w:rsidRDefault="00177B90" w:rsidP="00B361F3">
      <w:pPr>
        <w:pStyle w:val="Heading3"/>
        <w:numPr>
          <w:ilvl w:val="0"/>
          <w:numId w:val="0"/>
        </w:numPr>
        <w:spacing w:before="0" w:after="0" w:line="240" w:lineRule="auto"/>
        <w:ind w:left="1440"/>
        <w:jc w:val="both"/>
        <w:rPr>
          <w:rStyle w:val="BodyTextChar"/>
          <w:rFonts w:ascii="Arial" w:eastAsiaTheme="minorHAnsi" w:hAnsi="Arial" w:cs="Arial"/>
          <w:sz w:val="20"/>
          <w:u w:val="none"/>
          <w:lang w:val="en-US" w:eastAsia="en-US"/>
        </w:rPr>
      </w:pPr>
    </w:p>
    <w:p w14:paraId="28800D84" w14:textId="2D8E8541" w:rsidR="00C0004C" w:rsidRPr="00E73A09" w:rsidRDefault="003A5BE2" w:rsidP="000002DA">
      <w:pPr>
        <w:pStyle w:val="Heading3"/>
        <w:spacing w:before="0" w:after="0" w:line="240" w:lineRule="auto"/>
        <w:ind w:left="1440" w:hanging="720"/>
        <w:jc w:val="both"/>
        <w:rPr>
          <w:rStyle w:val="BodyTextChar"/>
          <w:rFonts w:ascii="Arial" w:eastAsiaTheme="minorHAnsi" w:hAnsi="Arial" w:cs="Arial"/>
          <w:sz w:val="20"/>
          <w:szCs w:val="18"/>
          <w:u w:val="none"/>
          <w:lang w:val="en-US"/>
        </w:rPr>
      </w:pPr>
      <w:r w:rsidRPr="00E73A09">
        <w:rPr>
          <w:rStyle w:val="BodyTextChar"/>
          <w:rFonts w:ascii="Arial" w:eastAsiaTheme="minorHAnsi" w:hAnsi="Arial" w:cs="Arial"/>
          <w:sz w:val="20"/>
          <w:szCs w:val="18"/>
          <w:u w:val="none"/>
        </w:rPr>
        <w:t>Owner anticipates entering into a Continuing Services Agreement</w:t>
      </w:r>
      <w:r w:rsidR="001676FB" w:rsidRPr="00E73A09">
        <w:rPr>
          <w:rStyle w:val="BodyTextChar"/>
          <w:rFonts w:ascii="Arial" w:eastAsiaTheme="minorHAnsi" w:hAnsi="Arial" w:cs="Arial"/>
          <w:sz w:val="20"/>
          <w:szCs w:val="18"/>
          <w:u w:val="none"/>
        </w:rPr>
        <w:t xml:space="preserve"> (as defined in </w:t>
      </w:r>
      <w:r w:rsidR="001676FB" w:rsidRPr="00E73A09">
        <w:rPr>
          <w:rStyle w:val="BodyTextChar"/>
          <w:rFonts w:ascii="Arial" w:eastAsiaTheme="minorHAnsi" w:hAnsi="Arial" w:cs="Arial"/>
          <w:sz w:val="20"/>
          <w:szCs w:val="18"/>
        </w:rPr>
        <w:t>Section 2.1</w:t>
      </w:r>
      <w:r w:rsidR="001676FB" w:rsidRPr="00E73A09">
        <w:rPr>
          <w:rStyle w:val="BodyTextChar"/>
          <w:rFonts w:ascii="Arial" w:eastAsiaTheme="minorHAnsi" w:hAnsi="Arial" w:cs="Arial"/>
          <w:sz w:val="20"/>
          <w:szCs w:val="18"/>
          <w:u w:val="none"/>
        </w:rPr>
        <w:t xml:space="preserve"> below) </w:t>
      </w:r>
      <w:r w:rsidRPr="00E73A09">
        <w:rPr>
          <w:rStyle w:val="BodyTextChar"/>
          <w:rFonts w:ascii="Arial" w:eastAsiaTheme="minorHAnsi" w:hAnsi="Arial" w:cs="Arial"/>
          <w:sz w:val="20"/>
          <w:szCs w:val="18"/>
          <w:u w:val="none"/>
        </w:rPr>
        <w:t xml:space="preserve">with multiple </w:t>
      </w:r>
      <w:r w:rsidR="00151B5D" w:rsidRPr="00E73A09">
        <w:rPr>
          <w:rStyle w:val="BodyTextChar"/>
          <w:rFonts w:ascii="Arial" w:eastAsiaTheme="minorHAnsi" w:hAnsi="Arial" w:cs="Arial"/>
          <w:sz w:val="20"/>
          <w:szCs w:val="18"/>
          <w:u w:val="none"/>
        </w:rPr>
        <w:t xml:space="preserve">qualified </w:t>
      </w:r>
      <w:r w:rsidR="00241F38" w:rsidRPr="00E73A09">
        <w:rPr>
          <w:rStyle w:val="BodyTextChar"/>
          <w:rFonts w:ascii="Arial" w:eastAsiaTheme="minorHAnsi" w:hAnsi="Arial" w:cs="Arial"/>
          <w:sz w:val="20"/>
          <w:szCs w:val="18"/>
          <w:u w:val="none"/>
          <w:lang w:val="en-US"/>
        </w:rPr>
        <w:t>firms</w:t>
      </w:r>
      <w:r w:rsidR="00066962" w:rsidRPr="00E73A09">
        <w:rPr>
          <w:rStyle w:val="BodyTextChar"/>
          <w:rFonts w:ascii="Arial" w:eastAsiaTheme="minorHAnsi" w:hAnsi="Arial" w:cs="Arial"/>
          <w:sz w:val="20"/>
          <w:szCs w:val="18"/>
          <w:u w:val="none"/>
          <w:lang w:val="en-US"/>
        </w:rPr>
        <w:t xml:space="preserve"> </w:t>
      </w:r>
      <w:r w:rsidRPr="00E73A09">
        <w:rPr>
          <w:rStyle w:val="BodyTextChar"/>
          <w:rFonts w:ascii="Arial" w:eastAsiaTheme="minorHAnsi" w:hAnsi="Arial" w:cs="Arial"/>
          <w:sz w:val="20"/>
          <w:szCs w:val="18"/>
          <w:u w:val="none"/>
        </w:rPr>
        <w:t xml:space="preserve">to provide </w:t>
      </w:r>
      <w:r w:rsidR="00D30942" w:rsidRPr="00E73A09">
        <w:rPr>
          <w:rStyle w:val="BodyTextChar"/>
          <w:rFonts w:ascii="Arial" w:eastAsiaTheme="minorHAnsi" w:hAnsi="Arial" w:cs="Arial"/>
          <w:sz w:val="20"/>
          <w:szCs w:val="18"/>
          <w:u w:val="none"/>
          <w:lang w:val="en-US"/>
        </w:rPr>
        <w:t>s</w:t>
      </w:r>
      <w:r w:rsidR="008E77E9" w:rsidRPr="00E73A09">
        <w:rPr>
          <w:rStyle w:val="BodyTextChar"/>
          <w:rFonts w:ascii="Arial" w:eastAsiaTheme="minorHAnsi" w:hAnsi="Arial" w:cs="Arial"/>
          <w:sz w:val="20"/>
          <w:szCs w:val="18"/>
          <w:u w:val="none"/>
          <w:lang w:val="en-US"/>
        </w:rPr>
        <w:t xml:space="preserve">ervices </w:t>
      </w:r>
      <w:r w:rsidRPr="00E73A09">
        <w:rPr>
          <w:rStyle w:val="BodyTextChar"/>
          <w:rFonts w:ascii="Arial" w:eastAsiaTheme="minorHAnsi" w:hAnsi="Arial" w:cs="Arial"/>
          <w:sz w:val="20"/>
          <w:szCs w:val="18"/>
          <w:u w:val="none"/>
        </w:rPr>
        <w:t>for projects of differing size</w:t>
      </w:r>
      <w:r w:rsidR="003910E1" w:rsidRPr="00E73A09">
        <w:rPr>
          <w:rStyle w:val="BodyTextChar"/>
          <w:rFonts w:ascii="Arial" w:eastAsiaTheme="minorHAnsi" w:hAnsi="Arial" w:cs="Arial"/>
          <w:sz w:val="20"/>
          <w:szCs w:val="18"/>
          <w:u w:val="none"/>
          <w:lang w:val="en-US"/>
        </w:rPr>
        <w:t>s</w:t>
      </w:r>
      <w:r w:rsidRPr="00E73A09">
        <w:rPr>
          <w:rStyle w:val="BodyTextChar"/>
          <w:rFonts w:ascii="Arial" w:eastAsiaTheme="minorHAnsi" w:hAnsi="Arial" w:cs="Arial"/>
          <w:sz w:val="20"/>
          <w:szCs w:val="18"/>
          <w:u w:val="none"/>
        </w:rPr>
        <w:t xml:space="preserve"> at </w:t>
      </w:r>
      <w:r w:rsidR="001832D4" w:rsidRPr="00E73A09">
        <w:rPr>
          <w:rStyle w:val="BodyTextChar"/>
          <w:rFonts w:ascii="Arial" w:eastAsiaTheme="minorHAnsi" w:hAnsi="Arial" w:cs="Arial"/>
          <w:sz w:val="20"/>
          <w:szCs w:val="18"/>
          <w:u w:val="none"/>
        </w:rPr>
        <w:t>a</w:t>
      </w:r>
      <w:r w:rsidR="00A137D0" w:rsidRPr="00E73A09">
        <w:rPr>
          <w:rStyle w:val="BodyTextChar"/>
          <w:rFonts w:ascii="Arial" w:eastAsiaTheme="minorHAnsi" w:hAnsi="Arial" w:cs="Arial"/>
          <w:sz w:val="20"/>
          <w:szCs w:val="18"/>
          <w:u w:val="none"/>
        </w:rPr>
        <w:t>ny of the</w:t>
      </w:r>
      <w:r w:rsidR="001832D4" w:rsidRPr="00E73A09">
        <w:rPr>
          <w:rStyle w:val="BodyTextChar"/>
          <w:rFonts w:ascii="Arial" w:eastAsiaTheme="minorHAnsi" w:hAnsi="Arial" w:cs="Arial"/>
          <w:sz w:val="20"/>
          <w:szCs w:val="18"/>
          <w:u w:val="none"/>
        </w:rPr>
        <w:t xml:space="preserve"> </w:t>
      </w:r>
      <w:r w:rsidRPr="00E73A09">
        <w:rPr>
          <w:rStyle w:val="BodyTextChar"/>
          <w:rFonts w:ascii="Arial" w:eastAsiaTheme="minorHAnsi" w:hAnsi="Arial" w:cs="Arial"/>
          <w:sz w:val="20"/>
          <w:szCs w:val="18"/>
          <w:u w:val="none"/>
        </w:rPr>
        <w:t>O</w:t>
      </w:r>
      <w:r w:rsidR="008E77E9" w:rsidRPr="00E73A09">
        <w:rPr>
          <w:rStyle w:val="BodyTextChar"/>
          <w:rFonts w:ascii="Arial" w:eastAsiaTheme="minorHAnsi" w:hAnsi="Arial" w:cs="Arial"/>
          <w:sz w:val="20"/>
          <w:szCs w:val="18"/>
          <w:u w:val="none"/>
        </w:rPr>
        <w:t>wner</w:t>
      </w:r>
      <w:r w:rsidR="00A137D0" w:rsidRPr="00E73A09">
        <w:rPr>
          <w:rStyle w:val="BodyTextChar"/>
          <w:rFonts w:ascii="Arial" w:eastAsiaTheme="minorHAnsi" w:hAnsi="Arial" w:cs="Arial"/>
          <w:sz w:val="20"/>
          <w:szCs w:val="18"/>
          <w:u w:val="none"/>
        </w:rPr>
        <w:t>’s system</w:t>
      </w:r>
      <w:r w:rsidR="00F2674E" w:rsidRPr="00E73A09">
        <w:rPr>
          <w:rStyle w:val="BodyTextChar"/>
          <w:rFonts w:ascii="Arial" w:eastAsiaTheme="minorHAnsi" w:hAnsi="Arial" w:cs="Arial"/>
          <w:sz w:val="20"/>
          <w:szCs w:val="18"/>
          <w:u w:val="none"/>
          <w:lang w:val="en-US"/>
        </w:rPr>
        <w:t xml:space="preserve"> </w:t>
      </w:r>
      <w:r w:rsidR="00A137D0" w:rsidRPr="00E73A09">
        <w:rPr>
          <w:rStyle w:val="BodyTextChar"/>
          <w:rFonts w:ascii="Arial" w:eastAsiaTheme="minorHAnsi" w:hAnsi="Arial" w:cs="Arial"/>
          <w:sz w:val="20"/>
          <w:szCs w:val="18"/>
          <w:u w:val="none"/>
        </w:rPr>
        <w:t>campuses</w:t>
      </w:r>
      <w:r w:rsidR="00871159" w:rsidRPr="00E73A09">
        <w:rPr>
          <w:rStyle w:val="BodyTextChar"/>
          <w:rFonts w:ascii="Arial" w:eastAsiaTheme="minorHAnsi" w:hAnsi="Arial" w:cs="Arial"/>
          <w:sz w:val="20"/>
          <w:szCs w:val="18"/>
          <w:u w:val="none"/>
          <w:lang w:val="en-US"/>
        </w:rPr>
        <w:t xml:space="preserve"> and instructional sites</w:t>
      </w:r>
      <w:r w:rsidR="001832D4" w:rsidRPr="00E73A09">
        <w:rPr>
          <w:rStyle w:val="BodyTextChar"/>
          <w:rFonts w:ascii="Arial" w:eastAsiaTheme="minorHAnsi" w:hAnsi="Arial" w:cs="Arial"/>
          <w:sz w:val="20"/>
          <w:szCs w:val="18"/>
          <w:u w:val="none"/>
        </w:rPr>
        <w:t xml:space="preserve"> listed below</w:t>
      </w:r>
      <w:r w:rsidR="00B361F3" w:rsidRPr="00E73A09">
        <w:rPr>
          <w:rStyle w:val="BodyTextChar"/>
          <w:rFonts w:ascii="Arial" w:eastAsiaTheme="minorHAnsi" w:hAnsi="Arial" w:cs="Arial"/>
          <w:sz w:val="20"/>
          <w:szCs w:val="18"/>
          <w:u w:val="none"/>
          <w:lang w:val="en-US"/>
        </w:rPr>
        <w:t xml:space="preserve"> on an as-needed basis</w:t>
      </w:r>
      <w:r w:rsidR="001832D4" w:rsidRPr="00E73A09">
        <w:rPr>
          <w:rStyle w:val="BodyTextChar"/>
          <w:rFonts w:ascii="Arial" w:eastAsiaTheme="minorHAnsi" w:hAnsi="Arial" w:cs="Arial"/>
          <w:sz w:val="20"/>
          <w:szCs w:val="18"/>
          <w:u w:val="none"/>
        </w:rPr>
        <w:t>:</w:t>
      </w:r>
    </w:p>
    <w:p w14:paraId="53935266" w14:textId="77777777" w:rsidR="00C0004C" w:rsidRPr="00E73A09" w:rsidRDefault="00C0004C" w:rsidP="000002DA">
      <w:pPr>
        <w:spacing w:after="0" w:line="240" w:lineRule="auto"/>
        <w:rPr>
          <w:rFonts w:ascii="Arial" w:hAnsi="Arial" w:cs="Arial"/>
          <w:sz w:val="20"/>
          <w:szCs w:val="20"/>
          <w:lang w:eastAsia="x-none"/>
        </w:rPr>
      </w:pPr>
    </w:p>
    <w:tbl>
      <w:tblPr>
        <w:tblW w:w="7650" w:type="dxa"/>
        <w:tblInd w:w="1435" w:type="dxa"/>
        <w:tblLook w:val="04A0" w:firstRow="1" w:lastRow="0" w:firstColumn="1" w:lastColumn="0" w:noHBand="0" w:noVBand="1"/>
      </w:tblPr>
      <w:tblGrid>
        <w:gridCol w:w="5040"/>
        <w:gridCol w:w="2610"/>
      </w:tblGrid>
      <w:tr w:rsidR="00C0004C" w:rsidRPr="00E73A09" w14:paraId="05AAE21B" w14:textId="77777777" w:rsidTr="000002DA">
        <w:trPr>
          <w:trHeight w:val="288"/>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CFDE7" w14:textId="77777777" w:rsidR="00C0004C" w:rsidRPr="00E73A09" w:rsidRDefault="00C0004C" w:rsidP="000002DA">
            <w:pPr>
              <w:spacing w:after="0" w:line="240" w:lineRule="auto"/>
              <w:rPr>
                <w:rFonts w:ascii="Arial" w:eastAsia="Times New Roman" w:hAnsi="Arial" w:cs="Arial"/>
                <w:color w:val="000000"/>
                <w:sz w:val="20"/>
                <w:szCs w:val="18"/>
                <w:highlight w:val="cyan"/>
              </w:rPr>
            </w:pPr>
            <w:commentRangeStart w:id="13"/>
            <w:r w:rsidRPr="00E73A09">
              <w:rPr>
                <w:rFonts w:ascii="Arial" w:eastAsia="Times New Roman" w:hAnsi="Arial" w:cs="Arial"/>
                <w:color w:val="000000"/>
                <w:sz w:val="20"/>
                <w:szCs w:val="18"/>
                <w:highlight w:val="cyan"/>
              </w:rPr>
              <w:t>University of Houston (including Technology Bridge)</w:t>
            </w:r>
            <w:commentRangeEnd w:id="13"/>
            <w:r w:rsidR="001317E3" w:rsidRPr="00E73A09">
              <w:rPr>
                <w:rStyle w:val="CommentReference"/>
                <w:rFonts w:ascii="Arial" w:hAnsi="Arial" w:cs="Arial"/>
                <w:sz w:val="14"/>
                <w:szCs w:val="14"/>
              </w:rPr>
              <w:commentReference w:id="13"/>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34356182" w14:textId="77777777" w:rsidR="00C0004C" w:rsidRPr="00E73A09" w:rsidRDefault="00C0004C"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4800 Calhoun Drive</w:t>
            </w:r>
          </w:p>
          <w:p w14:paraId="7EEA82DA" w14:textId="77777777" w:rsidR="00C0004C" w:rsidRPr="00E73A09" w:rsidRDefault="00C0004C"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Houston, TX 77004</w:t>
            </w:r>
          </w:p>
        </w:tc>
      </w:tr>
      <w:tr w:rsidR="00C0004C" w:rsidRPr="00E73A09" w14:paraId="528CECF0"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07B0D17F"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 xml:space="preserve">University of Houston – Clear Lake </w:t>
            </w:r>
          </w:p>
        </w:tc>
        <w:tc>
          <w:tcPr>
            <w:tcW w:w="2610" w:type="dxa"/>
            <w:tcBorders>
              <w:top w:val="nil"/>
              <w:left w:val="nil"/>
              <w:bottom w:val="single" w:sz="4" w:space="0" w:color="auto"/>
              <w:right w:val="single" w:sz="4" w:space="0" w:color="auto"/>
            </w:tcBorders>
            <w:shd w:val="clear" w:color="auto" w:fill="auto"/>
            <w:noWrap/>
            <w:vAlign w:val="center"/>
            <w:hideMark/>
          </w:tcPr>
          <w:p w14:paraId="2561A4A5" w14:textId="77777777" w:rsidR="000002DA" w:rsidRPr="00E73A09" w:rsidRDefault="000002DA" w:rsidP="00C0004C">
            <w:pPr>
              <w:spacing w:after="0" w:line="240" w:lineRule="auto"/>
              <w:jc w:val="both"/>
              <w:rPr>
                <w:rFonts w:ascii="Arial" w:eastAsia="Times New Roman" w:hAnsi="Arial" w:cs="Arial"/>
                <w:sz w:val="20"/>
                <w:szCs w:val="18"/>
                <w:highlight w:val="cyan"/>
              </w:rPr>
            </w:pPr>
            <w:r w:rsidRPr="00E73A09">
              <w:rPr>
                <w:rFonts w:ascii="Arial" w:eastAsia="Times New Roman" w:hAnsi="Arial" w:cs="Arial"/>
                <w:sz w:val="20"/>
                <w:szCs w:val="18"/>
                <w:highlight w:val="cyan"/>
              </w:rPr>
              <w:t>2700 Bay Area Blvd</w:t>
            </w:r>
          </w:p>
          <w:p w14:paraId="2DF60790" w14:textId="77777777" w:rsidR="00C0004C" w:rsidRPr="00E73A09" w:rsidRDefault="00C0004C" w:rsidP="00C0004C">
            <w:pPr>
              <w:spacing w:after="0" w:line="240" w:lineRule="auto"/>
              <w:jc w:val="both"/>
              <w:rPr>
                <w:rFonts w:ascii="Arial" w:eastAsia="Times New Roman" w:hAnsi="Arial" w:cs="Arial"/>
                <w:sz w:val="20"/>
                <w:szCs w:val="18"/>
                <w:highlight w:val="cyan"/>
              </w:rPr>
            </w:pPr>
            <w:r w:rsidRPr="00E73A09">
              <w:rPr>
                <w:rFonts w:ascii="Arial" w:eastAsia="Times New Roman" w:hAnsi="Arial" w:cs="Arial"/>
                <w:sz w:val="20"/>
                <w:szCs w:val="18"/>
                <w:highlight w:val="cyan"/>
              </w:rPr>
              <w:t>Houston, TX, 77058</w:t>
            </w:r>
          </w:p>
        </w:tc>
      </w:tr>
      <w:tr w:rsidR="00C0004C" w:rsidRPr="00E73A09" w14:paraId="65A14764"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036A93ED"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University of Houston – Clear Lake at Pearland</w:t>
            </w:r>
          </w:p>
        </w:tc>
        <w:tc>
          <w:tcPr>
            <w:tcW w:w="2610" w:type="dxa"/>
            <w:tcBorders>
              <w:top w:val="nil"/>
              <w:left w:val="nil"/>
              <w:bottom w:val="single" w:sz="4" w:space="0" w:color="auto"/>
              <w:right w:val="single" w:sz="4" w:space="0" w:color="auto"/>
            </w:tcBorders>
            <w:shd w:val="clear" w:color="auto" w:fill="auto"/>
            <w:noWrap/>
            <w:vAlign w:val="bottom"/>
            <w:hideMark/>
          </w:tcPr>
          <w:p w14:paraId="2AB98B52" w14:textId="77777777" w:rsidR="000002DA" w:rsidRPr="00E73A09" w:rsidRDefault="000002DA"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1200 Pearland Parkway</w:t>
            </w:r>
          </w:p>
          <w:p w14:paraId="2B228050" w14:textId="77777777" w:rsidR="00C0004C" w:rsidRPr="00E73A09" w:rsidRDefault="00C0004C"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 xml:space="preserve">Pearland, TX 77581  </w:t>
            </w:r>
          </w:p>
        </w:tc>
      </w:tr>
      <w:tr w:rsidR="00C0004C" w:rsidRPr="00E73A09" w14:paraId="1F5ACCB9"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773CA85B"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University of Houston – Downtown</w:t>
            </w:r>
          </w:p>
        </w:tc>
        <w:tc>
          <w:tcPr>
            <w:tcW w:w="2610" w:type="dxa"/>
            <w:tcBorders>
              <w:top w:val="nil"/>
              <w:left w:val="nil"/>
              <w:bottom w:val="single" w:sz="4" w:space="0" w:color="auto"/>
              <w:right w:val="single" w:sz="4" w:space="0" w:color="auto"/>
            </w:tcBorders>
            <w:shd w:val="clear" w:color="auto" w:fill="auto"/>
            <w:noWrap/>
            <w:vAlign w:val="bottom"/>
            <w:hideMark/>
          </w:tcPr>
          <w:p w14:paraId="6D13B3E0" w14:textId="77777777" w:rsidR="000002DA" w:rsidRPr="00E73A09" w:rsidRDefault="000002DA"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One Main Street</w:t>
            </w:r>
          </w:p>
          <w:p w14:paraId="27E88C4A"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Houston, TX 77002</w:t>
            </w:r>
          </w:p>
        </w:tc>
      </w:tr>
      <w:tr w:rsidR="00C0004C" w:rsidRPr="00E73A09" w14:paraId="0D76C09B"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796CA6E0"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University of Houston at Sugar Land</w:t>
            </w:r>
          </w:p>
        </w:tc>
        <w:tc>
          <w:tcPr>
            <w:tcW w:w="2610" w:type="dxa"/>
            <w:tcBorders>
              <w:top w:val="nil"/>
              <w:left w:val="nil"/>
              <w:bottom w:val="single" w:sz="4" w:space="0" w:color="auto"/>
              <w:right w:val="single" w:sz="4" w:space="0" w:color="auto"/>
            </w:tcBorders>
            <w:shd w:val="clear" w:color="auto" w:fill="auto"/>
            <w:noWrap/>
            <w:vAlign w:val="bottom"/>
            <w:hideMark/>
          </w:tcPr>
          <w:p w14:paraId="584ADF20" w14:textId="77777777" w:rsidR="000002DA" w:rsidRPr="00E73A09" w:rsidRDefault="000002DA"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14000 University Blvd</w:t>
            </w:r>
          </w:p>
          <w:p w14:paraId="4B5EC34A" w14:textId="77777777" w:rsidR="00C0004C" w:rsidRPr="00E73A09" w:rsidRDefault="00C0004C"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Sugar Land, TX 77479</w:t>
            </w:r>
          </w:p>
        </w:tc>
      </w:tr>
      <w:tr w:rsidR="00C0004C" w:rsidRPr="00E73A09" w14:paraId="1E98DFAE"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1FC7C22B"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University of Houston – Texas Medical Center</w:t>
            </w:r>
          </w:p>
        </w:tc>
        <w:tc>
          <w:tcPr>
            <w:tcW w:w="2610" w:type="dxa"/>
            <w:tcBorders>
              <w:top w:val="nil"/>
              <w:left w:val="nil"/>
              <w:bottom w:val="single" w:sz="4" w:space="0" w:color="auto"/>
              <w:right w:val="single" w:sz="4" w:space="0" w:color="auto"/>
            </w:tcBorders>
            <w:shd w:val="clear" w:color="auto" w:fill="auto"/>
            <w:noWrap/>
            <w:vAlign w:val="bottom"/>
            <w:hideMark/>
          </w:tcPr>
          <w:p w14:paraId="4D70A684" w14:textId="77777777" w:rsidR="000002DA" w:rsidRPr="00E73A09" w:rsidRDefault="000002DA"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 xml:space="preserve">1441 </w:t>
            </w:r>
            <w:proofErr w:type="spellStart"/>
            <w:r w:rsidRPr="00E73A09">
              <w:rPr>
                <w:rFonts w:ascii="Arial" w:eastAsia="Times New Roman" w:hAnsi="Arial" w:cs="Arial"/>
                <w:color w:val="000000"/>
                <w:sz w:val="20"/>
                <w:szCs w:val="18"/>
                <w:highlight w:val="cyan"/>
              </w:rPr>
              <w:t>Moursund</w:t>
            </w:r>
            <w:proofErr w:type="spellEnd"/>
            <w:r w:rsidRPr="00E73A09">
              <w:rPr>
                <w:rFonts w:ascii="Arial" w:eastAsia="Times New Roman" w:hAnsi="Arial" w:cs="Arial"/>
                <w:color w:val="000000"/>
                <w:sz w:val="20"/>
                <w:szCs w:val="18"/>
                <w:highlight w:val="cyan"/>
              </w:rPr>
              <w:t xml:space="preserve"> Street</w:t>
            </w:r>
          </w:p>
          <w:p w14:paraId="75B0E6F3" w14:textId="77777777" w:rsidR="00C0004C" w:rsidRPr="00E73A09" w:rsidRDefault="00C0004C"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Houston, TX 77204</w:t>
            </w:r>
          </w:p>
        </w:tc>
      </w:tr>
      <w:tr w:rsidR="00C0004C" w:rsidRPr="00E73A09" w14:paraId="6A1A30FA"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69C9E329"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University of Houston – Victoria</w:t>
            </w:r>
          </w:p>
        </w:tc>
        <w:tc>
          <w:tcPr>
            <w:tcW w:w="2610" w:type="dxa"/>
            <w:tcBorders>
              <w:top w:val="nil"/>
              <w:left w:val="nil"/>
              <w:bottom w:val="single" w:sz="4" w:space="0" w:color="auto"/>
              <w:right w:val="single" w:sz="4" w:space="0" w:color="auto"/>
            </w:tcBorders>
            <w:shd w:val="clear" w:color="auto" w:fill="auto"/>
            <w:noWrap/>
            <w:vAlign w:val="bottom"/>
            <w:hideMark/>
          </w:tcPr>
          <w:p w14:paraId="011C8AA5" w14:textId="77777777" w:rsidR="000002DA" w:rsidRPr="00E73A09" w:rsidRDefault="000002DA"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3007 N Ben Wilson Street</w:t>
            </w:r>
          </w:p>
          <w:p w14:paraId="3EFF7AE3" w14:textId="77777777" w:rsidR="00C0004C" w:rsidRPr="00E73A09" w:rsidRDefault="00C0004C" w:rsidP="00C0004C">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Victoria, TX 77901</w:t>
            </w:r>
          </w:p>
        </w:tc>
      </w:tr>
      <w:tr w:rsidR="00C0004C" w:rsidRPr="00E73A09" w14:paraId="7E28A1DE" w14:textId="77777777" w:rsidTr="000002DA">
        <w:trPr>
          <w:trHeight w:val="288"/>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09D5DC50"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University of Houston at Katy</w:t>
            </w:r>
          </w:p>
        </w:tc>
        <w:tc>
          <w:tcPr>
            <w:tcW w:w="2610" w:type="dxa"/>
            <w:tcBorders>
              <w:top w:val="nil"/>
              <w:left w:val="nil"/>
              <w:bottom w:val="single" w:sz="4" w:space="0" w:color="auto"/>
              <w:right w:val="single" w:sz="4" w:space="0" w:color="auto"/>
            </w:tcBorders>
            <w:shd w:val="clear" w:color="auto" w:fill="auto"/>
            <w:noWrap/>
            <w:vAlign w:val="bottom"/>
            <w:hideMark/>
          </w:tcPr>
          <w:p w14:paraId="6C719558" w14:textId="77777777" w:rsidR="000002DA"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22400 Grand Circle Blvd.</w:t>
            </w:r>
          </w:p>
          <w:p w14:paraId="5C7B3838" w14:textId="77777777" w:rsidR="00C0004C" w:rsidRPr="00E73A09" w:rsidRDefault="00C0004C" w:rsidP="000002DA">
            <w:pPr>
              <w:spacing w:after="0" w:line="240" w:lineRule="auto"/>
              <w:rPr>
                <w:rFonts w:ascii="Arial" w:eastAsia="Times New Roman" w:hAnsi="Arial" w:cs="Arial"/>
                <w:color w:val="000000"/>
                <w:sz w:val="20"/>
                <w:szCs w:val="18"/>
                <w:highlight w:val="cyan"/>
              </w:rPr>
            </w:pPr>
            <w:r w:rsidRPr="00E73A09">
              <w:rPr>
                <w:rFonts w:ascii="Arial" w:eastAsia="Times New Roman" w:hAnsi="Arial" w:cs="Arial"/>
                <w:color w:val="000000"/>
                <w:sz w:val="20"/>
                <w:szCs w:val="18"/>
                <w:highlight w:val="cyan"/>
              </w:rPr>
              <w:t>Katy, TX 77449</w:t>
            </w:r>
          </w:p>
        </w:tc>
      </w:tr>
    </w:tbl>
    <w:p w14:paraId="77D6C691" w14:textId="77777777" w:rsidR="00B361F3" w:rsidRPr="00E73A09" w:rsidRDefault="00B361F3" w:rsidP="00064A0E">
      <w:pPr>
        <w:spacing w:after="0" w:line="240" w:lineRule="auto"/>
        <w:jc w:val="both"/>
        <w:rPr>
          <w:rFonts w:ascii="Arial" w:hAnsi="Arial" w:cs="Arial"/>
          <w:sz w:val="20"/>
          <w:szCs w:val="20"/>
        </w:rPr>
      </w:pPr>
    </w:p>
    <w:p w14:paraId="058CB1E0" w14:textId="77777777" w:rsidR="00177B90" w:rsidRPr="00E73A09" w:rsidRDefault="00136DE7" w:rsidP="00064A0E">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Any contract awarded pursuant to this RFQ will have an initial term of </w:t>
      </w:r>
      <w:r w:rsidR="00177B90" w:rsidRPr="00E73A09">
        <w:rPr>
          <w:rFonts w:ascii="Arial" w:hAnsi="Arial" w:cs="Arial"/>
          <w:sz w:val="20"/>
          <w:szCs w:val="20"/>
        </w:rPr>
        <w:t>three</w:t>
      </w:r>
      <w:r w:rsidR="00D30942" w:rsidRPr="00E73A09">
        <w:rPr>
          <w:rFonts w:ascii="Arial" w:hAnsi="Arial" w:cs="Arial"/>
          <w:sz w:val="20"/>
          <w:szCs w:val="20"/>
        </w:rPr>
        <w:t xml:space="preserve"> years</w:t>
      </w:r>
      <w:r w:rsidR="000166F1" w:rsidRPr="00E73A09">
        <w:rPr>
          <w:rFonts w:ascii="Arial" w:hAnsi="Arial" w:cs="Arial"/>
          <w:sz w:val="20"/>
          <w:szCs w:val="20"/>
        </w:rPr>
        <w:t>, s</w:t>
      </w:r>
      <w:r w:rsidR="00177B90" w:rsidRPr="00E73A09">
        <w:rPr>
          <w:rFonts w:ascii="Arial" w:hAnsi="Arial" w:cs="Arial"/>
          <w:sz w:val="20"/>
          <w:szCs w:val="20"/>
        </w:rPr>
        <w:t>ubject to Owner’</w:t>
      </w:r>
      <w:r w:rsidR="00D30942" w:rsidRPr="00E73A09">
        <w:rPr>
          <w:rFonts w:ascii="Arial" w:hAnsi="Arial" w:cs="Arial"/>
          <w:sz w:val="20"/>
          <w:szCs w:val="20"/>
        </w:rPr>
        <w:t>s right to terminate</w:t>
      </w:r>
      <w:r w:rsidR="00177B90" w:rsidRPr="00E73A09">
        <w:rPr>
          <w:rFonts w:ascii="Arial" w:hAnsi="Arial" w:cs="Arial"/>
          <w:sz w:val="20"/>
          <w:szCs w:val="20"/>
        </w:rPr>
        <w:t xml:space="preserve">. Owner may extend any or all of the </w:t>
      </w:r>
      <w:r w:rsidRPr="00E73A09">
        <w:rPr>
          <w:rFonts w:ascii="Arial" w:hAnsi="Arial" w:cs="Arial"/>
          <w:sz w:val="20"/>
          <w:szCs w:val="20"/>
        </w:rPr>
        <w:t>c</w:t>
      </w:r>
      <w:r w:rsidR="00177B90" w:rsidRPr="00E73A09">
        <w:rPr>
          <w:rFonts w:ascii="Arial" w:hAnsi="Arial" w:cs="Arial"/>
          <w:sz w:val="20"/>
          <w:szCs w:val="20"/>
        </w:rPr>
        <w:t>ontracts for up to two</w:t>
      </w:r>
      <w:r w:rsidR="004C4AFC" w:rsidRPr="00E73A09">
        <w:rPr>
          <w:rFonts w:ascii="Arial" w:hAnsi="Arial" w:cs="Arial"/>
          <w:sz w:val="20"/>
          <w:szCs w:val="20"/>
        </w:rPr>
        <w:t>,</w:t>
      </w:r>
      <w:r w:rsidR="00177B90" w:rsidRPr="00E73A09">
        <w:rPr>
          <w:rFonts w:ascii="Arial" w:hAnsi="Arial" w:cs="Arial"/>
          <w:sz w:val="20"/>
          <w:szCs w:val="20"/>
        </w:rPr>
        <w:t xml:space="preserve"> additional one-year terms.</w:t>
      </w:r>
    </w:p>
    <w:p w14:paraId="019081F8" w14:textId="77777777" w:rsidR="00177B90" w:rsidRPr="00E73A09" w:rsidRDefault="00177B90" w:rsidP="00177B90">
      <w:pPr>
        <w:pStyle w:val="Heading3"/>
        <w:numPr>
          <w:ilvl w:val="0"/>
          <w:numId w:val="0"/>
        </w:numPr>
        <w:spacing w:before="0" w:after="0" w:line="240" w:lineRule="auto"/>
        <w:ind w:left="1440"/>
        <w:jc w:val="both"/>
        <w:rPr>
          <w:rFonts w:ascii="Arial" w:hAnsi="Arial" w:cs="Arial"/>
          <w:sz w:val="20"/>
          <w:szCs w:val="20"/>
        </w:rPr>
      </w:pPr>
    </w:p>
    <w:p w14:paraId="14C75CEB" w14:textId="11E85F8A" w:rsidR="0025011F" w:rsidRPr="00E73A09" w:rsidRDefault="00CF2C91" w:rsidP="006F72E0">
      <w:pPr>
        <w:pStyle w:val="Heading3"/>
        <w:numPr>
          <w:ilvl w:val="0"/>
          <w:numId w:val="0"/>
        </w:numPr>
        <w:spacing w:before="0" w:after="0" w:line="240" w:lineRule="auto"/>
        <w:ind w:left="1044" w:hanging="504"/>
        <w:jc w:val="both"/>
        <w:rPr>
          <w:rFonts w:ascii="Arial" w:hAnsi="Arial" w:cs="Arial"/>
          <w:sz w:val="20"/>
          <w:szCs w:val="20"/>
        </w:rPr>
      </w:pPr>
      <w:r w:rsidRPr="00E73A09">
        <w:rPr>
          <w:rFonts w:ascii="Arial" w:hAnsi="Arial" w:cs="Arial"/>
          <w:sz w:val="20"/>
          <w:szCs w:val="20"/>
        </w:rPr>
        <w:t xml:space="preserve"> </w:t>
      </w:r>
      <w:r w:rsidR="003A537D" w:rsidRPr="00E73A09">
        <w:rPr>
          <w:rFonts w:ascii="Arial" w:hAnsi="Arial" w:cs="Arial"/>
          <w:sz w:val="20"/>
          <w:szCs w:val="20"/>
        </w:rPr>
        <w:tab/>
      </w:r>
    </w:p>
    <w:p w14:paraId="3F4459BB" w14:textId="720DF711" w:rsidR="00545BBC" w:rsidRPr="00E73A09" w:rsidRDefault="003A5BE2" w:rsidP="006F72E0">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The details of each project will be identified in a Project Request as defined</w:t>
      </w:r>
      <w:r w:rsidR="001832D4" w:rsidRPr="00E73A09">
        <w:rPr>
          <w:rFonts w:ascii="Arial" w:hAnsi="Arial" w:cs="Arial"/>
          <w:sz w:val="20"/>
          <w:szCs w:val="20"/>
        </w:rPr>
        <w:t xml:space="preserve"> and issued pursuant to</w:t>
      </w:r>
      <w:r w:rsidRPr="00E73A09">
        <w:rPr>
          <w:rFonts w:ascii="Arial" w:hAnsi="Arial" w:cs="Arial"/>
          <w:sz w:val="20"/>
          <w:szCs w:val="20"/>
        </w:rPr>
        <w:t xml:space="preserve"> </w:t>
      </w:r>
      <w:r w:rsidR="004D4A03" w:rsidRPr="00E73A09">
        <w:rPr>
          <w:rFonts w:ascii="Arial" w:hAnsi="Arial" w:cs="Arial"/>
          <w:sz w:val="20"/>
          <w:szCs w:val="20"/>
        </w:rPr>
        <w:t>a</w:t>
      </w:r>
      <w:r w:rsidRPr="00E73A09">
        <w:rPr>
          <w:rFonts w:ascii="Arial" w:hAnsi="Arial" w:cs="Arial"/>
          <w:sz w:val="20"/>
          <w:szCs w:val="20"/>
        </w:rPr>
        <w:t xml:space="preserve"> </w:t>
      </w:r>
      <w:r w:rsidR="001832D4" w:rsidRPr="00E73A09">
        <w:rPr>
          <w:rFonts w:ascii="Arial" w:hAnsi="Arial" w:cs="Arial"/>
          <w:sz w:val="20"/>
          <w:szCs w:val="20"/>
        </w:rPr>
        <w:t xml:space="preserve">Continuing Services </w:t>
      </w:r>
      <w:r w:rsidRPr="00E73A09">
        <w:rPr>
          <w:rFonts w:ascii="Arial" w:hAnsi="Arial" w:cs="Arial"/>
          <w:sz w:val="20"/>
          <w:szCs w:val="20"/>
        </w:rPr>
        <w:t xml:space="preserve">Agreement. Some projects may require </w:t>
      </w:r>
      <w:r w:rsidR="0072059A" w:rsidRPr="00E73A09">
        <w:rPr>
          <w:rFonts w:ascii="Arial" w:hAnsi="Arial" w:cs="Arial"/>
          <w:sz w:val="20"/>
          <w:szCs w:val="20"/>
        </w:rPr>
        <w:t xml:space="preserve">more or different services </w:t>
      </w:r>
      <w:r w:rsidR="004C4AFC" w:rsidRPr="00E73A09">
        <w:rPr>
          <w:rFonts w:ascii="Arial" w:hAnsi="Arial" w:cs="Arial"/>
          <w:sz w:val="20"/>
          <w:szCs w:val="20"/>
        </w:rPr>
        <w:t xml:space="preserve">and different project teams, </w:t>
      </w:r>
      <w:r w:rsidR="0072059A" w:rsidRPr="00E73A09">
        <w:rPr>
          <w:rFonts w:ascii="Arial" w:hAnsi="Arial" w:cs="Arial"/>
          <w:sz w:val="20"/>
          <w:szCs w:val="20"/>
        </w:rPr>
        <w:t>and e</w:t>
      </w:r>
      <w:r w:rsidRPr="00E73A09">
        <w:rPr>
          <w:rFonts w:ascii="Arial" w:hAnsi="Arial" w:cs="Arial"/>
          <w:sz w:val="20"/>
          <w:szCs w:val="20"/>
        </w:rPr>
        <w:t xml:space="preserve">ach project may be managed </w:t>
      </w:r>
      <w:r w:rsidR="001D6B40" w:rsidRPr="00E73A09">
        <w:rPr>
          <w:rFonts w:ascii="Arial" w:hAnsi="Arial" w:cs="Arial"/>
          <w:sz w:val="20"/>
          <w:szCs w:val="20"/>
        </w:rPr>
        <w:t xml:space="preserve">for the Owner </w:t>
      </w:r>
      <w:r w:rsidRPr="00E73A09">
        <w:rPr>
          <w:rFonts w:ascii="Arial" w:hAnsi="Arial" w:cs="Arial"/>
          <w:sz w:val="20"/>
          <w:szCs w:val="20"/>
        </w:rPr>
        <w:t>by a different Project Manager</w:t>
      </w:r>
      <w:r w:rsidR="0072059A" w:rsidRPr="00E73A09">
        <w:rPr>
          <w:rFonts w:ascii="Arial" w:hAnsi="Arial" w:cs="Arial"/>
          <w:sz w:val="20"/>
          <w:szCs w:val="20"/>
        </w:rPr>
        <w:t xml:space="preserve"> (as defined</w:t>
      </w:r>
      <w:r w:rsidRPr="00E73A09">
        <w:rPr>
          <w:rFonts w:ascii="Arial" w:hAnsi="Arial" w:cs="Arial"/>
          <w:sz w:val="20"/>
          <w:szCs w:val="20"/>
        </w:rPr>
        <w:t xml:space="preserve"> in the </w:t>
      </w:r>
      <w:r w:rsidR="0072059A" w:rsidRPr="00E73A09">
        <w:rPr>
          <w:rFonts w:ascii="Arial" w:hAnsi="Arial" w:cs="Arial"/>
          <w:sz w:val="20"/>
          <w:szCs w:val="20"/>
        </w:rPr>
        <w:t xml:space="preserve">Continuing Services </w:t>
      </w:r>
      <w:r w:rsidRPr="00E73A09">
        <w:rPr>
          <w:rFonts w:ascii="Arial" w:hAnsi="Arial" w:cs="Arial"/>
          <w:sz w:val="20"/>
          <w:szCs w:val="20"/>
        </w:rPr>
        <w:t>Agreement).</w:t>
      </w:r>
    </w:p>
    <w:p w14:paraId="3C333F86" w14:textId="77777777" w:rsidR="000A1FF0" w:rsidRPr="00E73A09" w:rsidRDefault="000A1FF0" w:rsidP="00D44CDD">
      <w:pPr>
        <w:pStyle w:val="ListParagraph"/>
        <w:spacing w:after="0" w:line="240" w:lineRule="auto"/>
        <w:ind w:left="1440" w:hanging="720"/>
        <w:jc w:val="both"/>
        <w:rPr>
          <w:rFonts w:ascii="Arial" w:hAnsi="Arial" w:cs="Arial"/>
          <w:sz w:val="20"/>
          <w:szCs w:val="20"/>
        </w:rPr>
      </w:pPr>
    </w:p>
    <w:p w14:paraId="1518DF15" w14:textId="578233AD" w:rsidR="000A1FF0" w:rsidRPr="00E73A09" w:rsidRDefault="000A1FF0" w:rsidP="006F72E0">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The University of Houston System has developed fee guidelines that will be used when negotiating individual project agreements.  A copy of these guidelines has been included in </w:t>
      </w:r>
      <w:r w:rsidR="00A817B1" w:rsidRPr="00E73A09">
        <w:rPr>
          <w:rFonts w:ascii="Arial" w:hAnsi="Arial" w:cs="Arial"/>
          <w:b/>
          <w:sz w:val="20"/>
          <w:szCs w:val="20"/>
        </w:rPr>
        <w:t>Exhibit E</w:t>
      </w:r>
      <w:r w:rsidR="00A817B1" w:rsidRPr="00E73A09">
        <w:rPr>
          <w:rFonts w:ascii="Arial" w:hAnsi="Arial" w:cs="Arial"/>
          <w:sz w:val="20"/>
          <w:szCs w:val="20"/>
        </w:rPr>
        <w:t xml:space="preserve"> of the </w:t>
      </w:r>
      <w:r w:rsidR="00A874AF">
        <w:rPr>
          <w:rFonts w:ascii="Arial" w:hAnsi="Arial" w:cs="Arial"/>
          <w:sz w:val="20"/>
          <w:szCs w:val="20"/>
        </w:rPr>
        <w:t>Continuing Service Agreement</w:t>
      </w:r>
      <w:r w:rsidR="00A817B1" w:rsidRPr="00E73A09">
        <w:rPr>
          <w:rFonts w:ascii="Arial" w:hAnsi="Arial" w:cs="Arial"/>
          <w:sz w:val="20"/>
          <w:szCs w:val="20"/>
        </w:rPr>
        <w:t xml:space="preserve"> included as </w:t>
      </w:r>
      <w:r w:rsidR="00A817B1" w:rsidRPr="00E73A09">
        <w:rPr>
          <w:rFonts w:ascii="Arial" w:hAnsi="Arial" w:cs="Arial"/>
          <w:b/>
          <w:sz w:val="20"/>
          <w:szCs w:val="20"/>
        </w:rPr>
        <w:t>Exhibit A</w:t>
      </w:r>
      <w:r w:rsidR="00A817B1" w:rsidRPr="00E73A09">
        <w:rPr>
          <w:rFonts w:ascii="Arial" w:hAnsi="Arial" w:cs="Arial"/>
          <w:sz w:val="20"/>
          <w:szCs w:val="20"/>
        </w:rPr>
        <w:t xml:space="preserve"> to this RFQ</w:t>
      </w:r>
      <w:r w:rsidRPr="00E73A09">
        <w:rPr>
          <w:rFonts w:ascii="Arial" w:hAnsi="Arial" w:cs="Arial"/>
          <w:sz w:val="20"/>
          <w:szCs w:val="20"/>
        </w:rPr>
        <w:t>.</w:t>
      </w:r>
    </w:p>
    <w:p w14:paraId="7632F594" w14:textId="77777777" w:rsidR="0091609C" w:rsidRPr="00E73A09" w:rsidRDefault="0091609C" w:rsidP="00D44CDD">
      <w:pPr>
        <w:pStyle w:val="ListParagraph"/>
        <w:spacing w:after="0" w:line="240" w:lineRule="auto"/>
        <w:ind w:left="1440" w:hanging="720"/>
        <w:jc w:val="both"/>
        <w:rPr>
          <w:rFonts w:ascii="Arial" w:hAnsi="Arial" w:cs="Arial"/>
          <w:sz w:val="20"/>
          <w:szCs w:val="20"/>
        </w:rPr>
      </w:pPr>
    </w:p>
    <w:p w14:paraId="11CD9BF1" w14:textId="6450AECF" w:rsidR="00E73A09" w:rsidRPr="00E73A09" w:rsidRDefault="0091609C" w:rsidP="006F72E0">
      <w:pPr>
        <w:pStyle w:val="Heading2"/>
        <w:keepNext/>
        <w:spacing w:before="0" w:after="0"/>
        <w:ind w:left="0" w:firstLine="0"/>
        <w:jc w:val="both"/>
        <w:rPr>
          <w:rFonts w:ascii="Arial" w:hAnsi="Arial" w:cs="Arial"/>
          <w:sz w:val="20"/>
          <w:szCs w:val="20"/>
          <w:highlight w:val="cyan"/>
        </w:rPr>
      </w:pPr>
      <w:commentRangeStart w:id="14"/>
      <w:r w:rsidRPr="00E73A09">
        <w:rPr>
          <w:rFonts w:ascii="Arial" w:hAnsi="Arial" w:cs="Arial"/>
          <w:b/>
          <w:sz w:val="20"/>
          <w:szCs w:val="20"/>
          <w:highlight w:val="cyan"/>
        </w:rPr>
        <w:t xml:space="preserve">Scope of </w:t>
      </w:r>
      <w:r w:rsidR="00E73A09" w:rsidRPr="00E73A09">
        <w:rPr>
          <w:rFonts w:ascii="Arial" w:hAnsi="Arial" w:cs="Arial"/>
          <w:b/>
          <w:sz w:val="20"/>
          <w:szCs w:val="20"/>
          <w:highlight w:val="cyan"/>
        </w:rPr>
        <w:t>W</w:t>
      </w:r>
      <w:r w:rsidRPr="00E73A09">
        <w:rPr>
          <w:rFonts w:ascii="Arial" w:hAnsi="Arial" w:cs="Arial"/>
          <w:b/>
          <w:sz w:val="20"/>
          <w:szCs w:val="20"/>
          <w:highlight w:val="cyan"/>
        </w:rPr>
        <w:t>ork</w:t>
      </w:r>
      <w:commentRangeEnd w:id="14"/>
      <w:r w:rsidR="00A157CB" w:rsidRPr="00E73A09">
        <w:rPr>
          <w:rStyle w:val="CommentReference"/>
          <w:rFonts w:ascii="Arial" w:hAnsi="Arial" w:cs="Arial"/>
          <w:sz w:val="14"/>
          <w:szCs w:val="14"/>
          <w:u w:val="none"/>
        </w:rPr>
        <w:commentReference w:id="14"/>
      </w:r>
    </w:p>
    <w:p w14:paraId="1C041D83" w14:textId="63C823A0" w:rsidR="0091609C" w:rsidRPr="00E73A09" w:rsidRDefault="00E73A09" w:rsidP="00E73A09">
      <w:pPr>
        <w:pStyle w:val="Heading2"/>
        <w:keepNext/>
        <w:numPr>
          <w:ilvl w:val="0"/>
          <w:numId w:val="0"/>
        </w:numPr>
        <w:spacing w:before="0" w:after="0"/>
        <w:ind w:firstLine="720"/>
        <w:jc w:val="both"/>
        <w:rPr>
          <w:rFonts w:ascii="Arial" w:hAnsi="Arial" w:cs="Arial"/>
          <w:sz w:val="20"/>
          <w:szCs w:val="20"/>
          <w:highlight w:val="cyan"/>
        </w:rPr>
      </w:pPr>
      <w:r w:rsidRPr="00E73A09">
        <w:rPr>
          <w:rFonts w:ascii="Arial" w:hAnsi="Arial" w:cs="Arial"/>
          <w:sz w:val="20"/>
          <w:szCs w:val="20"/>
          <w:highlight w:val="cyan"/>
        </w:rPr>
        <w:t>[TITLE OF WORK TO BE DONE]</w:t>
      </w:r>
    </w:p>
    <w:p w14:paraId="2742036F" w14:textId="77777777" w:rsidR="0091609C" w:rsidRPr="00E73A09" w:rsidRDefault="0091609C" w:rsidP="006F72E0">
      <w:pPr>
        <w:spacing w:after="0" w:line="240" w:lineRule="auto"/>
        <w:jc w:val="both"/>
        <w:rPr>
          <w:rFonts w:ascii="Arial" w:hAnsi="Arial" w:cs="Arial"/>
          <w:sz w:val="20"/>
          <w:szCs w:val="20"/>
        </w:rPr>
      </w:pPr>
    </w:p>
    <w:p w14:paraId="29FB0812" w14:textId="33D9B1FF" w:rsidR="00E73A09" w:rsidRPr="00E73A09" w:rsidRDefault="00E73A09" w:rsidP="00E73A09">
      <w:pPr>
        <w:pStyle w:val="Heading2"/>
        <w:keepNext/>
        <w:numPr>
          <w:ilvl w:val="0"/>
          <w:numId w:val="0"/>
        </w:numPr>
        <w:spacing w:before="0" w:after="0"/>
        <w:ind w:firstLine="720"/>
        <w:jc w:val="both"/>
        <w:rPr>
          <w:rFonts w:ascii="Arial" w:hAnsi="Arial" w:cs="Arial"/>
          <w:sz w:val="20"/>
          <w:szCs w:val="20"/>
          <w:highlight w:val="cyan"/>
        </w:rPr>
      </w:pPr>
      <w:r w:rsidRPr="00E73A09">
        <w:rPr>
          <w:rFonts w:ascii="Arial" w:hAnsi="Arial" w:cs="Arial"/>
          <w:sz w:val="20"/>
          <w:szCs w:val="20"/>
          <w:highlight w:val="cyan"/>
        </w:rPr>
        <w:t>[PM TO ENTER SOW OR DETAILED PROJECT DESCRIPTION]</w:t>
      </w:r>
    </w:p>
    <w:p w14:paraId="2A8A75DE" w14:textId="77777777" w:rsidR="00545BBC" w:rsidRPr="00E73A09" w:rsidRDefault="00545BBC" w:rsidP="00D44CDD">
      <w:pPr>
        <w:pStyle w:val="ListParagraph"/>
        <w:spacing w:after="0" w:line="240" w:lineRule="auto"/>
        <w:ind w:left="1440" w:hanging="720"/>
        <w:jc w:val="both"/>
        <w:rPr>
          <w:rFonts w:ascii="Arial" w:hAnsi="Arial" w:cs="Arial"/>
          <w:sz w:val="20"/>
          <w:szCs w:val="20"/>
        </w:rPr>
      </w:pPr>
    </w:p>
    <w:p w14:paraId="1CD89680" w14:textId="77777777" w:rsidR="002A7C52" w:rsidRPr="00E73A09" w:rsidRDefault="002A7C52" w:rsidP="003A537D">
      <w:pPr>
        <w:pStyle w:val="Heading2"/>
        <w:spacing w:before="0" w:after="0"/>
        <w:ind w:left="720" w:hanging="720"/>
        <w:jc w:val="both"/>
        <w:rPr>
          <w:rFonts w:ascii="Arial" w:hAnsi="Arial" w:cs="Arial"/>
          <w:sz w:val="20"/>
          <w:szCs w:val="20"/>
          <w:u w:val="none"/>
        </w:rPr>
      </w:pPr>
      <w:bookmarkStart w:id="15" w:name="_Toc449855247"/>
      <w:bookmarkStart w:id="16" w:name="_Toc449868062"/>
      <w:bookmarkEnd w:id="11"/>
      <w:r w:rsidRPr="00E73A09">
        <w:rPr>
          <w:rFonts w:ascii="Arial" w:hAnsi="Arial" w:cs="Arial"/>
          <w:b/>
          <w:sz w:val="20"/>
          <w:szCs w:val="20"/>
        </w:rPr>
        <w:lastRenderedPageBreak/>
        <w:t>Schedule</w:t>
      </w:r>
      <w:r w:rsidRPr="00E73A09">
        <w:rPr>
          <w:rFonts w:ascii="Arial" w:hAnsi="Arial" w:cs="Arial"/>
          <w:sz w:val="20"/>
          <w:szCs w:val="20"/>
          <w:u w:val="none"/>
        </w:rPr>
        <w:t>.</w:t>
      </w:r>
      <w:bookmarkEnd w:id="15"/>
      <w:bookmarkEnd w:id="16"/>
      <w:r w:rsidR="004D4A03" w:rsidRPr="00E73A09">
        <w:rPr>
          <w:rFonts w:ascii="Arial" w:hAnsi="Arial" w:cs="Arial"/>
          <w:sz w:val="20"/>
          <w:szCs w:val="20"/>
          <w:u w:val="none"/>
        </w:rPr>
        <w:t xml:space="preserve">  The following schedule has been established for this RFQ:</w:t>
      </w:r>
    </w:p>
    <w:p w14:paraId="3C125F9A" w14:textId="77777777" w:rsidR="00D44CDD" w:rsidRPr="00E73A09" w:rsidRDefault="00D44CDD" w:rsidP="00D44CDD">
      <w:pPr>
        <w:spacing w:after="0" w:line="240" w:lineRule="auto"/>
        <w:rPr>
          <w:rFonts w:ascii="Arial" w:hAnsi="Arial" w:cs="Arial"/>
          <w:sz w:val="20"/>
          <w:szCs w:val="20"/>
        </w:rPr>
      </w:pPr>
    </w:p>
    <w:tbl>
      <w:tblPr>
        <w:tblW w:w="6734" w:type="dxa"/>
        <w:jc w:val="center"/>
        <w:tblLook w:val="04A0" w:firstRow="1" w:lastRow="0" w:firstColumn="1" w:lastColumn="0" w:noHBand="0" w:noVBand="1"/>
      </w:tblPr>
      <w:tblGrid>
        <w:gridCol w:w="4192"/>
        <w:gridCol w:w="2542"/>
      </w:tblGrid>
      <w:tr w:rsidR="003B00BA" w:rsidRPr="00E73A09" w14:paraId="2014DA79" w14:textId="77777777" w:rsidTr="003B00BA">
        <w:trPr>
          <w:trHeight w:val="330"/>
          <w:jc w:val="center"/>
        </w:trPr>
        <w:tc>
          <w:tcPr>
            <w:tcW w:w="4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A6C24" w14:textId="77777777" w:rsidR="003B00BA" w:rsidRPr="00E73A09" w:rsidRDefault="003B00BA" w:rsidP="003B00BA">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Request for Qualifications Posted</w:t>
            </w:r>
          </w:p>
        </w:tc>
        <w:tc>
          <w:tcPr>
            <w:tcW w:w="2542" w:type="dxa"/>
            <w:tcBorders>
              <w:top w:val="single" w:sz="4" w:space="0" w:color="auto"/>
              <w:left w:val="nil"/>
              <w:bottom w:val="single" w:sz="4" w:space="0" w:color="auto"/>
              <w:right w:val="single" w:sz="4" w:space="0" w:color="auto"/>
            </w:tcBorders>
            <w:shd w:val="clear" w:color="auto" w:fill="auto"/>
            <w:vAlign w:val="center"/>
            <w:hideMark/>
          </w:tcPr>
          <w:p w14:paraId="674368B5" w14:textId="77777777" w:rsidR="003B00BA" w:rsidRPr="00E73A09" w:rsidRDefault="001317E3" w:rsidP="003B00BA">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highlight w:val="yellow"/>
              </w:rPr>
              <w:t>[Date]</w:t>
            </w:r>
          </w:p>
        </w:tc>
      </w:tr>
      <w:tr w:rsidR="001317E3" w:rsidRPr="00E73A09" w14:paraId="2513C6E4" w14:textId="77777777" w:rsidTr="0091609C">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5B0E0AF4"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Pre-Submittal Meeting</w:t>
            </w:r>
          </w:p>
        </w:tc>
        <w:tc>
          <w:tcPr>
            <w:tcW w:w="2542" w:type="dxa"/>
            <w:tcBorders>
              <w:top w:val="nil"/>
              <w:left w:val="nil"/>
              <w:bottom w:val="single" w:sz="4" w:space="0" w:color="auto"/>
              <w:right w:val="single" w:sz="4" w:space="0" w:color="auto"/>
            </w:tcBorders>
            <w:shd w:val="clear" w:color="auto" w:fill="auto"/>
            <w:hideMark/>
          </w:tcPr>
          <w:p w14:paraId="44C718EB"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highlight w:val="yellow"/>
              </w:rPr>
              <w:t>[Date]</w:t>
            </w:r>
            <w:r w:rsidRPr="00E73A09">
              <w:rPr>
                <w:rFonts w:ascii="Arial" w:eastAsia="Times New Roman" w:hAnsi="Arial" w:cs="Arial"/>
                <w:color w:val="000000"/>
                <w:sz w:val="20"/>
                <w:szCs w:val="20"/>
              </w:rPr>
              <w:t xml:space="preserve"> at </w:t>
            </w:r>
            <w:r w:rsidRPr="00E73A09">
              <w:rPr>
                <w:rFonts w:ascii="Arial" w:eastAsia="Times New Roman" w:hAnsi="Arial" w:cs="Arial"/>
                <w:color w:val="000000"/>
                <w:sz w:val="20"/>
                <w:szCs w:val="20"/>
                <w:highlight w:val="yellow"/>
              </w:rPr>
              <w:t>[Time]</w:t>
            </w:r>
            <w:r w:rsidRPr="00E73A09">
              <w:rPr>
                <w:rFonts w:ascii="Arial" w:eastAsia="Times New Roman" w:hAnsi="Arial" w:cs="Arial"/>
                <w:color w:val="000000"/>
                <w:sz w:val="20"/>
                <w:szCs w:val="20"/>
              </w:rPr>
              <w:t xml:space="preserve"> </w:t>
            </w:r>
            <w:r w:rsidR="007F4A82" w:rsidRPr="00E73A09">
              <w:rPr>
                <w:rFonts w:ascii="Arial" w:eastAsia="Times New Roman" w:hAnsi="Arial" w:cs="Arial"/>
                <w:color w:val="000000"/>
                <w:sz w:val="20"/>
                <w:szCs w:val="20"/>
              </w:rPr>
              <w:t>CT</w:t>
            </w:r>
          </w:p>
        </w:tc>
      </w:tr>
      <w:tr w:rsidR="001317E3" w:rsidRPr="00E73A09" w14:paraId="7E06A35E" w14:textId="77777777" w:rsidTr="0091609C">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02C1D24D"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Questions Deadline</w:t>
            </w:r>
          </w:p>
        </w:tc>
        <w:tc>
          <w:tcPr>
            <w:tcW w:w="2542" w:type="dxa"/>
            <w:tcBorders>
              <w:top w:val="nil"/>
              <w:left w:val="nil"/>
              <w:bottom w:val="single" w:sz="4" w:space="0" w:color="auto"/>
              <w:right w:val="single" w:sz="4" w:space="0" w:color="auto"/>
            </w:tcBorders>
            <w:shd w:val="clear" w:color="auto" w:fill="auto"/>
            <w:hideMark/>
          </w:tcPr>
          <w:p w14:paraId="60AD93A9"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highlight w:val="yellow"/>
              </w:rPr>
              <w:t>[Date]</w:t>
            </w:r>
            <w:r w:rsidRPr="00E73A09">
              <w:rPr>
                <w:rFonts w:ascii="Arial" w:eastAsia="Times New Roman" w:hAnsi="Arial" w:cs="Arial"/>
                <w:color w:val="000000"/>
                <w:sz w:val="20"/>
                <w:szCs w:val="20"/>
              </w:rPr>
              <w:t xml:space="preserve"> at </w:t>
            </w:r>
            <w:r w:rsidRPr="00E73A09">
              <w:rPr>
                <w:rFonts w:ascii="Arial" w:eastAsia="Times New Roman" w:hAnsi="Arial" w:cs="Arial"/>
                <w:color w:val="000000"/>
                <w:sz w:val="20"/>
                <w:szCs w:val="20"/>
                <w:highlight w:val="yellow"/>
              </w:rPr>
              <w:t>[Time]</w:t>
            </w:r>
            <w:r w:rsidRPr="00E73A09">
              <w:rPr>
                <w:rFonts w:ascii="Arial" w:eastAsia="Times New Roman" w:hAnsi="Arial" w:cs="Arial"/>
                <w:color w:val="000000"/>
                <w:sz w:val="20"/>
                <w:szCs w:val="20"/>
              </w:rPr>
              <w:t xml:space="preserve"> </w:t>
            </w:r>
            <w:r w:rsidR="007F4A82" w:rsidRPr="00E73A09">
              <w:rPr>
                <w:rFonts w:ascii="Arial" w:eastAsia="Times New Roman" w:hAnsi="Arial" w:cs="Arial"/>
                <w:color w:val="000000"/>
                <w:sz w:val="20"/>
                <w:szCs w:val="20"/>
              </w:rPr>
              <w:t>CT</w:t>
            </w:r>
          </w:p>
        </w:tc>
      </w:tr>
      <w:tr w:rsidR="001317E3" w:rsidRPr="00E73A09" w14:paraId="463C2609" w14:textId="77777777" w:rsidTr="0091609C">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5FB65059"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Questions &amp; Answers posted to ESBD</w:t>
            </w:r>
          </w:p>
        </w:tc>
        <w:tc>
          <w:tcPr>
            <w:tcW w:w="2542" w:type="dxa"/>
            <w:tcBorders>
              <w:top w:val="nil"/>
              <w:left w:val="nil"/>
              <w:bottom w:val="single" w:sz="4" w:space="0" w:color="auto"/>
              <w:right w:val="single" w:sz="4" w:space="0" w:color="auto"/>
            </w:tcBorders>
            <w:shd w:val="clear" w:color="auto" w:fill="auto"/>
            <w:hideMark/>
          </w:tcPr>
          <w:p w14:paraId="70354244"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highlight w:val="yellow"/>
              </w:rPr>
              <w:t>[Date]</w:t>
            </w:r>
            <w:r w:rsidRPr="00E73A09">
              <w:rPr>
                <w:rFonts w:ascii="Arial" w:eastAsia="Times New Roman" w:hAnsi="Arial" w:cs="Arial"/>
                <w:color w:val="000000"/>
                <w:sz w:val="20"/>
                <w:szCs w:val="20"/>
              </w:rPr>
              <w:t xml:space="preserve"> at </w:t>
            </w:r>
            <w:r w:rsidRPr="00E73A09">
              <w:rPr>
                <w:rFonts w:ascii="Arial" w:eastAsia="Times New Roman" w:hAnsi="Arial" w:cs="Arial"/>
                <w:color w:val="000000"/>
                <w:sz w:val="20"/>
                <w:szCs w:val="20"/>
                <w:highlight w:val="yellow"/>
              </w:rPr>
              <w:t>[Time]</w:t>
            </w:r>
            <w:r w:rsidRPr="00E73A09">
              <w:rPr>
                <w:rFonts w:ascii="Arial" w:eastAsia="Times New Roman" w:hAnsi="Arial" w:cs="Arial"/>
                <w:color w:val="000000"/>
                <w:sz w:val="20"/>
                <w:szCs w:val="20"/>
              </w:rPr>
              <w:t xml:space="preserve"> </w:t>
            </w:r>
            <w:r w:rsidR="007F4A82" w:rsidRPr="00E73A09">
              <w:rPr>
                <w:rFonts w:ascii="Arial" w:eastAsia="Times New Roman" w:hAnsi="Arial" w:cs="Arial"/>
                <w:color w:val="000000"/>
                <w:sz w:val="20"/>
                <w:szCs w:val="20"/>
              </w:rPr>
              <w:t>CT</w:t>
            </w:r>
          </w:p>
        </w:tc>
      </w:tr>
      <w:tr w:rsidR="001317E3" w:rsidRPr="00E73A09" w14:paraId="7A43C8BB" w14:textId="77777777" w:rsidTr="0091609C">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0C8C0083"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Qualifications Submittal Deadline</w:t>
            </w:r>
          </w:p>
        </w:tc>
        <w:tc>
          <w:tcPr>
            <w:tcW w:w="2542" w:type="dxa"/>
            <w:tcBorders>
              <w:top w:val="nil"/>
              <w:left w:val="nil"/>
              <w:bottom w:val="single" w:sz="4" w:space="0" w:color="auto"/>
              <w:right w:val="single" w:sz="4" w:space="0" w:color="auto"/>
            </w:tcBorders>
            <w:shd w:val="clear" w:color="auto" w:fill="auto"/>
            <w:hideMark/>
          </w:tcPr>
          <w:p w14:paraId="71FC61E0"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highlight w:val="yellow"/>
              </w:rPr>
              <w:t>[Date]</w:t>
            </w:r>
            <w:r w:rsidRPr="00E73A09">
              <w:rPr>
                <w:rFonts w:ascii="Arial" w:eastAsia="Times New Roman" w:hAnsi="Arial" w:cs="Arial"/>
                <w:color w:val="000000"/>
                <w:sz w:val="20"/>
                <w:szCs w:val="20"/>
              </w:rPr>
              <w:t xml:space="preserve"> at </w:t>
            </w:r>
            <w:r w:rsidRPr="00E73A09">
              <w:rPr>
                <w:rFonts w:ascii="Arial" w:eastAsia="Times New Roman" w:hAnsi="Arial" w:cs="Arial"/>
                <w:color w:val="000000"/>
                <w:sz w:val="20"/>
                <w:szCs w:val="20"/>
                <w:highlight w:val="yellow"/>
              </w:rPr>
              <w:t>[Time]</w:t>
            </w:r>
            <w:r w:rsidRPr="00E73A09">
              <w:rPr>
                <w:rFonts w:ascii="Arial" w:eastAsia="Times New Roman" w:hAnsi="Arial" w:cs="Arial"/>
                <w:color w:val="000000"/>
                <w:sz w:val="20"/>
                <w:szCs w:val="20"/>
              </w:rPr>
              <w:t xml:space="preserve"> </w:t>
            </w:r>
            <w:r w:rsidR="007F4A82" w:rsidRPr="00E73A09">
              <w:rPr>
                <w:rFonts w:ascii="Arial" w:eastAsia="Times New Roman" w:hAnsi="Arial" w:cs="Arial"/>
                <w:color w:val="000000"/>
                <w:sz w:val="20"/>
                <w:szCs w:val="20"/>
              </w:rPr>
              <w:t>CT</w:t>
            </w:r>
          </w:p>
        </w:tc>
      </w:tr>
      <w:tr w:rsidR="000F34D2" w:rsidRPr="00E73A09" w14:paraId="53E8BE6F" w14:textId="77777777" w:rsidTr="003B00BA">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tcPr>
          <w:p w14:paraId="15789F9A" w14:textId="77777777" w:rsidR="000F34D2" w:rsidRPr="00E73A09" w:rsidRDefault="000F34D2" w:rsidP="00902D63">
            <w:pPr>
              <w:spacing w:after="0" w:line="240" w:lineRule="auto"/>
              <w:rPr>
                <w:rFonts w:ascii="Arial" w:eastAsia="Times New Roman" w:hAnsi="Arial" w:cs="Arial"/>
                <w:color w:val="000000"/>
                <w:sz w:val="20"/>
                <w:szCs w:val="20"/>
              </w:rPr>
            </w:pPr>
            <w:r w:rsidRPr="00E73A09">
              <w:rPr>
                <w:rFonts w:ascii="Arial" w:hAnsi="Arial" w:cs="Arial"/>
                <w:sz w:val="20"/>
                <w:szCs w:val="20"/>
              </w:rPr>
              <w:t xml:space="preserve">Notification of Shortlisted Firms </w:t>
            </w:r>
          </w:p>
        </w:tc>
        <w:tc>
          <w:tcPr>
            <w:tcW w:w="2542" w:type="dxa"/>
            <w:tcBorders>
              <w:top w:val="nil"/>
              <w:left w:val="nil"/>
              <w:bottom w:val="single" w:sz="4" w:space="0" w:color="auto"/>
              <w:right w:val="single" w:sz="4" w:space="0" w:color="auto"/>
            </w:tcBorders>
            <w:shd w:val="clear" w:color="auto" w:fill="auto"/>
            <w:vAlign w:val="center"/>
          </w:tcPr>
          <w:p w14:paraId="4F8F9F8D" w14:textId="77777777" w:rsidR="000F34D2" w:rsidRPr="00E73A09" w:rsidRDefault="000F34D2"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TBD</w:t>
            </w:r>
          </w:p>
        </w:tc>
      </w:tr>
      <w:tr w:rsidR="000F34D2" w:rsidRPr="00E73A09" w14:paraId="45E302ED" w14:textId="77777777" w:rsidTr="003B00BA">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tcPr>
          <w:p w14:paraId="22DE9CD7" w14:textId="77777777" w:rsidR="000F34D2" w:rsidRPr="00E73A09" w:rsidRDefault="000F34D2" w:rsidP="00902D63">
            <w:pPr>
              <w:spacing w:after="0" w:line="240" w:lineRule="auto"/>
              <w:rPr>
                <w:rFonts w:ascii="Arial" w:hAnsi="Arial" w:cs="Arial"/>
                <w:sz w:val="20"/>
                <w:szCs w:val="20"/>
              </w:rPr>
            </w:pPr>
            <w:r w:rsidRPr="00E73A09">
              <w:rPr>
                <w:rFonts w:ascii="Arial" w:hAnsi="Arial" w:cs="Arial"/>
                <w:sz w:val="20"/>
                <w:szCs w:val="20"/>
              </w:rPr>
              <w:t xml:space="preserve">Oral Presentations/Interviews, if held </w:t>
            </w:r>
          </w:p>
        </w:tc>
        <w:tc>
          <w:tcPr>
            <w:tcW w:w="2542" w:type="dxa"/>
            <w:tcBorders>
              <w:top w:val="nil"/>
              <w:left w:val="nil"/>
              <w:bottom w:val="single" w:sz="4" w:space="0" w:color="auto"/>
              <w:right w:val="single" w:sz="4" w:space="0" w:color="auto"/>
            </w:tcBorders>
            <w:shd w:val="clear" w:color="auto" w:fill="auto"/>
            <w:vAlign w:val="center"/>
          </w:tcPr>
          <w:p w14:paraId="5133A8E4" w14:textId="77777777" w:rsidR="000F34D2" w:rsidRPr="00E73A09" w:rsidRDefault="000F34D2"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TBD</w:t>
            </w:r>
          </w:p>
        </w:tc>
      </w:tr>
      <w:tr w:rsidR="00D44CDD" w:rsidRPr="00E73A09" w14:paraId="5DB25894" w14:textId="77777777" w:rsidTr="003B00BA">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30F41E9B" w14:textId="77777777" w:rsidR="00D44CDD" w:rsidRPr="00E73A09" w:rsidRDefault="00D44CDD"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Notify Finalists</w:t>
            </w:r>
          </w:p>
        </w:tc>
        <w:tc>
          <w:tcPr>
            <w:tcW w:w="2542" w:type="dxa"/>
            <w:tcBorders>
              <w:top w:val="nil"/>
              <w:left w:val="nil"/>
              <w:bottom w:val="single" w:sz="4" w:space="0" w:color="auto"/>
              <w:right w:val="single" w:sz="4" w:space="0" w:color="auto"/>
            </w:tcBorders>
            <w:shd w:val="clear" w:color="auto" w:fill="auto"/>
            <w:vAlign w:val="center"/>
            <w:hideMark/>
          </w:tcPr>
          <w:p w14:paraId="2046F85A" w14:textId="77777777" w:rsidR="00D44CDD" w:rsidRPr="00E73A09" w:rsidRDefault="000F34D2"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TBD</w:t>
            </w:r>
          </w:p>
        </w:tc>
      </w:tr>
      <w:tr w:rsidR="00D44CDD" w:rsidRPr="00E73A09" w14:paraId="5197A0DD" w14:textId="77777777" w:rsidTr="003B00BA">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1DFD1556" w14:textId="77777777" w:rsidR="00D44CDD" w:rsidRPr="00E73A09" w:rsidRDefault="00D44CDD"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Contract Negotiations Commence</w:t>
            </w:r>
          </w:p>
        </w:tc>
        <w:tc>
          <w:tcPr>
            <w:tcW w:w="2542" w:type="dxa"/>
            <w:tcBorders>
              <w:top w:val="nil"/>
              <w:left w:val="nil"/>
              <w:bottom w:val="single" w:sz="4" w:space="0" w:color="auto"/>
              <w:right w:val="single" w:sz="4" w:space="0" w:color="auto"/>
            </w:tcBorders>
            <w:shd w:val="clear" w:color="auto" w:fill="auto"/>
            <w:vAlign w:val="center"/>
            <w:hideMark/>
          </w:tcPr>
          <w:p w14:paraId="1128497B" w14:textId="77777777" w:rsidR="00D44CDD" w:rsidRPr="00E73A09" w:rsidRDefault="000F34D2"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TBD</w:t>
            </w:r>
          </w:p>
        </w:tc>
      </w:tr>
      <w:tr w:rsidR="00D44CDD" w:rsidRPr="00E73A09" w14:paraId="067C365F" w14:textId="77777777" w:rsidTr="003B00BA">
        <w:trPr>
          <w:trHeight w:val="330"/>
          <w:jc w:val="center"/>
        </w:trPr>
        <w:tc>
          <w:tcPr>
            <w:tcW w:w="4192" w:type="dxa"/>
            <w:tcBorders>
              <w:top w:val="nil"/>
              <w:left w:val="single" w:sz="4" w:space="0" w:color="auto"/>
              <w:bottom w:val="single" w:sz="4" w:space="0" w:color="auto"/>
              <w:right w:val="single" w:sz="4" w:space="0" w:color="auto"/>
            </w:tcBorders>
            <w:shd w:val="clear" w:color="auto" w:fill="auto"/>
            <w:vAlign w:val="center"/>
            <w:hideMark/>
          </w:tcPr>
          <w:p w14:paraId="41032C6E" w14:textId="77777777" w:rsidR="00D44CDD" w:rsidRPr="00E73A09" w:rsidRDefault="00D44CDD"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Contracts Signed</w:t>
            </w:r>
          </w:p>
        </w:tc>
        <w:tc>
          <w:tcPr>
            <w:tcW w:w="2542" w:type="dxa"/>
            <w:tcBorders>
              <w:top w:val="nil"/>
              <w:left w:val="nil"/>
              <w:bottom w:val="single" w:sz="4" w:space="0" w:color="auto"/>
              <w:right w:val="single" w:sz="4" w:space="0" w:color="auto"/>
            </w:tcBorders>
            <w:shd w:val="clear" w:color="auto" w:fill="auto"/>
            <w:vAlign w:val="center"/>
            <w:hideMark/>
          </w:tcPr>
          <w:p w14:paraId="31CC5240" w14:textId="77777777" w:rsidR="00D44CDD" w:rsidRPr="00E73A09" w:rsidRDefault="000F34D2" w:rsidP="00D44CDD">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rPr>
              <w:t>TBD</w:t>
            </w:r>
          </w:p>
        </w:tc>
      </w:tr>
      <w:tr w:rsidR="001317E3" w:rsidRPr="00E73A09" w14:paraId="7CF19E46" w14:textId="77777777" w:rsidTr="003B00BA">
        <w:trPr>
          <w:trHeight w:val="330"/>
          <w:jc w:val="center"/>
        </w:trPr>
        <w:tc>
          <w:tcPr>
            <w:tcW w:w="4192" w:type="dxa"/>
            <w:tcBorders>
              <w:top w:val="single" w:sz="4" w:space="0" w:color="auto"/>
              <w:left w:val="single" w:sz="4" w:space="0" w:color="auto"/>
              <w:bottom w:val="single" w:sz="4" w:space="0" w:color="auto"/>
              <w:right w:val="single" w:sz="4" w:space="0" w:color="auto"/>
            </w:tcBorders>
            <w:shd w:val="clear" w:color="auto" w:fill="auto"/>
            <w:vAlign w:val="center"/>
          </w:tcPr>
          <w:p w14:paraId="663E9B2C"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hAnsi="Arial" w:cs="Arial"/>
                <w:sz w:val="20"/>
                <w:szCs w:val="20"/>
              </w:rPr>
              <w:t>Contract Start Date (estimated)</w:t>
            </w:r>
          </w:p>
        </w:tc>
        <w:tc>
          <w:tcPr>
            <w:tcW w:w="2542" w:type="dxa"/>
            <w:tcBorders>
              <w:top w:val="single" w:sz="4" w:space="0" w:color="auto"/>
              <w:left w:val="nil"/>
              <w:bottom w:val="single" w:sz="4" w:space="0" w:color="auto"/>
              <w:right w:val="single" w:sz="4" w:space="0" w:color="auto"/>
            </w:tcBorders>
            <w:shd w:val="clear" w:color="auto" w:fill="auto"/>
            <w:vAlign w:val="center"/>
          </w:tcPr>
          <w:p w14:paraId="0AD3DDD3" w14:textId="77777777" w:rsidR="001317E3" w:rsidRPr="00E73A09" w:rsidRDefault="001317E3" w:rsidP="001317E3">
            <w:pPr>
              <w:spacing w:after="0" w:line="240" w:lineRule="auto"/>
              <w:rPr>
                <w:rFonts w:ascii="Arial" w:eastAsia="Times New Roman" w:hAnsi="Arial" w:cs="Arial"/>
                <w:color w:val="000000"/>
                <w:sz w:val="20"/>
                <w:szCs w:val="20"/>
              </w:rPr>
            </w:pPr>
            <w:r w:rsidRPr="00E73A09">
              <w:rPr>
                <w:rFonts w:ascii="Arial" w:eastAsia="Times New Roman" w:hAnsi="Arial" w:cs="Arial"/>
                <w:color w:val="000000"/>
                <w:sz w:val="20"/>
                <w:szCs w:val="20"/>
                <w:highlight w:val="yellow"/>
              </w:rPr>
              <w:t>[Date]</w:t>
            </w:r>
          </w:p>
        </w:tc>
      </w:tr>
      <w:tr w:rsidR="001914F2" w:rsidRPr="00E73A09" w14:paraId="7ACF33C2" w14:textId="77777777" w:rsidTr="003B00BA">
        <w:trPr>
          <w:trHeight w:val="330"/>
          <w:jc w:val="center"/>
        </w:trPr>
        <w:tc>
          <w:tcPr>
            <w:tcW w:w="6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1CD3A" w14:textId="77777777" w:rsidR="001914F2" w:rsidRPr="00E73A09" w:rsidRDefault="001914F2" w:rsidP="00647D62">
            <w:pPr>
              <w:spacing w:after="0" w:line="240" w:lineRule="auto"/>
              <w:jc w:val="center"/>
              <w:rPr>
                <w:rFonts w:ascii="Arial" w:eastAsia="Times New Roman" w:hAnsi="Arial" w:cs="Arial"/>
                <w:color w:val="000000"/>
                <w:sz w:val="20"/>
                <w:szCs w:val="20"/>
              </w:rPr>
            </w:pPr>
            <w:r w:rsidRPr="00E73A09">
              <w:rPr>
                <w:rFonts w:ascii="Arial" w:eastAsia="Times New Roman" w:hAnsi="Arial" w:cs="Arial"/>
                <w:color w:val="000000"/>
                <w:sz w:val="20"/>
                <w:szCs w:val="20"/>
              </w:rPr>
              <w:t>The University will be closed the following days:</w:t>
            </w:r>
          </w:p>
          <w:p w14:paraId="493B1631" w14:textId="77777777" w:rsidR="001914F2" w:rsidRPr="00E73A09" w:rsidRDefault="00000000" w:rsidP="00647D62">
            <w:pPr>
              <w:spacing w:after="0" w:line="240" w:lineRule="auto"/>
              <w:jc w:val="center"/>
              <w:rPr>
                <w:rFonts w:ascii="Arial" w:eastAsia="Times New Roman" w:hAnsi="Arial" w:cs="Arial"/>
                <w:color w:val="000000"/>
                <w:sz w:val="20"/>
                <w:szCs w:val="20"/>
              </w:rPr>
            </w:pPr>
            <w:hyperlink r:id="rId16" w:history="1">
              <w:r w:rsidR="001914F2" w:rsidRPr="00E73A09">
                <w:rPr>
                  <w:rStyle w:val="Hyperlink"/>
                  <w:rFonts w:ascii="Arial" w:eastAsia="Times New Roman" w:hAnsi="Arial" w:cs="Arial"/>
                  <w:sz w:val="20"/>
                  <w:szCs w:val="20"/>
                </w:rPr>
                <w:t>https://www.uh.edu/human-resources/payroll/holiday-schedule/</w:t>
              </w:r>
            </w:hyperlink>
          </w:p>
        </w:tc>
      </w:tr>
    </w:tbl>
    <w:p w14:paraId="7A019122" w14:textId="77777777" w:rsidR="001914F2" w:rsidRPr="00E73A09" w:rsidRDefault="001914F2" w:rsidP="00D36CD6">
      <w:pPr>
        <w:autoSpaceDE w:val="0"/>
        <w:autoSpaceDN w:val="0"/>
        <w:adjustRightInd w:val="0"/>
        <w:spacing w:after="0" w:line="240" w:lineRule="auto"/>
        <w:jc w:val="center"/>
        <w:rPr>
          <w:rFonts w:ascii="Arial" w:hAnsi="Arial" w:cs="Arial"/>
          <w:b/>
          <w:bCs/>
          <w:color w:val="000000"/>
          <w:sz w:val="20"/>
          <w:szCs w:val="20"/>
        </w:rPr>
      </w:pPr>
    </w:p>
    <w:p w14:paraId="2929C8B4" w14:textId="77777777" w:rsidR="0025011F" w:rsidRPr="00E73A09" w:rsidRDefault="0025011F" w:rsidP="00D44CDD">
      <w:pPr>
        <w:spacing w:after="0" w:line="240" w:lineRule="auto"/>
        <w:jc w:val="both"/>
        <w:rPr>
          <w:rFonts w:ascii="Arial" w:hAnsi="Arial" w:cs="Arial"/>
          <w:sz w:val="20"/>
          <w:szCs w:val="20"/>
        </w:rPr>
      </w:pPr>
    </w:p>
    <w:p w14:paraId="430564E7" w14:textId="77777777" w:rsidR="00BB1110" w:rsidRPr="00E73A09" w:rsidRDefault="00BB1110" w:rsidP="00D44CDD">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Owner reserves the right to modify the above dates as necessary to accommodate other business of Owner and the schedules of members of the Selection Committee (defined in </w:t>
      </w:r>
      <w:r w:rsidR="00066962" w:rsidRPr="00E73A09">
        <w:rPr>
          <w:rFonts w:ascii="Arial" w:hAnsi="Arial" w:cs="Arial"/>
          <w:sz w:val="20"/>
          <w:szCs w:val="20"/>
          <w:u w:val="single"/>
        </w:rPr>
        <w:t>Section 5</w:t>
      </w:r>
      <w:r w:rsidRPr="00E73A09">
        <w:rPr>
          <w:rFonts w:ascii="Arial" w:hAnsi="Arial" w:cs="Arial"/>
          <w:sz w:val="20"/>
          <w:szCs w:val="20"/>
          <w:u w:val="single"/>
        </w:rPr>
        <w:t>.2</w:t>
      </w:r>
      <w:r w:rsidRPr="00E73A09">
        <w:rPr>
          <w:rFonts w:ascii="Arial" w:hAnsi="Arial" w:cs="Arial"/>
          <w:sz w:val="20"/>
          <w:szCs w:val="20"/>
        </w:rPr>
        <w:t>).</w:t>
      </w:r>
    </w:p>
    <w:p w14:paraId="40FCBEA5" w14:textId="77777777" w:rsidR="0025011F" w:rsidRPr="00E73A09" w:rsidRDefault="0025011F" w:rsidP="00D44CDD">
      <w:pPr>
        <w:pStyle w:val="Heading1"/>
        <w:numPr>
          <w:ilvl w:val="0"/>
          <w:numId w:val="0"/>
        </w:numPr>
        <w:spacing w:before="0" w:after="0" w:line="240" w:lineRule="auto"/>
        <w:ind w:left="360"/>
        <w:contextualSpacing w:val="0"/>
        <w:rPr>
          <w:rFonts w:ascii="Arial" w:hAnsi="Arial" w:cs="Arial"/>
          <w:sz w:val="20"/>
          <w:szCs w:val="20"/>
        </w:rPr>
      </w:pPr>
    </w:p>
    <w:p w14:paraId="3B2A99C8" w14:textId="77777777" w:rsidR="002A7C52" w:rsidRPr="00E73A09" w:rsidRDefault="007417DB" w:rsidP="00D44CDD">
      <w:pPr>
        <w:pStyle w:val="Heading1"/>
        <w:spacing w:before="0" w:after="0" w:line="240" w:lineRule="auto"/>
        <w:ind w:left="360"/>
        <w:contextualSpacing w:val="0"/>
        <w:rPr>
          <w:rFonts w:ascii="Arial" w:hAnsi="Arial" w:cs="Arial"/>
          <w:sz w:val="20"/>
          <w:szCs w:val="20"/>
        </w:rPr>
      </w:pPr>
      <w:r w:rsidRPr="00E73A09">
        <w:rPr>
          <w:rFonts w:ascii="Arial" w:hAnsi="Arial" w:cs="Arial"/>
          <w:sz w:val="20"/>
          <w:szCs w:val="20"/>
        </w:rPr>
        <w:t>Contract and compliance standards</w:t>
      </w:r>
    </w:p>
    <w:p w14:paraId="6C5A5F53" w14:textId="77777777" w:rsidR="0025011F" w:rsidRPr="00E73A09" w:rsidRDefault="0025011F" w:rsidP="00D44CDD">
      <w:pPr>
        <w:spacing w:after="0" w:line="240" w:lineRule="auto"/>
        <w:rPr>
          <w:rFonts w:ascii="Arial" w:hAnsi="Arial" w:cs="Arial"/>
          <w:sz w:val="20"/>
          <w:szCs w:val="20"/>
        </w:rPr>
      </w:pPr>
    </w:p>
    <w:p w14:paraId="6207F2E7" w14:textId="77777777" w:rsidR="0025011F" w:rsidRPr="00E73A09" w:rsidRDefault="002A7C52" w:rsidP="003A537D">
      <w:pPr>
        <w:pStyle w:val="Heading2"/>
        <w:spacing w:before="0" w:after="0"/>
        <w:ind w:left="720" w:hanging="720"/>
        <w:jc w:val="both"/>
        <w:rPr>
          <w:rFonts w:ascii="Arial" w:hAnsi="Arial" w:cs="Arial"/>
          <w:sz w:val="20"/>
          <w:szCs w:val="20"/>
          <w:u w:val="none"/>
        </w:rPr>
      </w:pPr>
      <w:bookmarkStart w:id="17" w:name="_Toc449855249"/>
      <w:bookmarkStart w:id="18" w:name="_Toc449868064"/>
      <w:r w:rsidRPr="00E73A09">
        <w:rPr>
          <w:rFonts w:ascii="Arial" w:hAnsi="Arial" w:cs="Arial"/>
          <w:b/>
          <w:sz w:val="20"/>
          <w:szCs w:val="20"/>
        </w:rPr>
        <w:t>Contract</w:t>
      </w:r>
      <w:r w:rsidRPr="00E73A09">
        <w:rPr>
          <w:rFonts w:ascii="Arial" w:hAnsi="Arial" w:cs="Arial"/>
          <w:sz w:val="20"/>
          <w:szCs w:val="20"/>
        </w:rPr>
        <w:t>.</w:t>
      </w:r>
      <w:bookmarkEnd w:id="17"/>
      <w:r w:rsidR="00592F49" w:rsidRPr="00E73A09">
        <w:rPr>
          <w:rFonts w:ascii="Arial" w:hAnsi="Arial" w:cs="Arial"/>
          <w:sz w:val="20"/>
          <w:szCs w:val="20"/>
          <w:u w:val="none"/>
        </w:rPr>
        <w:t xml:space="preserve">  </w:t>
      </w:r>
      <w:bookmarkEnd w:id="18"/>
      <w:r w:rsidR="00B84716" w:rsidRPr="00E73A09">
        <w:rPr>
          <w:rFonts w:ascii="Arial" w:hAnsi="Arial" w:cs="Arial"/>
          <w:sz w:val="20"/>
          <w:szCs w:val="20"/>
          <w:u w:val="none"/>
        </w:rPr>
        <w:t>Owner will contract for the Services (a “</w:t>
      </w:r>
      <w:r w:rsidR="00B84716" w:rsidRPr="00E73A09">
        <w:rPr>
          <w:rFonts w:ascii="Arial" w:hAnsi="Arial" w:cs="Arial"/>
          <w:i/>
          <w:sz w:val="20"/>
          <w:szCs w:val="20"/>
          <w:u w:val="none"/>
        </w:rPr>
        <w:t>Contract</w:t>
      </w:r>
      <w:r w:rsidR="00366BA1" w:rsidRPr="00E73A09">
        <w:rPr>
          <w:rFonts w:ascii="Arial" w:hAnsi="Arial" w:cs="Arial"/>
          <w:sz w:val="20"/>
          <w:szCs w:val="20"/>
          <w:u w:val="none"/>
        </w:rPr>
        <w:t xml:space="preserve">”), if at all, on </w:t>
      </w:r>
      <w:r w:rsidR="00E54CFF" w:rsidRPr="00E73A09">
        <w:rPr>
          <w:rFonts w:ascii="Arial" w:hAnsi="Arial" w:cs="Arial"/>
          <w:sz w:val="20"/>
          <w:szCs w:val="20"/>
          <w:u w:val="none"/>
        </w:rPr>
        <w:t xml:space="preserve">Owner’s </w:t>
      </w:r>
      <w:r w:rsidR="0041700C" w:rsidRPr="00E73A09">
        <w:rPr>
          <w:rFonts w:ascii="Arial" w:hAnsi="Arial" w:cs="Arial"/>
          <w:sz w:val="20"/>
          <w:szCs w:val="20"/>
          <w:u w:val="none"/>
        </w:rPr>
        <w:t xml:space="preserve">current </w:t>
      </w:r>
      <w:r w:rsidR="003910E1" w:rsidRPr="00E73A09">
        <w:rPr>
          <w:rFonts w:ascii="Arial" w:hAnsi="Arial" w:cs="Arial"/>
          <w:sz w:val="20"/>
          <w:szCs w:val="20"/>
          <w:u w:val="none"/>
        </w:rPr>
        <w:t xml:space="preserve">Continuing Services Agreement </w:t>
      </w:r>
      <w:r w:rsidR="0041700C" w:rsidRPr="00E73A09">
        <w:rPr>
          <w:rFonts w:ascii="Arial" w:hAnsi="Arial" w:cs="Arial"/>
          <w:sz w:val="20"/>
          <w:szCs w:val="20"/>
          <w:u w:val="none"/>
        </w:rPr>
        <w:t>standard form</w:t>
      </w:r>
      <w:r w:rsidR="003910E1" w:rsidRPr="00E73A09">
        <w:rPr>
          <w:rFonts w:ascii="Arial" w:hAnsi="Arial" w:cs="Arial"/>
          <w:sz w:val="20"/>
          <w:szCs w:val="20"/>
          <w:u w:val="none"/>
        </w:rPr>
        <w:t xml:space="preserve"> (the “</w:t>
      </w:r>
      <w:r w:rsidR="003910E1" w:rsidRPr="00E73A09">
        <w:rPr>
          <w:rFonts w:ascii="Arial" w:hAnsi="Arial" w:cs="Arial"/>
          <w:i/>
          <w:sz w:val="20"/>
          <w:szCs w:val="20"/>
          <w:u w:val="none"/>
        </w:rPr>
        <w:t>Contract Form</w:t>
      </w:r>
      <w:r w:rsidR="003910E1" w:rsidRPr="00E73A09">
        <w:rPr>
          <w:rFonts w:ascii="Arial" w:hAnsi="Arial" w:cs="Arial"/>
          <w:sz w:val="20"/>
          <w:szCs w:val="20"/>
          <w:u w:val="none"/>
        </w:rPr>
        <w:t>”)</w:t>
      </w:r>
      <w:r w:rsidR="0041700C" w:rsidRPr="00E73A09">
        <w:rPr>
          <w:rFonts w:ascii="Arial" w:hAnsi="Arial" w:cs="Arial"/>
          <w:sz w:val="20"/>
          <w:szCs w:val="20"/>
          <w:u w:val="none"/>
        </w:rPr>
        <w:t>, as it may hereafter be amended or modified in strict compliance with the requirements of all a</w:t>
      </w:r>
      <w:r w:rsidR="00001616" w:rsidRPr="00E73A09">
        <w:rPr>
          <w:rFonts w:ascii="Arial" w:hAnsi="Arial" w:cs="Arial"/>
          <w:sz w:val="20"/>
          <w:szCs w:val="20"/>
          <w:u w:val="none"/>
        </w:rPr>
        <w:t xml:space="preserve">pplicable laws and regulations.  This form is </w:t>
      </w:r>
      <w:r w:rsidR="003910E1" w:rsidRPr="00E73A09">
        <w:rPr>
          <w:rFonts w:ascii="Arial" w:hAnsi="Arial" w:cs="Arial"/>
          <w:sz w:val="20"/>
          <w:szCs w:val="20"/>
          <w:u w:val="none"/>
        </w:rPr>
        <w:t xml:space="preserve">included in </w:t>
      </w:r>
      <w:r w:rsidR="0041700C" w:rsidRPr="00E73A09">
        <w:rPr>
          <w:rFonts w:ascii="Arial" w:hAnsi="Arial" w:cs="Arial"/>
          <w:b/>
          <w:sz w:val="20"/>
          <w:szCs w:val="20"/>
          <w:u w:val="none"/>
        </w:rPr>
        <w:t>Exhibit A</w:t>
      </w:r>
      <w:r w:rsidR="00366BA1" w:rsidRPr="00E73A09">
        <w:rPr>
          <w:rFonts w:ascii="Arial" w:hAnsi="Arial" w:cs="Arial"/>
          <w:sz w:val="20"/>
          <w:szCs w:val="20"/>
          <w:u w:val="none"/>
        </w:rPr>
        <w:t xml:space="preserve"> to this RF</w:t>
      </w:r>
      <w:r w:rsidR="00001616" w:rsidRPr="00E73A09">
        <w:rPr>
          <w:rFonts w:ascii="Arial" w:hAnsi="Arial" w:cs="Arial"/>
          <w:sz w:val="20"/>
          <w:szCs w:val="20"/>
          <w:u w:val="none"/>
        </w:rPr>
        <w:t>Q</w:t>
      </w:r>
      <w:r w:rsidR="00136DE7" w:rsidRPr="00E73A09">
        <w:rPr>
          <w:rFonts w:ascii="Arial" w:hAnsi="Arial" w:cs="Arial"/>
          <w:sz w:val="20"/>
          <w:szCs w:val="20"/>
          <w:u w:val="none"/>
        </w:rPr>
        <w:t xml:space="preserve"> and includes a detailed</w:t>
      </w:r>
      <w:r w:rsidR="00177B90" w:rsidRPr="00E73A09">
        <w:rPr>
          <w:rFonts w:ascii="Arial" w:hAnsi="Arial" w:cs="Arial"/>
          <w:sz w:val="20"/>
          <w:szCs w:val="20"/>
          <w:u w:val="none"/>
        </w:rPr>
        <w:t xml:space="preserve"> scope of services</w:t>
      </w:r>
      <w:r w:rsidR="00366BA1" w:rsidRPr="00E73A09">
        <w:rPr>
          <w:rFonts w:ascii="Arial" w:hAnsi="Arial" w:cs="Arial"/>
          <w:sz w:val="20"/>
          <w:szCs w:val="20"/>
          <w:u w:val="none"/>
        </w:rPr>
        <w:t xml:space="preserve">.  </w:t>
      </w:r>
    </w:p>
    <w:p w14:paraId="65FE7C94" w14:textId="77777777" w:rsidR="0041700C" w:rsidRPr="00E73A09" w:rsidRDefault="0041700C" w:rsidP="003A537D">
      <w:pPr>
        <w:pStyle w:val="Heading2"/>
        <w:numPr>
          <w:ilvl w:val="0"/>
          <w:numId w:val="0"/>
        </w:numPr>
        <w:spacing w:before="0" w:after="0"/>
        <w:ind w:left="702"/>
        <w:jc w:val="both"/>
        <w:rPr>
          <w:rFonts w:ascii="Arial" w:hAnsi="Arial" w:cs="Arial"/>
          <w:sz w:val="20"/>
          <w:szCs w:val="20"/>
          <w:u w:val="none"/>
        </w:rPr>
      </w:pPr>
    </w:p>
    <w:p w14:paraId="6EFE32D9" w14:textId="77777777" w:rsidR="00DB4AC5" w:rsidRPr="00E73A09" w:rsidRDefault="00DB4AC5" w:rsidP="00D7529E">
      <w:pPr>
        <w:pStyle w:val="Heading3"/>
        <w:numPr>
          <w:ilvl w:val="0"/>
          <w:numId w:val="0"/>
        </w:numPr>
        <w:spacing w:before="0" w:after="0" w:line="240" w:lineRule="auto"/>
        <w:ind w:left="1440" w:hanging="720"/>
        <w:jc w:val="both"/>
        <w:rPr>
          <w:rFonts w:ascii="Arial" w:hAnsi="Arial" w:cs="Arial"/>
          <w:sz w:val="20"/>
          <w:szCs w:val="20"/>
        </w:rPr>
      </w:pPr>
      <w:r w:rsidRPr="00E73A09">
        <w:rPr>
          <w:rStyle w:val="Heading3Char"/>
          <w:rFonts w:ascii="Arial" w:hAnsi="Arial" w:cs="Arial"/>
          <w:sz w:val="20"/>
          <w:szCs w:val="20"/>
        </w:rPr>
        <w:t>2.1.1</w:t>
      </w:r>
      <w:r w:rsidRPr="00E73A09">
        <w:rPr>
          <w:rFonts w:ascii="Arial" w:hAnsi="Arial" w:cs="Arial"/>
          <w:sz w:val="20"/>
          <w:szCs w:val="20"/>
        </w:rPr>
        <w:t xml:space="preserve">    </w:t>
      </w:r>
      <w:r w:rsidR="000002DA" w:rsidRPr="00E73A09">
        <w:rPr>
          <w:rFonts w:ascii="Arial" w:hAnsi="Arial" w:cs="Arial"/>
          <w:sz w:val="20"/>
          <w:szCs w:val="20"/>
        </w:rPr>
        <w:t xml:space="preserve"> </w:t>
      </w:r>
      <w:r w:rsidR="00B84716" w:rsidRPr="00E73A09">
        <w:rPr>
          <w:rFonts w:ascii="Arial" w:hAnsi="Arial" w:cs="Arial"/>
          <w:sz w:val="20"/>
          <w:szCs w:val="20"/>
        </w:rPr>
        <w:t>Any capitalized term used but not defined in this RFQ ha</w:t>
      </w:r>
      <w:r w:rsidR="00141575" w:rsidRPr="00E73A09">
        <w:rPr>
          <w:rFonts w:ascii="Arial" w:hAnsi="Arial" w:cs="Arial"/>
          <w:sz w:val="20"/>
          <w:szCs w:val="20"/>
        </w:rPr>
        <w:t xml:space="preserve">s the meaning ascribed to it in </w:t>
      </w:r>
      <w:r w:rsidR="00B84716" w:rsidRPr="00E73A09">
        <w:rPr>
          <w:rFonts w:ascii="Arial" w:hAnsi="Arial" w:cs="Arial"/>
          <w:sz w:val="20"/>
          <w:szCs w:val="20"/>
        </w:rPr>
        <w:t>the Contract Form.</w:t>
      </w:r>
      <w:r w:rsidR="00D7529E" w:rsidRPr="00E73A09">
        <w:rPr>
          <w:rFonts w:ascii="Arial" w:hAnsi="Arial" w:cs="Arial"/>
          <w:sz w:val="20"/>
          <w:szCs w:val="20"/>
        </w:rPr>
        <w:t xml:space="preserve">  </w:t>
      </w:r>
      <w:r w:rsidR="00B84716" w:rsidRPr="00E73A09">
        <w:rPr>
          <w:rFonts w:ascii="Arial" w:hAnsi="Arial" w:cs="Arial"/>
          <w:b/>
          <w:sz w:val="20"/>
          <w:szCs w:val="20"/>
        </w:rPr>
        <w:t>BY SUBMITTING ITS QUALIFICATIONS, RESPONDENT IS EXPRESSLY CONSENTING TO THE TERMS, CONDITIONS, AND PROVISIONS OF</w:t>
      </w:r>
      <w:r w:rsidR="00E54CFF" w:rsidRPr="00E73A09">
        <w:rPr>
          <w:rFonts w:ascii="Arial" w:hAnsi="Arial" w:cs="Arial"/>
          <w:b/>
          <w:sz w:val="20"/>
          <w:szCs w:val="20"/>
        </w:rPr>
        <w:t xml:space="preserve"> THE CONTRACT FORM</w:t>
      </w:r>
      <w:r w:rsidR="00B84716" w:rsidRPr="00E73A09">
        <w:rPr>
          <w:rFonts w:ascii="Arial" w:hAnsi="Arial" w:cs="Arial"/>
          <w:sz w:val="20"/>
          <w:szCs w:val="20"/>
        </w:rPr>
        <w:t>.</w:t>
      </w:r>
      <w:r w:rsidR="00131132" w:rsidRPr="00E73A09">
        <w:rPr>
          <w:rFonts w:ascii="Arial" w:hAnsi="Arial" w:cs="Arial"/>
          <w:sz w:val="20"/>
          <w:szCs w:val="20"/>
        </w:rPr>
        <w:t xml:space="preserve"> Any change or addendum to the Contract Form or use of another contract form must be reviewed and approved by the University’s Office of the General Counsel and may delay the contracting process.   The </w:t>
      </w:r>
      <w:r w:rsidR="00AE6223" w:rsidRPr="00E73A09">
        <w:rPr>
          <w:rFonts w:ascii="Arial" w:hAnsi="Arial" w:cs="Arial"/>
          <w:sz w:val="20"/>
          <w:szCs w:val="20"/>
        </w:rPr>
        <w:t xml:space="preserve">request to </w:t>
      </w:r>
      <w:r w:rsidR="00131132" w:rsidRPr="00E73A09">
        <w:rPr>
          <w:rFonts w:ascii="Arial" w:hAnsi="Arial" w:cs="Arial"/>
          <w:sz w:val="20"/>
          <w:szCs w:val="20"/>
        </w:rPr>
        <w:t>use</w:t>
      </w:r>
      <w:r w:rsidR="00AE6223" w:rsidRPr="00E73A09">
        <w:rPr>
          <w:rFonts w:ascii="Arial" w:hAnsi="Arial" w:cs="Arial"/>
          <w:sz w:val="20"/>
          <w:szCs w:val="20"/>
        </w:rPr>
        <w:t xml:space="preserve"> </w:t>
      </w:r>
      <w:r w:rsidR="00131132" w:rsidRPr="00E73A09">
        <w:rPr>
          <w:rFonts w:ascii="Arial" w:hAnsi="Arial" w:cs="Arial"/>
          <w:sz w:val="20"/>
          <w:szCs w:val="20"/>
        </w:rPr>
        <w:t xml:space="preserve">another contract form may also lead to rejection of </w:t>
      </w:r>
      <w:r w:rsidR="00F25DEE" w:rsidRPr="00E73A09">
        <w:rPr>
          <w:rFonts w:ascii="Arial" w:hAnsi="Arial" w:cs="Arial"/>
          <w:sz w:val="20"/>
          <w:szCs w:val="20"/>
        </w:rPr>
        <w:t>Qualifications</w:t>
      </w:r>
      <w:r w:rsidR="00131132" w:rsidRPr="00E73A09">
        <w:rPr>
          <w:rFonts w:ascii="Arial" w:hAnsi="Arial" w:cs="Arial"/>
          <w:sz w:val="20"/>
          <w:szCs w:val="20"/>
        </w:rPr>
        <w:t xml:space="preserve">, if such form is not </w:t>
      </w:r>
      <w:r w:rsidR="006267D8" w:rsidRPr="00E73A09">
        <w:rPr>
          <w:rFonts w:ascii="Arial" w:hAnsi="Arial" w:cs="Arial"/>
          <w:sz w:val="20"/>
          <w:szCs w:val="20"/>
        </w:rPr>
        <w:t xml:space="preserve">adopted </w:t>
      </w:r>
      <w:r w:rsidR="00131132" w:rsidRPr="00E73A09">
        <w:rPr>
          <w:rFonts w:ascii="Arial" w:hAnsi="Arial" w:cs="Arial"/>
          <w:sz w:val="20"/>
          <w:szCs w:val="20"/>
        </w:rPr>
        <w:t>as an exhibit</w:t>
      </w:r>
      <w:r w:rsidR="006267D8" w:rsidRPr="00E73A09">
        <w:rPr>
          <w:rFonts w:ascii="Arial" w:hAnsi="Arial" w:cs="Arial"/>
          <w:sz w:val="20"/>
          <w:szCs w:val="20"/>
        </w:rPr>
        <w:t xml:space="preserve"> or </w:t>
      </w:r>
      <w:r w:rsidR="00131132" w:rsidRPr="00E73A09">
        <w:rPr>
          <w:rFonts w:ascii="Arial" w:hAnsi="Arial" w:cs="Arial"/>
          <w:sz w:val="20"/>
          <w:szCs w:val="20"/>
        </w:rPr>
        <w:t xml:space="preserve">corollary document to the Continuing Services Agreement.   </w:t>
      </w:r>
    </w:p>
    <w:p w14:paraId="28F19D0E" w14:textId="77777777" w:rsidR="0025011F" w:rsidRPr="00E73A09" w:rsidRDefault="0025011F" w:rsidP="003A537D">
      <w:pPr>
        <w:spacing w:after="0" w:line="240" w:lineRule="auto"/>
        <w:rPr>
          <w:rFonts w:ascii="Arial" w:hAnsi="Arial" w:cs="Arial"/>
          <w:sz w:val="20"/>
          <w:szCs w:val="20"/>
        </w:rPr>
      </w:pPr>
    </w:p>
    <w:p w14:paraId="5822DD0E" w14:textId="77777777" w:rsidR="00CB2EA4" w:rsidRPr="00E73A09" w:rsidRDefault="002A7C52" w:rsidP="000002DA">
      <w:pPr>
        <w:pStyle w:val="Heading1"/>
        <w:spacing w:before="0" w:after="0" w:line="240" w:lineRule="auto"/>
        <w:ind w:left="360"/>
        <w:contextualSpacing w:val="0"/>
        <w:rPr>
          <w:rFonts w:ascii="Arial" w:hAnsi="Arial" w:cs="Arial"/>
          <w:sz w:val="20"/>
          <w:szCs w:val="20"/>
        </w:rPr>
      </w:pPr>
      <w:bookmarkStart w:id="19" w:name="_Toc449855251"/>
      <w:bookmarkStart w:id="20" w:name="_Toc449868066"/>
      <w:r w:rsidRPr="00E73A09">
        <w:rPr>
          <w:rFonts w:ascii="Arial" w:hAnsi="Arial" w:cs="Arial"/>
          <w:sz w:val="20"/>
          <w:szCs w:val="20"/>
        </w:rPr>
        <w:t xml:space="preserve">REQUIREMENTS FOR SUBMISSION OF </w:t>
      </w:r>
      <w:bookmarkEnd w:id="19"/>
      <w:bookmarkEnd w:id="20"/>
      <w:r w:rsidR="003910E1" w:rsidRPr="00E73A09">
        <w:rPr>
          <w:rFonts w:ascii="Arial" w:hAnsi="Arial" w:cs="Arial"/>
          <w:sz w:val="20"/>
          <w:szCs w:val="20"/>
        </w:rPr>
        <w:t>QUALIFICATIONS</w:t>
      </w:r>
    </w:p>
    <w:p w14:paraId="4C873A0D" w14:textId="77777777" w:rsidR="0025011F" w:rsidRPr="00E73A09" w:rsidRDefault="0025011F" w:rsidP="000002DA">
      <w:pPr>
        <w:spacing w:after="0" w:line="240" w:lineRule="auto"/>
        <w:rPr>
          <w:rFonts w:ascii="Arial" w:hAnsi="Arial" w:cs="Arial"/>
          <w:sz w:val="20"/>
          <w:szCs w:val="20"/>
        </w:rPr>
      </w:pPr>
    </w:p>
    <w:p w14:paraId="7ACAE800" w14:textId="77777777" w:rsidR="00E05547" w:rsidRPr="00E73A09" w:rsidRDefault="00BB6DA6" w:rsidP="00873F87">
      <w:pPr>
        <w:pStyle w:val="Heading2"/>
        <w:widowControl w:val="0"/>
        <w:spacing w:before="0" w:after="0"/>
        <w:ind w:left="706" w:hanging="706"/>
        <w:jc w:val="both"/>
        <w:rPr>
          <w:rFonts w:ascii="Arial" w:hAnsi="Arial" w:cs="Arial"/>
          <w:sz w:val="20"/>
          <w:szCs w:val="20"/>
          <w:u w:val="none"/>
        </w:rPr>
      </w:pPr>
      <w:bookmarkStart w:id="21" w:name="_Toc426539495"/>
      <w:bookmarkStart w:id="22" w:name="_Toc449855259"/>
      <w:bookmarkStart w:id="23" w:name="_Toc449868079"/>
      <w:r w:rsidRPr="00E73A09">
        <w:rPr>
          <w:rFonts w:ascii="Arial" w:hAnsi="Arial" w:cs="Arial"/>
          <w:b/>
          <w:sz w:val="20"/>
          <w:szCs w:val="20"/>
        </w:rPr>
        <w:t>Pre-Submittal</w:t>
      </w:r>
      <w:r w:rsidR="00CB2EA4" w:rsidRPr="00E73A09">
        <w:rPr>
          <w:rFonts w:ascii="Arial" w:hAnsi="Arial" w:cs="Arial"/>
          <w:b/>
          <w:sz w:val="20"/>
          <w:szCs w:val="20"/>
        </w:rPr>
        <w:t xml:space="preserve"> Meeting</w:t>
      </w:r>
      <w:r w:rsidR="00CB2EA4" w:rsidRPr="00E73A09">
        <w:rPr>
          <w:rFonts w:ascii="Arial" w:hAnsi="Arial" w:cs="Arial"/>
          <w:sz w:val="20"/>
          <w:szCs w:val="20"/>
        </w:rPr>
        <w:t>:</w:t>
      </w:r>
      <w:r w:rsidR="00CB2EA4" w:rsidRPr="00E73A09">
        <w:rPr>
          <w:rFonts w:ascii="Arial" w:hAnsi="Arial" w:cs="Arial"/>
          <w:sz w:val="20"/>
          <w:szCs w:val="20"/>
          <w:u w:val="none"/>
        </w:rPr>
        <w:t xml:space="preserve">  </w:t>
      </w:r>
      <w:r w:rsidR="00AE01D5" w:rsidRPr="00E73A09">
        <w:rPr>
          <w:rFonts w:ascii="Arial" w:hAnsi="Arial" w:cs="Arial"/>
          <w:sz w:val="20"/>
          <w:szCs w:val="20"/>
          <w:u w:val="none"/>
        </w:rPr>
        <w:t>There will be a</w:t>
      </w:r>
      <w:r w:rsidR="00AE01D5" w:rsidRPr="00E73A09">
        <w:rPr>
          <w:rFonts w:ascii="Arial" w:hAnsi="Arial" w:cs="Arial"/>
          <w:b/>
          <w:bCs/>
          <w:sz w:val="20"/>
          <w:szCs w:val="20"/>
          <w:u w:val="none"/>
        </w:rPr>
        <w:t xml:space="preserve"> </w:t>
      </w:r>
      <w:r w:rsidR="00093207" w:rsidRPr="00E73A09">
        <w:rPr>
          <w:rFonts w:ascii="Arial" w:hAnsi="Arial" w:cs="Arial"/>
          <w:b/>
          <w:bCs/>
          <w:sz w:val="20"/>
          <w:szCs w:val="20"/>
          <w:highlight w:val="cyan"/>
          <w:u w:val="none"/>
        </w:rPr>
        <w:t>[</w:t>
      </w:r>
      <w:commentRangeStart w:id="24"/>
      <w:r w:rsidR="00093207" w:rsidRPr="00E73A09">
        <w:rPr>
          <w:rFonts w:ascii="Arial" w:hAnsi="Arial" w:cs="Arial"/>
          <w:b/>
          <w:bCs/>
          <w:sz w:val="20"/>
          <w:szCs w:val="20"/>
          <w:highlight w:val="cyan"/>
          <w:u w:val="none"/>
        </w:rPr>
        <w:t>mandatory/non-mandatory</w:t>
      </w:r>
      <w:commentRangeEnd w:id="24"/>
      <w:r w:rsidR="00134DFB" w:rsidRPr="00E73A09">
        <w:rPr>
          <w:rStyle w:val="CommentReference"/>
          <w:rFonts w:ascii="Arial" w:hAnsi="Arial" w:cs="Arial"/>
          <w:sz w:val="14"/>
          <w:szCs w:val="14"/>
          <w:u w:val="none"/>
        </w:rPr>
        <w:commentReference w:id="24"/>
      </w:r>
      <w:r w:rsidR="00093207" w:rsidRPr="00E73A09">
        <w:rPr>
          <w:rFonts w:ascii="Arial" w:hAnsi="Arial" w:cs="Arial"/>
          <w:b/>
          <w:bCs/>
          <w:sz w:val="20"/>
          <w:szCs w:val="20"/>
          <w:highlight w:val="cyan"/>
          <w:u w:val="none"/>
        </w:rPr>
        <w:t>]</w:t>
      </w:r>
      <w:r w:rsidR="00093207" w:rsidRPr="00E73A09">
        <w:rPr>
          <w:rFonts w:ascii="Arial" w:hAnsi="Arial" w:cs="Arial"/>
          <w:b/>
          <w:bCs/>
          <w:sz w:val="20"/>
          <w:szCs w:val="20"/>
          <w:u w:val="none"/>
        </w:rPr>
        <w:t xml:space="preserve"> </w:t>
      </w:r>
      <w:r w:rsidR="00AE01D5" w:rsidRPr="00E73A09">
        <w:rPr>
          <w:rFonts w:ascii="Arial" w:hAnsi="Arial" w:cs="Arial"/>
          <w:sz w:val="20"/>
          <w:szCs w:val="20"/>
          <w:u w:val="none"/>
        </w:rPr>
        <w:t>pre-</w:t>
      </w:r>
      <w:r w:rsidR="00DF5719" w:rsidRPr="00E73A09">
        <w:rPr>
          <w:rFonts w:ascii="Arial" w:hAnsi="Arial" w:cs="Arial"/>
          <w:sz w:val="20"/>
          <w:szCs w:val="20"/>
          <w:u w:val="none"/>
        </w:rPr>
        <w:t>submittal</w:t>
      </w:r>
      <w:r w:rsidR="00AE01D5" w:rsidRPr="00E73A09">
        <w:rPr>
          <w:rFonts w:ascii="Arial" w:hAnsi="Arial" w:cs="Arial"/>
          <w:sz w:val="20"/>
          <w:szCs w:val="20"/>
          <w:u w:val="none"/>
        </w:rPr>
        <w:t xml:space="preserve"> </w:t>
      </w:r>
      <w:r w:rsidR="00DF5719" w:rsidRPr="00E73A09">
        <w:rPr>
          <w:rFonts w:ascii="Arial" w:hAnsi="Arial" w:cs="Arial"/>
          <w:sz w:val="20"/>
          <w:szCs w:val="20"/>
          <w:u w:val="none"/>
        </w:rPr>
        <w:t>meeting</w:t>
      </w:r>
      <w:r w:rsidR="00AE01D5" w:rsidRPr="00E73A09">
        <w:rPr>
          <w:rFonts w:ascii="Arial" w:hAnsi="Arial" w:cs="Arial"/>
          <w:sz w:val="20"/>
          <w:szCs w:val="20"/>
          <w:u w:val="none"/>
        </w:rPr>
        <w:t xml:space="preserve"> </w:t>
      </w:r>
      <w:r w:rsidR="00E05547" w:rsidRPr="00E73A09">
        <w:rPr>
          <w:rFonts w:ascii="Arial" w:hAnsi="Arial" w:cs="Arial"/>
          <w:sz w:val="20"/>
          <w:szCs w:val="20"/>
          <w:u w:val="none"/>
        </w:rPr>
        <w:t xml:space="preserve">held on </w:t>
      </w:r>
      <w:r w:rsidR="00093207" w:rsidRPr="00E73A09">
        <w:rPr>
          <w:rFonts w:ascii="Arial" w:hAnsi="Arial" w:cs="Arial"/>
          <w:sz w:val="20"/>
          <w:szCs w:val="20"/>
          <w:highlight w:val="yellow"/>
          <w:u w:val="none"/>
        </w:rPr>
        <w:t>[date] at [time]</w:t>
      </w:r>
      <w:r w:rsidR="00093207" w:rsidRPr="00E73A09">
        <w:rPr>
          <w:rFonts w:ascii="Arial" w:hAnsi="Arial" w:cs="Arial"/>
          <w:sz w:val="20"/>
          <w:szCs w:val="20"/>
          <w:u w:val="none"/>
        </w:rPr>
        <w:t xml:space="preserve"> via </w:t>
      </w:r>
      <w:r w:rsidR="00093207" w:rsidRPr="00E73A09">
        <w:rPr>
          <w:rFonts w:ascii="Arial" w:hAnsi="Arial" w:cs="Arial"/>
          <w:sz w:val="20"/>
          <w:szCs w:val="20"/>
          <w:highlight w:val="cyan"/>
          <w:u w:val="none"/>
        </w:rPr>
        <w:t>[at (location)/via Zoom]</w:t>
      </w:r>
      <w:r w:rsidR="00AE01D5" w:rsidRPr="00E73A09">
        <w:rPr>
          <w:rFonts w:ascii="Arial" w:hAnsi="Arial" w:cs="Arial"/>
          <w:sz w:val="20"/>
          <w:szCs w:val="20"/>
          <w:highlight w:val="cyan"/>
          <w:u w:val="none"/>
        </w:rPr>
        <w:t>.</w:t>
      </w:r>
      <w:r w:rsidR="00AE01D5" w:rsidRPr="00E73A09">
        <w:rPr>
          <w:rFonts w:ascii="Arial" w:hAnsi="Arial" w:cs="Arial"/>
          <w:sz w:val="20"/>
          <w:szCs w:val="20"/>
          <w:u w:val="none"/>
        </w:rPr>
        <w:t xml:space="preserve">  </w:t>
      </w:r>
      <w:r w:rsidR="00902D63" w:rsidRPr="00E73A09">
        <w:rPr>
          <w:rFonts w:ascii="Arial" w:hAnsi="Arial" w:cs="Arial"/>
          <w:sz w:val="20"/>
          <w:szCs w:val="20"/>
        </w:rPr>
        <w:t>Failure to attend the mandatory pre-submittal meeting will result in disqualification</w:t>
      </w:r>
      <w:r w:rsidR="00902D63" w:rsidRPr="00E73A09">
        <w:rPr>
          <w:rFonts w:ascii="Arial" w:hAnsi="Arial" w:cs="Arial"/>
          <w:sz w:val="20"/>
          <w:szCs w:val="20"/>
          <w:u w:val="none"/>
        </w:rPr>
        <w:t xml:space="preserve">.  </w:t>
      </w:r>
      <w:r w:rsidR="00093207" w:rsidRPr="00E73A09">
        <w:rPr>
          <w:rFonts w:ascii="Arial" w:hAnsi="Arial" w:cs="Arial"/>
          <w:sz w:val="20"/>
          <w:szCs w:val="20"/>
          <w:u w:val="none"/>
        </w:rPr>
        <w:t>Prospective respondents must register in advance through the following link and are strongly encouraged to register at least twenty-four (24) hours in advance of scheduled pre-submittal meeting:</w:t>
      </w:r>
    </w:p>
    <w:p w14:paraId="55333BB0" w14:textId="77777777" w:rsidR="00E05547" w:rsidRPr="00E73A09" w:rsidRDefault="00093207" w:rsidP="00E05547">
      <w:pPr>
        <w:pStyle w:val="Heading2"/>
        <w:widowControl w:val="0"/>
        <w:numPr>
          <w:ilvl w:val="0"/>
          <w:numId w:val="0"/>
        </w:numPr>
        <w:spacing w:before="0" w:after="0"/>
        <w:ind w:left="706"/>
        <w:jc w:val="both"/>
        <w:rPr>
          <w:rFonts w:ascii="Arial" w:hAnsi="Arial" w:cs="Arial"/>
          <w:sz w:val="20"/>
          <w:szCs w:val="20"/>
          <w:u w:val="none"/>
        </w:rPr>
      </w:pPr>
      <w:r w:rsidRPr="00E73A09">
        <w:rPr>
          <w:rFonts w:ascii="Arial" w:hAnsi="Arial" w:cs="Arial"/>
          <w:sz w:val="20"/>
          <w:szCs w:val="20"/>
          <w:highlight w:val="yellow"/>
        </w:rPr>
        <w:t>[Zoom Link]</w:t>
      </w:r>
    </w:p>
    <w:p w14:paraId="2985BA29" w14:textId="77777777" w:rsidR="00AE01D5" w:rsidRPr="00E73A09" w:rsidRDefault="00215AC1" w:rsidP="00E05547">
      <w:pPr>
        <w:pStyle w:val="Heading2"/>
        <w:widowControl w:val="0"/>
        <w:numPr>
          <w:ilvl w:val="0"/>
          <w:numId w:val="0"/>
        </w:numPr>
        <w:spacing w:before="0" w:after="0"/>
        <w:ind w:left="706"/>
        <w:jc w:val="both"/>
        <w:rPr>
          <w:rFonts w:ascii="Arial" w:hAnsi="Arial" w:cs="Arial"/>
          <w:sz w:val="20"/>
          <w:szCs w:val="20"/>
          <w:u w:val="none"/>
        </w:rPr>
      </w:pPr>
      <w:r w:rsidRPr="00E73A09">
        <w:rPr>
          <w:rFonts w:ascii="Arial" w:hAnsi="Arial" w:cs="Arial"/>
          <w:sz w:val="20"/>
          <w:szCs w:val="20"/>
          <w:u w:val="none"/>
        </w:rPr>
        <w:t>Respondents</w:t>
      </w:r>
      <w:r w:rsidR="00873F87" w:rsidRPr="00E73A09">
        <w:rPr>
          <w:rFonts w:ascii="Arial" w:hAnsi="Arial" w:cs="Arial"/>
          <w:sz w:val="20"/>
          <w:szCs w:val="20"/>
          <w:u w:val="none"/>
        </w:rPr>
        <w:t xml:space="preserve"> will receive a confirmation email containing information about joining the meeting after registering.  </w:t>
      </w:r>
    </w:p>
    <w:p w14:paraId="0A438DF7" w14:textId="77777777" w:rsidR="0025011F" w:rsidRPr="00E73A09" w:rsidRDefault="0025011F" w:rsidP="003A537D">
      <w:pPr>
        <w:spacing w:after="0" w:line="240" w:lineRule="auto"/>
        <w:ind w:left="720" w:hanging="720"/>
        <w:rPr>
          <w:rFonts w:ascii="Arial" w:hAnsi="Arial" w:cs="Arial"/>
          <w:b/>
          <w:sz w:val="20"/>
          <w:szCs w:val="20"/>
        </w:rPr>
      </w:pPr>
    </w:p>
    <w:p w14:paraId="5CA9F2C1" w14:textId="77777777" w:rsidR="00A67E17" w:rsidRPr="00E73A09" w:rsidRDefault="00A67E17" w:rsidP="003A537D">
      <w:pPr>
        <w:pStyle w:val="Heading2"/>
        <w:spacing w:before="0" w:after="0"/>
        <w:ind w:left="720" w:hanging="720"/>
        <w:jc w:val="both"/>
        <w:rPr>
          <w:rFonts w:ascii="Arial" w:hAnsi="Arial" w:cs="Arial"/>
          <w:sz w:val="20"/>
          <w:szCs w:val="20"/>
          <w:u w:val="none"/>
        </w:rPr>
      </w:pPr>
      <w:r w:rsidRPr="00E73A09">
        <w:rPr>
          <w:rStyle w:val="Heading2Char"/>
          <w:rFonts w:ascii="Arial" w:hAnsi="Arial" w:cs="Arial"/>
          <w:b/>
          <w:sz w:val="20"/>
          <w:szCs w:val="20"/>
        </w:rPr>
        <w:t>Clarifications and Interpretations</w:t>
      </w:r>
      <w:bookmarkEnd w:id="21"/>
      <w:r w:rsidRPr="00E73A09">
        <w:rPr>
          <w:rFonts w:ascii="Arial" w:hAnsi="Arial" w:cs="Arial"/>
          <w:sz w:val="20"/>
          <w:szCs w:val="20"/>
        </w:rPr>
        <w:t>.</w:t>
      </w:r>
      <w:r w:rsidRPr="00E73A09">
        <w:rPr>
          <w:rFonts w:ascii="Arial" w:hAnsi="Arial" w:cs="Arial"/>
          <w:sz w:val="20"/>
          <w:szCs w:val="20"/>
          <w:u w:val="none"/>
        </w:rPr>
        <w:t xml:space="preserve">  Any questions or requests for clarification or interpretation shall be submitted to the Point of Contact by email on or before the Questions Deadline identified </w:t>
      </w:r>
      <w:r w:rsidRPr="00E73A09">
        <w:rPr>
          <w:rFonts w:ascii="Arial" w:hAnsi="Arial" w:cs="Arial"/>
          <w:sz w:val="20"/>
          <w:szCs w:val="20"/>
          <w:u w:val="none"/>
        </w:rPr>
        <w:lastRenderedPageBreak/>
        <w:t xml:space="preserve">in </w:t>
      </w:r>
      <w:r w:rsidRPr="00E73A09">
        <w:rPr>
          <w:rFonts w:ascii="Arial" w:hAnsi="Arial" w:cs="Arial"/>
          <w:color w:val="000000" w:themeColor="text1"/>
          <w:sz w:val="20"/>
          <w:szCs w:val="20"/>
        </w:rPr>
        <w:t>Section 1.2</w:t>
      </w:r>
      <w:r w:rsidRPr="00E73A09">
        <w:rPr>
          <w:rFonts w:ascii="Arial" w:hAnsi="Arial" w:cs="Arial"/>
          <w:color w:val="000000" w:themeColor="text1"/>
          <w:sz w:val="20"/>
          <w:szCs w:val="20"/>
          <w:u w:val="none"/>
        </w:rPr>
        <w:t>.</w:t>
      </w:r>
      <w:r w:rsidRPr="00E73A09">
        <w:rPr>
          <w:rFonts w:ascii="Arial" w:hAnsi="Arial" w:cs="Arial"/>
          <w:sz w:val="20"/>
          <w:szCs w:val="20"/>
          <w:u w:val="none"/>
        </w:rPr>
        <w:t xml:space="preserve"> </w:t>
      </w:r>
      <w:r w:rsidRPr="00E73A09">
        <w:rPr>
          <w:rFonts w:ascii="Arial" w:hAnsi="Arial" w:cs="Arial"/>
          <w:b/>
          <w:sz w:val="20"/>
          <w:szCs w:val="20"/>
          <w:u w:val="none"/>
        </w:rPr>
        <w:t xml:space="preserve"> </w:t>
      </w:r>
      <w:r w:rsidRPr="00E73A09">
        <w:rPr>
          <w:rFonts w:ascii="Arial" w:hAnsi="Arial" w:cs="Arial"/>
          <w:sz w:val="20"/>
          <w:szCs w:val="20"/>
          <w:u w:val="none"/>
        </w:rPr>
        <w:t xml:space="preserve">All questions and requests for clarification or interpretation will be answered as addenda to this RFQ in one posting on the Electronic State Business Daily </w:t>
      </w:r>
      <w:r w:rsidRPr="00E73A09">
        <w:rPr>
          <w:rFonts w:ascii="Arial" w:hAnsi="Arial" w:cs="Arial"/>
          <w:i/>
          <w:sz w:val="20"/>
          <w:szCs w:val="20"/>
          <w:u w:val="none"/>
        </w:rPr>
        <w:t>(“</w:t>
      </w:r>
      <w:r w:rsidRPr="00E73A09">
        <w:rPr>
          <w:rStyle w:val="Definition"/>
          <w:rFonts w:ascii="Arial" w:hAnsi="Arial" w:cs="Arial"/>
          <w:b w:val="0"/>
          <w:sz w:val="20"/>
          <w:szCs w:val="20"/>
          <w:u w:val="none"/>
        </w:rPr>
        <w:t>ESBD</w:t>
      </w:r>
      <w:r w:rsidRPr="00E73A09">
        <w:rPr>
          <w:rFonts w:ascii="Arial" w:hAnsi="Arial" w:cs="Arial"/>
          <w:i/>
          <w:sz w:val="20"/>
          <w:szCs w:val="20"/>
          <w:u w:val="none"/>
        </w:rPr>
        <w:t>”)</w:t>
      </w:r>
      <w:r w:rsidRPr="00E73A09">
        <w:rPr>
          <w:rFonts w:ascii="Arial" w:hAnsi="Arial" w:cs="Arial"/>
          <w:sz w:val="20"/>
          <w:szCs w:val="20"/>
          <w:u w:val="none"/>
        </w:rPr>
        <w:t xml:space="preserve"> website (</w:t>
      </w:r>
      <w:hyperlink r:id="rId17" w:history="1">
        <w:r w:rsidR="00A22931" w:rsidRPr="00E73A09">
          <w:rPr>
            <w:rStyle w:val="Hyperlink"/>
            <w:rFonts w:ascii="Arial" w:hAnsi="Arial" w:cs="Arial"/>
            <w:sz w:val="20"/>
            <w:szCs w:val="20"/>
          </w:rPr>
          <w:t>http://www.txsmartbuy.com/sp</w:t>
        </w:r>
      </w:hyperlink>
      <w:r w:rsidRPr="00E73A09">
        <w:rPr>
          <w:rFonts w:ascii="Arial" w:hAnsi="Arial" w:cs="Arial"/>
          <w:sz w:val="20"/>
          <w:szCs w:val="20"/>
          <w:u w:val="none"/>
        </w:rPr>
        <w:t>).  Owner will post any other clarification to or interpretation of this RFQ that materially affects or changes its requirements as an addendum on the ESBD website.  It is Respondent</w:t>
      </w:r>
      <w:r w:rsidR="00112B50" w:rsidRPr="00E73A09">
        <w:rPr>
          <w:rFonts w:ascii="Arial" w:hAnsi="Arial" w:cs="Arial"/>
          <w:sz w:val="20"/>
          <w:szCs w:val="20"/>
          <w:u w:val="none"/>
        </w:rPr>
        <w:t>’s</w:t>
      </w:r>
      <w:r w:rsidRPr="00E73A09">
        <w:rPr>
          <w:rFonts w:ascii="Arial" w:hAnsi="Arial" w:cs="Arial"/>
          <w:sz w:val="20"/>
          <w:szCs w:val="20"/>
          <w:u w:val="none"/>
        </w:rPr>
        <w:t xml:space="preserve"> responsibility to obtain this information in a timely manner.  All such addenda issued by Owner before the Submittal Deadline are, and must be treated as, part of this RFQ, and each Qualifications must specifically acknowledge receipt of this RFQ and each addendum.  </w:t>
      </w:r>
    </w:p>
    <w:p w14:paraId="7ED2AE86" w14:textId="77777777" w:rsidR="0025011F" w:rsidRPr="00E73A09" w:rsidRDefault="0025011F" w:rsidP="003A537D">
      <w:pPr>
        <w:spacing w:after="0" w:line="240" w:lineRule="auto"/>
        <w:ind w:left="720" w:hanging="720"/>
        <w:rPr>
          <w:rFonts w:ascii="Arial" w:hAnsi="Arial" w:cs="Arial"/>
          <w:sz w:val="20"/>
          <w:szCs w:val="20"/>
        </w:rPr>
      </w:pPr>
    </w:p>
    <w:p w14:paraId="737E57C4" w14:textId="77777777" w:rsidR="00A67E17" w:rsidRPr="00E73A09" w:rsidRDefault="00A67E17" w:rsidP="003A537D">
      <w:pPr>
        <w:pStyle w:val="Heading2"/>
        <w:spacing w:before="0" w:after="0"/>
        <w:ind w:left="720" w:hanging="720"/>
        <w:jc w:val="both"/>
        <w:rPr>
          <w:rFonts w:ascii="Arial" w:hAnsi="Arial" w:cs="Arial"/>
          <w:sz w:val="20"/>
          <w:szCs w:val="20"/>
          <w:u w:val="none"/>
        </w:rPr>
      </w:pPr>
      <w:bookmarkStart w:id="25" w:name="_Toc426539496"/>
      <w:r w:rsidRPr="00E73A09">
        <w:rPr>
          <w:rStyle w:val="Heading2Char"/>
          <w:rFonts w:ascii="Arial" w:hAnsi="Arial" w:cs="Arial"/>
          <w:b/>
          <w:sz w:val="20"/>
          <w:szCs w:val="20"/>
        </w:rPr>
        <w:t>Communication Restrictions</w:t>
      </w:r>
      <w:bookmarkEnd w:id="25"/>
      <w:r w:rsidRPr="00E73A09">
        <w:rPr>
          <w:rFonts w:ascii="Arial" w:hAnsi="Arial" w:cs="Arial"/>
          <w:sz w:val="20"/>
          <w:szCs w:val="20"/>
        </w:rPr>
        <w:t>.</w:t>
      </w:r>
      <w:r w:rsidRPr="00E73A09">
        <w:rPr>
          <w:rFonts w:ascii="Arial" w:hAnsi="Arial" w:cs="Arial"/>
          <w:sz w:val="20"/>
          <w:szCs w:val="20"/>
          <w:u w:val="none"/>
        </w:rPr>
        <w:t xml:space="preserve">  From the date this RFQ is posted until a Respondent is selected and a Contract for the Project is executed on the Contract Form, Respondents may communicate only with the Point of Contact and not with any employee, officer, Regent, agent, representative or contractor of Owner regarding this RFQ or matters related to it; and as permitted in </w:t>
      </w:r>
      <w:r w:rsidRPr="00E73A09">
        <w:rPr>
          <w:rFonts w:ascii="Arial" w:hAnsi="Arial" w:cs="Arial"/>
          <w:sz w:val="20"/>
          <w:szCs w:val="20"/>
        </w:rPr>
        <w:t>Section 4.4</w:t>
      </w:r>
      <w:r w:rsidR="00BE1F8A" w:rsidRPr="00E73A09">
        <w:rPr>
          <w:rFonts w:ascii="Arial" w:hAnsi="Arial" w:cs="Arial"/>
          <w:sz w:val="20"/>
          <w:szCs w:val="20"/>
        </w:rPr>
        <w:t xml:space="preserve"> </w:t>
      </w:r>
      <w:r w:rsidR="00BE1F8A" w:rsidRPr="00E73A09">
        <w:rPr>
          <w:rFonts w:ascii="Arial" w:hAnsi="Arial" w:cs="Arial"/>
          <w:sz w:val="20"/>
          <w:szCs w:val="20"/>
          <w:u w:val="none"/>
        </w:rPr>
        <w:t>below</w:t>
      </w:r>
      <w:r w:rsidRPr="00E73A09">
        <w:rPr>
          <w:rFonts w:ascii="Arial" w:hAnsi="Arial" w:cs="Arial"/>
          <w:sz w:val="20"/>
          <w:szCs w:val="20"/>
          <w:u w:val="none"/>
        </w:rPr>
        <w:t>.</w:t>
      </w:r>
    </w:p>
    <w:p w14:paraId="50F9FB9B" w14:textId="77777777" w:rsidR="0025011F" w:rsidRPr="00E73A09" w:rsidRDefault="0025011F" w:rsidP="003A537D">
      <w:pPr>
        <w:spacing w:after="0" w:line="240" w:lineRule="auto"/>
        <w:ind w:left="720" w:hanging="720"/>
        <w:rPr>
          <w:rFonts w:ascii="Arial" w:hAnsi="Arial" w:cs="Arial"/>
          <w:sz w:val="20"/>
          <w:szCs w:val="20"/>
        </w:rPr>
      </w:pPr>
    </w:p>
    <w:p w14:paraId="21363776" w14:textId="77777777" w:rsidR="00A67E17" w:rsidRPr="00E73A09" w:rsidRDefault="00A67E17" w:rsidP="003A537D">
      <w:pPr>
        <w:pStyle w:val="Heading2"/>
        <w:spacing w:before="0" w:after="0"/>
        <w:ind w:left="720" w:hanging="720"/>
        <w:jc w:val="both"/>
        <w:rPr>
          <w:rFonts w:ascii="Arial" w:hAnsi="Arial" w:cs="Arial"/>
          <w:sz w:val="20"/>
          <w:szCs w:val="20"/>
        </w:rPr>
      </w:pPr>
      <w:bookmarkStart w:id="26" w:name="_Toc426539497"/>
      <w:r w:rsidRPr="00E73A09">
        <w:rPr>
          <w:rStyle w:val="Heading2Char"/>
          <w:rFonts w:ascii="Arial" w:hAnsi="Arial" w:cs="Arial"/>
          <w:b/>
          <w:sz w:val="20"/>
          <w:szCs w:val="20"/>
        </w:rPr>
        <w:t>No Reimbursement or Re-Delivery</w:t>
      </w:r>
      <w:bookmarkEnd w:id="26"/>
      <w:r w:rsidRPr="00E73A09">
        <w:rPr>
          <w:rFonts w:ascii="Arial" w:hAnsi="Arial" w:cs="Arial"/>
          <w:sz w:val="20"/>
          <w:szCs w:val="20"/>
          <w:u w:val="none"/>
        </w:rPr>
        <w:t xml:space="preserve">.  Qualifications and any other information submitted by Respondents become the property of Owner and will not be returned.  By submitting its Qualifications, each </w:t>
      </w:r>
      <w:r w:rsidRPr="00E73A09">
        <w:rPr>
          <w:rFonts w:ascii="Arial" w:hAnsi="Arial" w:cs="Arial"/>
          <w:b/>
          <w:smallCaps/>
          <w:sz w:val="20"/>
          <w:szCs w:val="20"/>
          <w:u w:val="none"/>
        </w:rPr>
        <w:t>Respondent acknowledges and agrees that any costs incurred by Respondent in connection with this RFQ (including submission of its Qualifications</w:t>
      </w:r>
      <w:r w:rsidR="00DB69E9" w:rsidRPr="00E73A09">
        <w:rPr>
          <w:rFonts w:ascii="Arial" w:hAnsi="Arial" w:cs="Arial"/>
          <w:b/>
          <w:smallCaps/>
          <w:sz w:val="20"/>
          <w:szCs w:val="20"/>
          <w:u w:val="none"/>
        </w:rPr>
        <w:t xml:space="preserve">) is at </w:t>
      </w:r>
      <w:r w:rsidR="001D4DC7" w:rsidRPr="00E73A09">
        <w:rPr>
          <w:rFonts w:ascii="Arial" w:hAnsi="Arial" w:cs="Arial"/>
          <w:b/>
          <w:smallCaps/>
          <w:sz w:val="20"/>
          <w:szCs w:val="20"/>
          <w:u w:val="none"/>
        </w:rPr>
        <w:t xml:space="preserve">Respondent’s sole risk, </w:t>
      </w:r>
      <w:r w:rsidR="00D5047F" w:rsidRPr="00E73A09">
        <w:rPr>
          <w:rFonts w:ascii="Arial" w:hAnsi="Arial" w:cs="Arial"/>
          <w:b/>
          <w:smallCaps/>
          <w:sz w:val="20"/>
          <w:szCs w:val="20"/>
          <w:u w:val="none"/>
        </w:rPr>
        <w:t>responsi</w:t>
      </w:r>
      <w:r w:rsidR="00DB69E9" w:rsidRPr="00E73A09">
        <w:rPr>
          <w:rFonts w:ascii="Arial" w:hAnsi="Arial" w:cs="Arial"/>
          <w:b/>
          <w:smallCaps/>
          <w:sz w:val="20"/>
          <w:szCs w:val="20"/>
          <w:u w:val="none"/>
        </w:rPr>
        <w:t>bility</w:t>
      </w:r>
      <w:r w:rsidR="00215AC1" w:rsidRPr="00E73A09">
        <w:rPr>
          <w:rFonts w:ascii="Arial" w:hAnsi="Arial" w:cs="Arial"/>
          <w:b/>
          <w:smallCaps/>
          <w:sz w:val="20"/>
          <w:szCs w:val="20"/>
          <w:u w:val="none"/>
        </w:rPr>
        <w:t>,</w:t>
      </w:r>
      <w:r w:rsidR="001D4DC7" w:rsidRPr="00E73A09">
        <w:rPr>
          <w:rFonts w:ascii="Arial" w:hAnsi="Arial" w:cs="Arial"/>
          <w:b/>
          <w:smallCaps/>
          <w:sz w:val="20"/>
          <w:szCs w:val="20"/>
          <w:u w:val="none"/>
        </w:rPr>
        <w:t xml:space="preserve"> </w:t>
      </w:r>
      <w:r w:rsidRPr="00E73A09">
        <w:rPr>
          <w:rFonts w:ascii="Arial" w:hAnsi="Arial" w:cs="Arial"/>
          <w:b/>
          <w:smallCaps/>
          <w:sz w:val="20"/>
          <w:szCs w:val="20"/>
          <w:u w:val="none"/>
        </w:rPr>
        <w:t>and expense</w:t>
      </w:r>
      <w:r w:rsidRPr="00E73A09">
        <w:rPr>
          <w:rFonts w:ascii="Arial" w:hAnsi="Arial" w:cs="Arial"/>
          <w:sz w:val="20"/>
          <w:szCs w:val="20"/>
          <w:u w:val="none"/>
        </w:rPr>
        <w:t>.</w:t>
      </w:r>
      <w:r w:rsidRPr="00E73A09">
        <w:rPr>
          <w:rFonts w:ascii="Arial" w:hAnsi="Arial" w:cs="Arial"/>
          <w:sz w:val="20"/>
          <w:szCs w:val="20"/>
        </w:rPr>
        <w:t xml:space="preserve"> </w:t>
      </w:r>
    </w:p>
    <w:p w14:paraId="37FA6EA7" w14:textId="77777777" w:rsidR="0025011F" w:rsidRPr="00E73A09" w:rsidRDefault="0025011F" w:rsidP="003A537D">
      <w:pPr>
        <w:spacing w:after="0" w:line="240" w:lineRule="auto"/>
        <w:ind w:left="720" w:hanging="720"/>
        <w:rPr>
          <w:rFonts w:ascii="Arial" w:hAnsi="Arial" w:cs="Arial"/>
          <w:sz w:val="20"/>
          <w:szCs w:val="20"/>
        </w:rPr>
      </w:pPr>
    </w:p>
    <w:p w14:paraId="1D73CCC5" w14:textId="77777777" w:rsidR="00A67E17" w:rsidRPr="00E73A09" w:rsidRDefault="00A67E17" w:rsidP="003A537D">
      <w:pPr>
        <w:pStyle w:val="Heading2"/>
        <w:spacing w:before="0" w:after="0"/>
        <w:ind w:left="720" w:hanging="720"/>
        <w:jc w:val="both"/>
        <w:rPr>
          <w:rFonts w:ascii="Arial" w:hAnsi="Arial" w:cs="Arial"/>
          <w:b/>
          <w:smallCaps/>
          <w:sz w:val="20"/>
          <w:szCs w:val="20"/>
        </w:rPr>
      </w:pPr>
      <w:bookmarkStart w:id="27" w:name="_Toc426539498"/>
      <w:r w:rsidRPr="00E73A09">
        <w:rPr>
          <w:rStyle w:val="Heading2Char"/>
          <w:rFonts w:ascii="Arial" w:hAnsi="Arial" w:cs="Arial"/>
          <w:b/>
          <w:sz w:val="20"/>
          <w:szCs w:val="20"/>
        </w:rPr>
        <w:t>No Confidentiality</w:t>
      </w:r>
      <w:bookmarkEnd w:id="27"/>
      <w:r w:rsidRPr="00E73A09">
        <w:rPr>
          <w:rStyle w:val="BodyTextChar"/>
          <w:rFonts w:ascii="Arial" w:eastAsiaTheme="minorHAnsi" w:hAnsi="Arial" w:cs="Arial"/>
          <w:sz w:val="20"/>
          <w:szCs w:val="18"/>
          <w:u w:val="none"/>
        </w:rPr>
        <w:t>.  All information, documentation and other materials requested by Owner and/or submitted or otherwise disclosed by a Respondent (including, but not limited to, the Qualifications, the “</w:t>
      </w:r>
      <w:r w:rsidRPr="00E73A09">
        <w:rPr>
          <w:rStyle w:val="BodyTextChar"/>
          <w:rFonts w:ascii="Arial" w:eastAsiaTheme="minorHAnsi" w:hAnsi="Arial" w:cs="Arial"/>
          <w:i/>
          <w:sz w:val="20"/>
          <w:szCs w:val="18"/>
          <w:u w:val="none"/>
        </w:rPr>
        <w:t>Public Information</w:t>
      </w:r>
      <w:r w:rsidRPr="00E73A09">
        <w:rPr>
          <w:rStyle w:val="BodyTextChar"/>
          <w:rFonts w:ascii="Arial" w:eastAsiaTheme="minorHAnsi" w:hAnsi="Arial" w:cs="Arial"/>
          <w:sz w:val="20"/>
          <w:szCs w:val="18"/>
          <w:u w:val="none"/>
        </w:rPr>
        <w:t xml:space="preserve">”) are and will be deemed non-confidential and/or non-proprietary and therefore subject to public disclosure under the Texas Public Information Act (Texas Government Code, Chapter 552.001, et seq.) once a Contract is awarded.  Owner strictly adheres to applicable laws, including but not limited to statutes, court decisions, and opinions of the Texas Attorney General with respect to disclosure of information and compliance with the requirements of the Texas Public Information Act.  </w:t>
      </w:r>
      <w:r w:rsidRPr="00E73A09">
        <w:rPr>
          <w:rFonts w:ascii="Arial" w:hAnsi="Arial" w:cs="Arial"/>
          <w:b/>
          <w:smallCaps/>
          <w:sz w:val="20"/>
          <w:szCs w:val="20"/>
        </w:rPr>
        <w:t>by submitting its qualifications, a respondent specifically and expressly releases owner from liability resulting, and waives any and all claims on behalf of respondent and any person(s) claiming by, through or under respondent, from owner’s disclosure of the public information.</w:t>
      </w:r>
    </w:p>
    <w:p w14:paraId="7E835BB5" w14:textId="77777777" w:rsidR="0025011F" w:rsidRPr="00E73A09" w:rsidRDefault="0025011F" w:rsidP="003A537D">
      <w:pPr>
        <w:spacing w:after="0" w:line="240" w:lineRule="auto"/>
        <w:ind w:left="720" w:hanging="720"/>
        <w:rPr>
          <w:rFonts w:ascii="Arial" w:hAnsi="Arial" w:cs="Arial"/>
          <w:sz w:val="20"/>
          <w:szCs w:val="20"/>
        </w:rPr>
      </w:pPr>
    </w:p>
    <w:p w14:paraId="10622D29" w14:textId="77777777" w:rsidR="002D689E" w:rsidRPr="00E73A09" w:rsidRDefault="00A67E17" w:rsidP="003A537D">
      <w:pPr>
        <w:pStyle w:val="Heading2"/>
        <w:spacing w:before="0" w:after="0"/>
        <w:ind w:left="720" w:hanging="720"/>
        <w:jc w:val="both"/>
        <w:rPr>
          <w:rFonts w:ascii="Arial" w:hAnsi="Arial" w:cs="Arial"/>
          <w:sz w:val="20"/>
          <w:szCs w:val="20"/>
        </w:rPr>
      </w:pPr>
      <w:bookmarkStart w:id="28" w:name="_Toc426539499"/>
      <w:r w:rsidRPr="00E73A09">
        <w:rPr>
          <w:rStyle w:val="Heading2Char"/>
          <w:rFonts w:ascii="Arial" w:hAnsi="Arial" w:cs="Arial"/>
          <w:b/>
          <w:sz w:val="20"/>
          <w:szCs w:val="20"/>
        </w:rPr>
        <w:t>Owner’s Reservation of Rights</w:t>
      </w:r>
      <w:bookmarkEnd w:id="28"/>
      <w:r w:rsidRPr="00E73A09">
        <w:rPr>
          <w:rFonts w:ascii="Arial" w:hAnsi="Arial" w:cs="Arial"/>
          <w:sz w:val="20"/>
          <w:szCs w:val="20"/>
        </w:rPr>
        <w:t>.</w:t>
      </w:r>
      <w:r w:rsidRPr="00E73A09">
        <w:rPr>
          <w:rFonts w:ascii="Arial" w:hAnsi="Arial" w:cs="Arial"/>
          <w:sz w:val="20"/>
          <w:szCs w:val="20"/>
          <w:u w:val="none"/>
        </w:rPr>
        <w:t xml:space="preserve">  Owner reserves the right to reject any or all Qualifications at any point during this selection process, and to postpone or abandon – te</w:t>
      </w:r>
      <w:r w:rsidR="00151B5D" w:rsidRPr="00E73A09">
        <w:rPr>
          <w:rFonts w:ascii="Arial" w:hAnsi="Arial" w:cs="Arial"/>
          <w:sz w:val="20"/>
          <w:szCs w:val="20"/>
          <w:u w:val="none"/>
        </w:rPr>
        <w:t>mporarily or permanently – the p</w:t>
      </w:r>
      <w:r w:rsidRPr="00E73A09">
        <w:rPr>
          <w:rFonts w:ascii="Arial" w:hAnsi="Arial" w:cs="Arial"/>
          <w:sz w:val="20"/>
          <w:szCs w:val="20"/>
          <w:u w:val="none"/>
        </w:rPr>
        <w:t>rojects at any time.  Further, Owner reserves the r</w:t>
      </w:r>
      <w:r w:rsidR="00151B5D" w:rsidRPr="00E73A09">
        <w:rPr>
          <w:rFonts w:ascii="Arial" w:hAnsi="Arial" w:cs="Arial"/>
          <w:sz w:val="20"/>
          <w:szCs w:val="20"/>
          <w:u w:val="none"/>
        </w:rPr>
        <w:t xml:space="preserve">ight to re-post an RFQ </w:t>
      </w:r>
      <w:r w:rsidRPr="00E73A09">
        <w:rPr>
          <w:rFonts w:ascii="Arial" w:hAnsi="Arial" w:cs="Arial"/>
          <w:sz w:val="20"/>
          <w:szCs w:val="20"/>
          <w:u w:val="none"/>
        </w:rPr>
        <w:t>if Owner determines such action to further and/or protect its interests.  In addition to the requirements herein, Owner reserves the option to conduct additional selection steps to further establish a Respondent’s qualifications.  Additional steps may include, but are not limited to, scheduled visits to the Respondent’s offices or to representative projects, and written requests for supplemental information.</w:t>
      </w:r>
      <w:r w:rsidRPr="00E73A09">
        <w:rPr>
          <w:rFonts w:ascii="Arial" w:hAnsi="Arial" w:cs="Arial"/>
          <w:sz w:val="20"/>
          <w:szCs w:val="20"/>
        </w:rPr>
        <w:t xml:space="preserve">  </w:t>
      </w:r>
      <w:bookmarkStart w:id="29" w:name="_Toc426539500"/>
    </w:p>
    <w:p w14:paraId="216B41DB" w14:textId="77777777" w:rsidR="0025011F" w:rsidRPr="00E73A09" w:rsidRDefault="0025011F" w:rsidP="003A537D">
      <w:pPr>
        <w:spacing w:after="0" w:line="240" w:lineRule="auto"/>
        <w:ind w:left="720" w:hanging="720"/>
        <w:rPr>
          <w:rFonts w:ascii="Arial" w:hAnsi="Arial" w:cs="Arial"/>
          <w:sz w:val="20"/>
          <w:szCs w:val="20"/>
        </w:rPr>
      </w:pPr>
    </w:p>
    <w:p w14:paraId="2ACA3EBC" w14:textId="3C798029" w:rsidR="006641ED" w:rsidRPr="00E73A09" w:rsidRDefault="006641ED" w:rsidP="003A537D">
      <w:pPr>
        <w:pStyle w:val="Heading2"/>
        <w:spacing w:before="0" w:after="0"/>
        <w:ind w:left="720" w:hanging="720"/>
        <w:jc w:val="both"/>
        <w:rPr>
          <w:rFonts w:ascii="Arial" w:hAnsi="Arial" w:cs="Arial"/>
          <w:sz w:val="20"/>
          <w:szCs w:val="20"/>
          <w:u w:val="none"/>
        </w:rPr>
      </w:pPr>
      <w:bookmarkStart w:id="30" w:name="_Toc426538731"/>
      <w:bookmarkStart w:id="31" w:name="_Toc426539501"/>
      <w:bookmarkEnd w:id="29"/>
      <w:r w:rsidRPr="00E73A09">
        <w:rPr>
          <w:rStyle w:val="Heading2Char"/>
          <w:rFonts w:ascii="Arial" w:hAnsi="Arial" w:cs="Arial"/>
          <w:b/>
          <w:sz w:val="20"/>
          <w:szCs w:val="20"/>
        </w:rPr>
        <w:t>Historically Underutilized Business Participation</w:t>
      </w:r>
      <w:r w:rsidRPr="00E73A09">
        <w:rPr>
          <w:rStyle w:val="Heading2Char"/>
          <w:rFonts w:ascii="Arial" w:hAnsi="Arial" w:cs="Arial"/>
          <w:sz w:val="20"/>
          <w:szCs w:val="20"/>
          <w:u w:val="none"/>
        </w:rPr>
        <w:t>.</w:t>
      </w:r>
      <w:r w:rsidRPr="00E73A09">
        <w:rPr>
          <w:rFonts w:ascii="Arial" w:hAnsi="Arial" w:cs="Arial"/>
          <w:sz w:val="20"/>
          <w:szCs w:val="20"/>
          <w:u w:val="none"/>
        </w:rPr>
        <w:t xml:space="preserve">  </w:t>
      </w:r>
      <w:bookmarkStart w:id="32" w:name="_Hlk117258229"/>
      <w:r w:rsidRPr="00E73A09">
        <w:rPr>
          <w:rFonts w:ascii="Arial" w:hAnsi="Arial" w:cs="Arial"/>
          <w:sz w:val="20"/>
          <w:szCs w:val="20"/>
          <w:u w:val="none"/>
        </w:rPr>
        <w:t>In accordance with the State of Texas policy of encouraging the use of Historically Underutilized Businesses (</w:t>
      </w:r>
      <w:r w:rsidRPr="00E73A09">
        <w:rPr>
          <w:rFonts w:ascii="Arial" w:hAnsi="Arial" w:cs="Arial"/>
          <w:i/>
          <w:sz w:val="20"/>
          <w:szCs w:val="20"/>
          <w:u w:val="none"/>
        </w:rPr>
        <w:t>“HUBs”</w:t>
      </w:r>
      <w:r w:rsidRPr="00E73A09">
        <w:rPr>
          <w:rFonts w:ascii="Arial" w:hAnsi="Arial" w:cs="Arial"/>
          <w:sz w:val="20"/>
          <w:szCs w:val="20"/>
          <w:u w:val="none"/>
        </w:rPr>
        <w:t xml:space="preserve">) in state procurement, Owner </w:t>
      </w:r>
      <w:r w:rsidR="00441E36" w:rsidRPr="00E73A09">
        <w:rPr>
          <w:rFonts w:ascii="Arial" w:hAnsi="Arial" w:cs="Arial"/>
          <w:sz w:val="20"/>
          <w:szCs w:val="20"/>
          <w:u w:val="none"/>
        </w:rPr>
        <w:t>will</w:t>
      </w:r>
      <w:r w:rsidRPr="00E73A09">
        <w:rPr>
          <w:rFonts w:ascii="Arial" w:hAnsi="Arial" w:cs="Arial"/>
          <w:sz w:val="20"/>
          <w:szCs w:val="20"/>
          <w:u w:val="none"/>
        </w:rPr>
        <w:t xml:space="preserve"> make a good faith effort to u</w:t>
      </w:r>
      <w:r w:rsidR="00441E36" w:rsidRPr="00E73A09">
        <w:rPr>
          <w:rFonts w:ascii="Arial" w:hAnsi="Arial" w:cs="Arial"/>
          <w:sz w:val="20"/>
          <w:szCs w:val="20"/>
          <w:u w:val="none"/>
        </w:rPr>
        <w:t>se</w:t>
      </w:r>
      <w:r w:rsidRPr="00E73A09">
        <w:rPr>
          <w:rFonts w:ascii="Arial" w:hAnsi="Arial" w:cs="Arial"/>
          <w:sz w:val="20"/>
          <w:szCs w:val="20"/>
          <w:u w:val="none"/>
        </w:rPr>
        <w:t xml:space="preserve"> HUBs in contracts for construction, goods and services.  Owner strives to achieve HUB program goals by contracting directly with HUBs or indirectly through HUB subcontracting opportunities.  If the Owner determines that subcontracting is probable under the contract, a HUB Subcontracting Plan (</w:t>
      </w:r>
      <w:r w:rsidRPr="00E73A09">
        <w:rPr>
          <w:rFonts w:ascii="Arial" w:hAnsi="Arial" w:cs="Arial"/>
          <w:i/>
          <w:sz w:val="20"/>
          <w:szCs w:val="20"/>
          <w:u w:val="none"/>
        </w:rPr>
        <w:t>“HSP”</w:t>
      </w:r>
      <w:r w:rsidRPr="00E73A09">
        <w:rPr>
          <w:rFonts w:ascii="Arial" w:hAnsi="Arial" w:cs="Arial"/>
          <w:sz w:val="20"/>
          <w:szCs w:val="20"/>
          <w:u w:val="none"/>
        </w:rPr>
        <w:t xml:space="preserve">) must be completed by the Respondent and submitted with </w:t>
      </w:r>
      <w:r w:rsidR="00441E36" w:rsidRPr="00E73A09">
        <w:rPr>
          <w:rFonts w:ascii="Arial" w:hAnsi="Arial" w:cs="Arial"/>
          <w:sz w:val="20"/>
          <w:szCs w:val="20"/>
          <w:u w:val="none"/>
        </w:rPr>
        <w:t>its qualifications</w:t>
      </w:r>
      <w:r w:rsidRPr="00E73A09">
        <w:rPr>
          <w:rFonts w:ascii="Arial" w:hAnsi="Arial" w:cs="Arial"/>
          <w:sz w:val="20"/>
          <w:szCs w:val="20"/>
          <w:u w:val="none"/>
        </w:rPr>
        <w:t xml:space="preserve"> in accordance with </w:t>
      </w:r>
      <w:r w:rsidR="007E534D" w:rsidRPr="007E534D">
        <w:rPr>
          <w:rFonts w:ascii="Arial" w:hAnsi="Arial" w:cs="Arial"/>
          <w:sz w:val="20"/>
          <w:szCs w:val="20"/>
          <w:u w:val="none"/>
        </w:rPr>
        <w:t>Texas Administrative Code (TAC) Title 34, part 1, Chapter 20 Subchapter B Section §20.14</w:t>
      </w:r>
      <w:r w:rsidRPr="00E73A09">
        <w:rPr>
          <w:rFonts w:ascii="Arial" w:hAnsi="Arial" w:cs="Arial"/>
          <w:sz w:val="20"/>
          <w:szCs w:val="20"/>
          <w:u w:val="none"/>
        </w:rPr>
        <w:t>.  The HSP will become a provision of any contract that results from this solicitation and the Respondent will utilize the subcontractors indicated in the HSP, unless a revision to the HSP is approved by Owner.  The Respondent shall maintain business records documenting compliance with the HSP and shall submit a monthly Progress Assessment Report (</w:t>
      </w:r>
      <w:r w:rsidR="00647D62" w:rsidRPr="00E73A09">
        <w:rPr>
          <w:rFonts w:ascii="Arial" w:hAnsi="Arial" w:cs="Arial"/>
          <w:i/>
          <w:sz w:val="20"/>
          <w:szCs w:val="20"/>
          <w:u w:val="none"/>
        </w:rPr>
        <w:t>“</w:t>
      </w:r>
      <w:r w:rsidRPr="00E73A09">
        <w:rPr>
          <w:rFonts w:ascii="Arial" w:hAnsi="Arial" w:cs="Arial"/>
          <w:i/>
          <w:sz w:val="20"/>
          <w:szCs w:val="20"/>
          <w:u w:val="none"/>
        </w:rPr>
        <w:t>PAR</w:t>
      </w:r>
      <w:r w:rsidR="00647D62" w:rsidRPr="00E73A09">
        <w:rPr>
          <w:rFonts w:ascii="Arial" w:hAnsi="Arial" w:cs="Arial"/>
          <w:i/>
          <w:sz w:val="20"/>
          <w:szCs w:val="20"/>
          <w:u w:val="none"/>
        </w:rPr>
        <w:t>”</w:t>
      </w:r>
      <w:r w:rsidRPr="00E73A09">
        <w:rPr>
          <w:rFonts w:ascii="Arial" w:hAnsi="Arial" w:cs="Arial"/>
          <w:sz w:val="20"/>
          <w:szCs w:val="20"/>
          <w:u w:val="none"/>
        </w:rPr>
        <w:t xml:space="preserve">) via the University of Houston’s Contracts Compliance System, </w:t>
      </w:r>
      <w:hyperlink r:id="rId18" w:history="1">
        <w:r w:rsidR="00647D62" w:rsidRPr="00E73A09">
          <w:rPr>
            <w:rStyle w:val="Hyperlink"/>
            <w:rFonts w:ascii="Arial" w:hAnsi="Arial" w:cs="Arial"/>
            <w:sz w:val="20"/>
            <w:szCs w:val="20"/>
          </w:rPr>
          <w:t>https://uh.gob2g.com/</w:t>
        </w:r>
      </w:hyperlink>
      <w:r w:rsidR="002633B8" w:rsidRPr="00E73A09">
        <w:rPr>
          <w:rFonts w:ascii="Arial" w:hAnsi="Arial" w:cs="Arial"/>
          <w:sz w:val="20"/>
          <w:szCs w:val="20"/>
          <w:u w:val="none"/>
        </w:rPr>
        <w:t>.</w:t>
      </w:r>
      <w:r w:rsidRPr="00E73A09">
        <w:rPr>
          <w:rFonts w:ascii="Arial" w:hAnsi="Arial" w:cs="Arial"/>
          <w:sz w:val="20"/>
          <w:szCs w:val="20"/>
          <w:u w:val="none"/>
        </w:rPr>
        <w:t xml:space="preserve"> The PAR submission shall be required as a condition for payment.</w:t>
      </w:r>
    </w:p>
    <w:p w14:paraId="2BD57369" w14:textId="77777777" w:rsidR="0025011F" w:rsidRPr="00E73A09" w:rsidRDefault="0025011F" w:rsidP="003A537D">
      <w:pPr>
        <w:spacing w:after="0" w:line="240" w:lineRule="auto"/>
        <w:ind w:left="720" w:hanging="720"/>
        <w:rPr>
          <w:rFonts w:ascii="Arial" w:hAnsi="Arial" w:cs="Arial"/>
          <w:sz w:val="20"/>
          <w:szCs w:val="20"/>
        </w:rPr>
      </w:pPr>
    </w:p>
    <w:p w14:paraId="36B95711" w14:textId="77777777" w:rsidR="006641ED" w:rsidRPr="00E73A09" w:rsidRDefault="004D4A03" w:rsidP="003A537D">
      <w:pPr>
        <w:pStyle w:val="Heading2"/>
        <w:numPr>
          <w:ilvl w:val="0"/>
          <w:numId w:val="0"/>
        </w:numPr>
        <w:spacing w:before="0" w:after="0"/>
        <w:ind w:left="720"/>
        <w:jc w:val="both"/>
        <w:rPr>
          <w:rFonts w:ascii="Arial" w:hAnsi="Arial" w:cs="Arial"/>
          <w:sz w:val="20"/>
          <w:szCs w:val="20"/>
          <w:u w:val="none"/>
        </w:rPr>
      </w:pPr>
      <w:r w:rsidRPr="00E73A09">
        <w:rPr>
          <w:rFonts w:ascii="Arial" w:hAnsi="Arial" w:cs="Arial"/>
          <w:sz w:val="20"/>
          <w:szCs w:val="20"/>
          <w:u w:val="none"/>
        </w:rPr>
        <w:lastRenderedPageBreak/>
        <w:t>3.7.1</w:t>
      </w:r>
      <w:r w:rsidRPr="00E73A09">
        <w:rPr>
          <w:rFonts w:ascii="Arial" w:hAnsi="Arial" w:cs="Arial"/>
          <w:sz w:val="20"/>
          <w:szCs w:val="20"/>
          <w:u w:val="none"/>
        </w:rPr>
        <w:tab/>
      </w:r>
      <w:r w:rsidR="00441E36" w:rsidRPr="00E73A09">
        <w:rPr>
          <w:rFonts w:ascii="Arial" w:hAnsi="Arial" w:cs="Arial"/>
          <w:sz w:val="20"/>
          <w:szCs w:val="20"/>
          <w:u w:val="none"/>
        </w:rPr>
        <w:t>A</w:t>
      </w:r>
      <w:r w:rsidR="006641ED" w:rsidRPr="00E73A09">
        <w:rPr>
          <w:rFonts w:ascii="Arial" w:hAnsi="Arial" w:cs="Arial"/>
          <w:sz w:val="20"/>
          <w:szCs w:val="20"/>
          <w:u w:val="none"/>
        </w:rPr>
        <w:t xml:space="preserve"> </w:t>
      </w:r>
      <w:r w:rsidR="00647D62" w:rsidRPr="00E73A09">
        <w:rPr>
          <w:rFonts w:ascii="Arial" w:hAnsi="Arial" w:cs="Arial"/>
          <w:sz w:val="20"/>
          <w:szCs w:val="20"/>
          <w:u w:val="none"/>
        </w:rPr>
        <w:t xml:space="preserve">successful </w:t>
      </w:r>
      <w:r w:rsidR="006641ED" w:rsidRPr="00E73A09">
        <w:rPr>
          <w:rFonts w:ascii="Arial" w:hAnsi="Arial" w:cs="Arial"/>
          <w:sz w:val="20"/>
          <w:szCs w:val="20"/>
          <w:u w:val="none"/>
        </w:rPr>
        <w:t>Respondent shall report to Owner the identity and amount paid to each HUB and non-HUB subcontractor to whom the Respondent has awarded a subcontract for</w:t>
      </w:r>
      <w:r w:rsidR="00441E36" w:rsidRPr="00E73A09">
        <w:rPr>
          <w:rFonts w:ascii="Arial" w:hAnsi="Arial" w:cs="Arial"/>
          <w:sz w:val="20"/>
          <w:szCs w:val="20"/>
          <w:u w:val="none"/>
        </w:rPr>
        <w:t xml:space="preserve"> services</w:t>
      </w:r>
      <w:r w:rsidR="006641ED" w:rsidRPr="00E73A09">
        <w:rPr>
          <w:rFonts w:ascii="Arial" w:hAnsi="Arial" w:cs="Arial"/>
          <w:sz w:val="20"/>
          <w:szCs w:val="20"/>
          <w:u w:val="none"/>
        </w:rPr>
        <w:t xml:space="preserve">.   The subcontractors listed in the PARs should be the same </w:t>
      </w:r>
      <w:r w:rsidR="00441E36" w:rsidRPr="00E73A09">
        <w:rPr>
          <w:rFonts w:ascii="Arial" w:hAnsi="Arial" w:cs="Arial"/>
          <w:sz w:val="20"/>
          <w:szCs w:val="20"/>
          <w:u w:val="none"/>
        </w:rPr>
        <w:t xml:space="preserve">consultants </w:t>
      </w:r>
      <w:r w:rsidR="006641ED" w:rsidRPr="00E73A09">
        <w:rPr>
          <w:rFonts w:ascii="Arial" w:hAnsi="Arial" w:cs="Arial"/>
          <w:sz w:val="20"/>
          <w:szCs w:val="20"/>
          <w:u w:val="none"/>
        </w:rPr>
        <w:t>identified in the HSP during the life of the contract.  Complete the PARs Designee Form and submit with the HUB Subcontracting Plan.  Information regarding the submission of the HSP required with this solic</w:t>
      </w:r>
      <w:r w:rsidR="004B74A8" w:rsidRPr="00E73A09">
        <w:rPr>
          <w:rFonts w:ascii="Arial" w:hAnsi="Arial" w:cs="Arial"/>
          <w:sz w:val="20"/>
          <w:szCs w:val="20"/>
          <w:u w:val="none"/>
        </w:rPr>
        <w:t xml:space="preserve">itation is included in </w:t>
      </w:r>
      <w:r w:rsidR="004B74A8" w:rsidRPr="00E73A09">
        <w:rPr>
          <w:rFonts w:ascii="Arial" w:hAnsi="Arial" w:cs="Arial"/>
          <w:sz w:val="20"/>
          <w:szCs w:val="20"/>
        </w:rPr>
        <w:t>Section 4</w:t>
      </w:r>
      <w:r w:rsidR="006641ED" w:rsidRPr="00E73A09">
        <w:rPr>
          <w:rFonts w:ascii="Arial" w:hAnsi="Arial" w:cs="Arial"/>
          <w:sz w:val="20"/>
          <w:szCs w:val="20"/>
        </w:rPr>
        <w:t>.4</w:t>
      </w:r>
      <w:r w:rsidR="006641ED" w:rsidRPr="00E73A09">
        <w:rPr>
          <w:rFonts w:ascii="Arial" w:hAnsi="Arial" w:cs="Arial"/>
          <w:sz w:val="20"/>
          <w:szCs w:val="20"/>
          <w:u w:val="none"/>
        </w:rPr>
        <w:t xml:space="preserve"> below. </w:t>
      </w:r>
    </w:p>
    <w:bookmarkEnd w:id="32"/>
    <w:p w14:paraId="7F4DEB6F" w14:textId="77777777" w:rsidR="0025011F" w:rsidRPr="00E73A09" w:rsidRDefault="0025011F" w:rsidP="003A537D">
      <w:pPr>
        <w:spacing w:after="0" w:line="240" w:lineRule="auto"/>
        <w:ind w:left="720" w:hanging="720"/>
        <w:rPr>
          <w:rFonts w:ascii="Arial" w:hAnsi="Arial" w:cs="Arial"/>
          <w:sz w:val="20"/>
          <w:szCs w:val="20"/>
        </w:rPr>
      </w:pPr>
    </w:p>
    <w:p w14:paraId="6B4DED5E" w14:textId="77777777" w:rsidR="003A537D" w:rsidRPr="00E73A09" w:rsidRDefault="00653F0C" w:rsidP="00ED2124">
      <w:pPr>
        <w:pStyle w:val="Heading2"/>
        <w:spacing w:before="0" w:after="0"/>
        <w:ind w:left="720" w:hanging="720"/>
        <w:jc w:val="both"/>
        <w:rPr>
          <w:rFonts w:ascii="Arial" w:eastAsia="Times New Roman" w:hAnsi="Arial" w:cs="Arial"/>
          <w:sz w:val="20"/>
          <w:szCs w:val="18"/>
          <w:u w:val="none"/>
        </w:rPr>
      </w:pPr>
      <w:r w:rsidRPr="00E73A09">
        <w:rPr>
          <w:rFonts w:ascii="Arial" w:eastAsia="Times New Roman" w:hAnsi="Arial" w:cs="Arial"/>
          <w:b/>
          <w:sz w:val="20"/>
          <w:szCs w:val="20"/>
        </w:rPr>
        <w:t>Insurance Requirements</w:t>
      </w:r>
      <w:bookmarkEnd w:id="30"/>
      <w:bookmarkEnd w:id="31"/>
      <w:r w:rsidRPr="00E73A09">
        <w:rPr>
          <w:rFonts w:ascii="Arial" w:eastAsia="Times New Roman" w:hAnsi="Arial" w:cs="Arial"/>
          <w:sz w:val="20"/>
          <w:szCs w:val="18"/>
        </w:rPr>
        <w:t>.</w:t>
      </w:r>
      <w:r w:rsidR="00064A0E" w:rsidRPr="00E73A09">
        <w:rPr>
          <w:rFonts w:ascii="Arial" w:eastAsia="Times New Roman" w:hAnsi="Arial" w:cs="Arial"/>
          <w:sz w:val="20"/>
          <w:szCs w:val="18"/>
        </w:rPr>
        <w:t xml:space="preserve">  </w:t>
      </w:r>
      <w:r w:rsidR="00064A0E" w:rsidRPr="00E73A09">
        <w:rPr>
          <w:rFonts w:ascii="Arial" w:eastAsia="Times New Roman" w:hAnsi="Arial" w:cs="Arial"/>
          <w:sz w:val="20"/>
          <w:szCs w:val="18"/>
          <w:u w:val="none"/>
        </w:rPr>
        <w:t xml:space="preserve">The insurance requirements for any contract awarded to pursuant to this </w:t>
      </w:r>
      <w:r w:rsidR="003A537D" w:rsidRPr="00E73A09">
        <w:rPr>
          <w:rFonts w:ascii="Arial" w:eastAsia="Times New Roman" w:hAnsi="Arial" w:cs="Arial"/>
          <w:sz w:val="20"/>
          <w:szCs w:val="18"/>
          <w:u w:val="none"/>
        </w:rPr>
        <w:t>RFQ</w:t>
      </w:r>
      <w:r w:rsidR="00064A0E" w:rsidRPr="00E73A09">
        <w:rPr>
          <w:rFonts w:ascii="Arial" w:eastAsia="Times New Roman" w:hAnsi="Arial" w:cs="Arial"/>
          <w:sz w:val="20"/>
          <w:szCs w:val="18"/>
          <w:u w:val="none"/>
        </w:rPr>
        <w:t xml:space="preserve"> is set forth in </w:t>
      </w:r>
      <w:r w:rsidR="00A817B1" w:rsidRPr="00E73A09">
        <w:rPr>
          <w:rFonts w:ascii="Arial" w:eastAsia="Times New Roman" w:hAnsi="Arial" w:cs="Arial"/>
          <w:sz w:val="20"/>
          <w:szCs w:val="18"/>
        </w:rPr>
        <w:t>Article 12</w:t>
      </w:r>
      <w:r w:rsidR="00064A0E" w:rsidRPr="00E73A09">
        <w:rPr>
          <w:rFonts w:ascii="Arial" w:eastAsia="Times New Roman" w:hAnsi="Arial" w:cs="Arial"/>
          <w:sz w:val="20"/>
          <w:szCs w:val="18"/>
        </w:rPr>
        <w:t xml:space="preserve"> of the Contract Form</w:t>
      </w:r>
      <w:r w:rsidR="00064A0E" w:rsidRPr="00E73A09">
        <w:rPr>
          <w:rFonts w:ascii="Arial" w:eastAsia="Times New Roman" w:hAnsi="Arial" w:cs="Arial"/>
          <w:sz w:val="20"/>
          <w:szCs w:val="18"/>
          <w:u w:val="none"/>
        </w:rPr>
        <w:t xml:space="preserve"> included in </w:t>
      </w:r>
      <w:r w:rsidR="00064A0E" w:rsidRPr="00E73A09">
        <w:rPr>
          <w:rFonts w:ascii="Arial" w:eastAsia="Times New Roman" w:hAnsi="Arial" w:cs="Arial"/>
          <w:b/>
          <w:sz w:val="20"/>
          <w:szCs w:val="18"/>
          <w:u w:val="none"/>
        </w:rPr>
        <w:t xml:space="preserve">Exhibit </w:t>
      </w:r>
      <w:r w:rsidR="00CF2C91" w:rsidRPr="00E73A09">
        <w:rPr>
          <w:rFonts w:ascii="Arial" w:eastAsia="Times New Roman" w:hAnsi="Arial" w:cs="Arial"/>
          <w:b/>
          <w:sz w:val="20"/>
          <w:szCs w:val="18"/>
          <w:u w:val="none"/>
        </w:rPr>
        <w:t>A</w:t>
      </w:r>
      <w:r w:rsidR="00064A0E" w:rsidRPr="00E73A09">
        <w:rPr>
          <w:rFonts w:ascii="Arial" w:eastAsia="Times New Roman" w:hAnsi="Arial" w:cs="Arial"/>
          <w:sz w:val="20"/>
          <w:szCs w:val="18"/>
          <w:u w:val="none"/>
        </w:rPr>
        <w:t xml:space="preserve">.  </w:t>
      </w:r>
    </w:p>
    <w:p w14:paraId="27982CA8" w14:textId="77777777" w:rsidR="00ED2124" w:rsidRPr="00E73A09" w:rsidRDefault="00ED2124" w:rsidP="00873F87">
      <w:pPr>
        <w:spacing w:after="0" w:line="240" w:lineRule="auto"/>
        <w:rPr>
          <w:rFonts w:ascii="Arial" w:hAnsi="Arial" w:cs="Arial"/>
          <w:sz w:val="20"/>
          <w:szCs w:val="20"/>
        </w:rPr>
      </w:pPr>
    </w:p>
    <w:p w14:paraId="13F5E61A" w14:textId="77777777" w:rsidR="00764025" w:rsidRPr="00E73A09" w:rsidRDefault="00764025" w:rsidP="007B7F80">
      <w:pPr>
        <w:numPr>
          <w:ilvl w:val="1"/>
          <w:numId w:val="6"/>
        </w:numPr>
        <w:spacing w:line="240" w:lineRule="auto"/>
        <w:ind w:left="720" w:hanging="720"/>
        <w:jc w:val="both"/>
        <w:rPr>
          <w:rFonts w:ascii="Arial" w:hAnsi="Arial" w:cs="Arial"/>
          <w:sz w:val="20"/>
          <w:szCs w:val="20"/>
          <w:u w:val="single"/>
        </w:rPr>
      </w:pPr>
      <w:bookmarkStart w:id="33" w:name="_Toc106183625"/>
      <w:r w:rsidRPr="00E73A09">
        <w:rPr>
          <w:rFonts w:ascii="Arial" w:hAnsi="Arial" w:cs="Arial"/>
          <w:b/>
          <w:sz w:val="20"/>
          <w:szCs w:val="20"/>
          <w:u w:val="single"/>
        </w:rPr>
        <w:t xml:space="preserve">Corporate Partnerships and </w:t>
      </w:r>
      <w:bookmarkEnd w:id="33"/>
      <w:r w:rsidRPr="00E73A09">
        <w:rPr>
          <w:rFonts w:ascii="Arial" w:hAnsi="Arial" w:cs="Arial"/>
          <w:b/>
          <w:sz w:val="20"/>
          <w:szCs w:val="20"/>
          <w:u w:val="single"/>
        </w:rPr>
        <w:t>Sponsorships</w:t>
      </w:r>
      <w:r w:rsidRPr="00E73A09">
        <w:rPr>
          <w:rFonts w:ascii="Arial" w:hAnsi="Arial" w:cs="Arial"/>
          <w:sz w:val="20"/>
          <w:szCs w:val="20"/>
        </w:rPr>
        <w:t xml:space="preserve"> Corporate Partnerships provide increased value beyond simple purchasing agreements by leveraging the UH System’s consolidated spending power across all campuses, athletic, academic, and research strengths and other marketing assets to develop expanded and coordinated opportunities for both the UH System and its corporate partners. Corporate partners are UH System suppliers and service providers whose affiliations with the UH System may help to expand their markets or create mutually beneficial opportunities. The UH System seeks to develop mutually beneficial opportunities with corporate partners and encourages proposers to explore ways to increase the value of the partnership between the UH System and the corporate partner.  Opportunities are listed on </w:t>
      </w:r>
      <w:hyperlink r:id="rId19" w:history="1">
        <w:r w:rsidRPr="00E73A09">
          <w:rPr>
            <w:rStyle w:val="Hyperlink"/>
            <w:rFonts w:ascii="Arial" w:hAnsi="Arial" w:cs="Arial"/>
            <w:color w:val="auto"/>
            <w:sz w:val="20"/>
            <w:szCs w:val="20"/>
          </w:rPr>
          <w:t>the University of Houston Corporate Sponsorship webpage</w:t>
        </w:r>
      </w:hyperlink>
      <w:r w:rsidRPr="00E73A09">
        <w:rPr>
          <w:rFonts w:ascii="Arial" w:hAnsi="Arial" w:cs="Arial"/>
          <w:sz w:val="20"/>
          <w:szCs w:val="20"/>
        </w:rPr>
        <w:t xml:space="preserve"> might include:</w:t>
      </w:r>
    </w:p>
    <w:p w14:paraId="721B964D" w14:textId="77777777" w:rsidR="00E73A09" w:rsidRPr="00E82913" w:rsidRDefault="00E73A09" w:rsidP="00E73A09">
      <w:pPr>
        <w:numPr>
          <w:ilvl w:val="0"/>
          <w:numId w:val="10"/>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Student Talent/ internships</w:t>
      </w:r>
    </w:p>
    <w:p w14:paraId="2761EE54" w14:textId="77777777" w:rsidR="00E73A09" w:rsidRPr="00E82913" w:rsidRDefault="00E73A09" w:rsidP="00E73A09">
      <w:pPr>
        <w:numPr>
          <w:ilvl w:val="0"/>
          <w:numId w:val="10"/>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Community Programming</w:t>
      </w:r>
    </w:p>
    <w:p w14:paraId="7300C4C9" w14:textId="77777777" w:rsidR="00E73A09" w:rsidRPr="00E82913" w:rsidRDefault="00E73A09" w:rsidP="00E73A09">
      <w:pPr>
        <w:numPr>
          <w:ilvl w:val="0"/>
          <w:numId w:val="10"/>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Alumni Association Partnerships</w:t>
      </w:r>
    </w:p>
    <w:p w14:paraId="7F8A3CAA" w14:textId="77777777" w:rsidR="00E73A09" w:rsidRPr="00E82913" w:rsidRDefault="00E73A09" w:rsidP="00E73A09">
      <w:pPr>
        <w:numPr>
          <w:ilvl w:val="0"/>
          <w:numId w:val="10"/>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Research and Innovation</w:t>
      </w:r>
    </w:p>
    <w:p w14:paraId="75464A74" w14:textId="77777777" w:rsidR="00E73A09" w:rsidRPr="00E82913" w:rsidRDefault="00E73A09" w:rsidP="00E73A09">
      <w:pPr>
        <w:numPr>
          <w:ilvl w:val="0"/>
          <w:numId w:val="10"/>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Campus Marketing and Branding</w:t>
      </w:r>
    </w:p>
    <w:p w14:paraId="24A3385B" w14:textId="77777777" w:rsidR="00E73A09" w:rsidRDefault="00E73A09" w:rsidP="00E73A09">
      <w:pPr>
        <w:numPr>
          <w:ilvl w:val="0"/>
          <w:numId w:val="10"/>
        </w:numPr>
        <w:spacing w:after="0" w:line="240" w:lineRule="auto"/>
        <w:ind w:left="1440"/>
        <w:jc w:val="both"/>
        <w:rPr>
          <w:rFonts w:ascii="Arial" w:eastAsia="Times New Roman" w:hAnsi="Arial" w:cs="Arial"/>
          <w:sz w:val="20"/>
          <w:szCs w:val="20"/>
        </w:rPr>
      </w:pPr>
      <w:r w:rsidRPr="00E82913">
        <w:rPr>
          <w:rFonts w:ascii="Arial" w:eastAsia="Times New Roman" w:hAnsi="Arial" w:cs="Arial"/>
          <w:sz w:val="20"/>
          <w:szCs w:val="20"/>
        </w:rPr>
        <w:t>Athletics</w:t>
      </w:r>
    </w:p>
    <w:p w14:paraId="4022CA1F" w14:textId="77777777" w:rsidR="00E73A09" w:rsidRDefault="00E73A09" w:rsidP="007B7F80">
      <w:pPr>
        <w:spacing w:after="0" w:line="240" w:lineRule="auto"/>
        <w:ind w:left="720"/>
        <w:jc w:val="both"/>
        <w:rPr>
          <w:rFonts w:ascii="Arial" w:hAnsi="Arial" w:cs="Arial"/>
          <w:sz w:val="20"/>
          <w:szCs w:val="20"/>
        </w:rPr>
      </w:pPr>
    </w:p>
    <w:p w14:paraId="76FDD84D" w14:textId="34B5DE6D" w:rsidR="00764025" w:rsidRPr="00E73A09" w:rsidRDefault="00764025" w:rsidP="007B7F80">
      <w:pPr>
        <w:spacing w:after="0" w:line="240" w:lineRule="auto"/>
        <w:ind w:left="720"/>
        <w:jc w:val="both"/>
        <w:rPr>
          <w:rFonts w:ascii="Arial" w:hAnsi="Arial" w:cs="Arial"/>
          <w:sz w:val="20"/>
          <w:szCs w:val="20"/>
        </w:rPr>
      </w:pPr>
      <w:r w:rsidRPr="00E73A09">
        <w:rPr>
          <w:rFonts w:ascii="Arial" w:hAnsi="Arial" w:cs="Arial"/>
          <w:sz w:val="20"/>
          <w:szCs w:val="20"/>
        </w:rPr>
        <w:t xml:space="preserve">Proposers should submit the University of Houston Corporate Response Form </w:t>
      </w:r>
      <w:r w:rsidRPr="00E73A09">
        <w:rPr>
          <w:rFonts w:ascii="Arial" w:hAnsi="Arial" w:cs="Arial"/>
          <w:b/>
          <w:sz w:val="20"/>
          <w:szCs w:val="20"/>
        </w:rPr>
        <w:t xml:space="preserve">(Exhibit G) </w:t>
      </w:r>
      <w:r w:rsidRPr="00E73A09">
        <w:rPr>
          <w:rFonts w:ascii="Arial" w:hAnsi="Arial" w:cs="Arial"/>
          <w:sz w:val="20"/>
          <w:szCs w:val="20"/>
        </w:rPr>
        <w:t xml:space="preserve">to indicate any areas of interest for additional partnership opportunities and return the completed form with their response to this solicitation, separately </w:t>
      </w:r>
      <w:proofErr w:type="gramStart"/>
      <w:r w:rsidRPr="00E73A09">
        <w:rPr>
          <w:rFonts w:ascii="Arial" w:hAnsi="Arial" w:cs="Arial"/>
          <w:sz w:val="20"/>
          <w:szCs w:val="20"/>
        </w:rPr>
        <w:t>from their bid response,</w:t>
      </w:r>
      <w:proofErr w:type="gramEnd"/>
      <w:r w:rsidRPr="00E73A09">
        <w:rPr>
          <w:rFonts w:ascii="Arial" w:hAnsi="Arial" w:cs="Arial"/>
          <w:sz w:val="20"/>
          <w:szCs w:val="20"/>
        </w:rPr>
        <w:t xml:space="preserve"> </w:t>
      </w:r>
      <w:r w:rsidR="007B7F80" w:rsidRPr="00E73A09">
        <w:rPr>
          <w:rFonts w:ascii="Arial" w:hAnsi="Arial" w:cs="Arial"/>
          <w:sz w:val="20"/>
          <w:szCs w:val="20"/>
        </w:rPr>
        <w:t>to the buyer named in this solicitation</w:t>
      </w:r>
      <w:r w:rsidRPr="00E73A09">
        <w:rPr>
          <w:rFonts w:ascii="Arial" w:hAnsi="Arial" w:cs="Arial"/>
          <w:sz w:val="20"/>
          <w:szCs w:val="20"/>
        </w:rPr>
        <w:t xml:space="preserve">. Corporate Response Forms embedded in solicitation responses will be considered non-compliant and the proposer will be provided forty-eight (48) hours to submit a corrected solicitation response and Corporate Response Form.  </w:t>
      </w:r>
    </w:p>
    <w:p w14:paraId="035FE82E" w14:textId="77777777" w:rsidR="00764025" w:rsidRPr="00E73A09" w:rsidRDefault="00764025" w:rsidP="007B7F80">
      <w:pPr>
        <w:spacing w:after="0" w:line="240" w:lineRule="auto"/>
        <w:ind w:left="720"/>
        <w:jc w:val="both"/>
        <w:rPr>
          <w:rFonts w:ascii="Arial" w:hAnsi="Arial" w:cs="Arial"/>
          <w:sz w:val="20"/>
          <w:szCs w:val="20"/>
        </w:rPr>
      </w:pPr>
    </w:p>
    <w:p w14:paraId="115AD6E6" w14:textId="77777777" w:rsidR="00764025" w:rsidRPr="00E73A09" w:rsidRDefault="00764025" w:rsidP="007B7F80">
      <w:pPr>
        <w:spacing w:line="240" w:lineRule="auto"/>
        <w:ind w:left="720"/>
        <w:jc w:val="both"/>
        <w:rPr>
          <w:rFonts w:ascii="Arial" w:hAnsi="Arial" w:cs="Arial"/>
          <w:sz w:val="20"/>
          <w:szCs w:val="20"/>
        </w:rPr>
      </w:pPr>
      <w:r w:rsidRPr="00E73A09">
        <w:rPr>
          <w:rFonts w:ascii="Arial" w:hAnsi="Arial" w:cs="Arial"/>
          <w:sz w:val="20"/>
          <w:szCs w:val="20"/>
        </w:rPr>
        <w:t>Proposer interest in additional partnership opportunities will not be disclosed to the solicitation evaluation committee.  Proposer interest in additional partnerships will not be utilized in scoring except by the Purchasing Department in the event of a tie between two proposers.  Proposer interest in additional partnerships will not be a part of contractual negotiations.  The additional partnership interests of the winning proposer will be provided to the appropriate UH System department once the contract resulting from the solicitation is fully executed.  That office will assist proposers and awardees with the development and execution of these opportunities.</w:t>
      </w:r>
    </w:p>
    <w:p w14:paraId="64F2F325" w14:textId="77777777" w:rsidR="00764025" w:rsidRPr="00E73A09" w:rsidRDefault="00764025" w:rsidP="007B7F80">
      <w:pPr>
        <w:spacing w:after="0" w:line="240" w:lineRule="auto"/>
        <w:ind w:left="720"/>
        <w:jc w:val="both"/>
        <w:rPr>
          <w:rFonts w:ascii="Arial" w:hAnsi="Arial" w:cs="Arial"/>
          <w:sz w:val="20"/>
          <w:szCs w:val="20"/>
          <w:u w:val="single"/>
        </w:rPr>
      </w:pPr>
    </w:p>
    <w:p w14:paraId="5766B81E" w14:textId="77777777" w:rsidR="00ED2124" w:rsidRPr="00E73A09" w:rsidRDefault="00ED2124" w:rsidP="007B7F80">
      <w:pPr>
        <w:numPr>
          <w:ilvl w:val="1"/>
          <w:numId w:val="6"/>
        </w:numPr>
        <w:spacing w:after="0" w:line="240" w:lineRule="auto"/>
        <w:ind w:left="720" w:hanging="720"/>
        <w:jc w:val="both"/>
        <w:rPr>
          <w:rFonts w:ascii="Arial" w:hAnsi="Arial" w:cs="Arial"/>
          <w:sz w:val="20"/>
          <w:szCs w:val="20"/>
          <w:u w:val="single"/>
        </w:rPr>
      </w:pPr>
      <w:r w:rsidRPr="00E73A09">
        <w:rPr>
          <w:rFonts w:ascii="Arial" w:hAnsi="Arial" w:cs="Arial"/>
          <w:b/>
          <w:sz w:val="20"/>
          <w:szCs w:val="20"/>
          <w:u w:val="single"/>
        </w:rPr>
        <w:t xml:space="preserve">Compliance with Certain State Contracting Requirements.  </w:t>
      </w:r>
    </w:p>
    <w:p w14:paraId="1AB24366" w14:textId="77777777" w:rsidR="00ED2124" w:rsidRPr="00E73A09" w:rsidRDefault="00ED2124" w:rsidP="007B7F80">
      <w:pPr>
        <w:spacing w:after="0" w:line="240" w:lineRule="auto"/>
        <w:ind w:left="720"/>
        <w:jc w:val="both"/>
        <w:rPr>
          <w:rFonts w:ascii="Arial" w:hAnsi="Arial" w:cs="Arial"/>
          <w:sz w:val="20"/>
          <w:szCs w:val="20"/>
          <w:u w:val="single"/>
        </w:rPr>
      </w:pPr>
    </w:p>
    <w:p w14:paraId="43D05421" w14:textId="77777777" w:rsidR="00ED2124" w:rsidRPr="00E73A09" w:rsidRDefault="00ED2124" w:rsidP="007B7F80">
      <w:pPr>
        <w:numPr>
          <w:ilvl w:val="2"/>
          <w:numId w:val="6"/>
        </w:numPr>
        <w:spacing w:after="0" w:line="240" w:lineRule="auto"/>
        <w:ind w:left="720" w:firstLine="0"/>
        <w:jc w:val="both"/>
        <w:rPr>
          <w:rFonts w:ascii="Arial" w:hAnsi="Arial" w:cs="Arial"/>
          <w:sz w:val="20"/>
          <w:szCs w:val="20"/>
          <w:u w:val="single"/>
        </w:rPr>
      </w:pPr>
      <w:r w:rsidRPr="00E73A09">
        <w:rPr>
          <w:rFonts w:ascii="Arial" w:hAnsi="Arial" w:cs="Arial"/>
          <w:i/>
          <w:sz w:val="20"/>
          <w:szCs w:val="20"/>
        </w:rPr>
        <w:t>Anti-Boycott of Israel</w:t>
      </w:r>
      <w:r w:rsidRPr="00E73A09">
        <w:rPr>
          <w:rFonts w:ascii="Arial" w:hAnsi="Arial" w:cs="Arial"/>
          <w:sz w:val="20"/>
          <w:szCs w:val="20"/>
        </w:rPr>
        <w:t xml:space="preserve">. </w:t>
      </w:r>
      <w:r w:rsidR="0072637B" w:rsidRPr="00E73A09">
        <w:rPr>
          <w:rFonts w:ascii="Arial" w:hAnsi="Arial" w:cs="Arial"/>
          <w:sz w:val="20"/>
          <w:szCs w:val="20"/>
        </w:rPr>
        <w:t>A</w:t>
      </w:r>
      <w:r w:rsidRPr="00E73A09">
        <w:rPr>
          <w:rFonts w:ascii="Arial" w:hAnsi="Arial" w:cs="Arial"/>
          <w:sz w:val="20"/>
          <w:szCs w:val="20"/>
        </w:rPr>
        <w:t xml:space="preserve"> success</w:t>
      </w:r>
      <w:r w:rsidR="001914F2" w:rsidRPr="00E73A09">
        <w:rPr>
          <w:rFonts w:ascii="Arial" w:hAnsi="Arial" w:cs="Arial"/>
          <w:sz w:val="20"/>
          <w:szCs w:val="20"/>
        </w:rPr>
        <w:t>ful</w:t>
      </w:r>
      <w:r w:rsidRPr="00E73A09">
        <w:rPr>
          <w:rFonts w:ascii="Arial" w:hAnsi="Arial" w:cs="Arial"/>
          <w:sz w:val="20"/>
          <w:szCs w:val="20"/>
        </w:rPr>
        <w:t xml:space="preserve"> Respondent will be required to certify that it is not currently engaged in, and agrees for the duration of the contract awarded pursuant to this RFQ not to engage in, the boycott of Israel as defined by Section 808.001 of the Texas Government Code. </w:t>
      </w:r>
      <w:r w:rsidR="00DB59CE" w:rsidRPr="00E73A09">
        <w:rPr>
          <w:rFonts w:ascii="Arial" w:hAnsi="Arial" w:cs="Arial"/>
          <w:b/>
          <w:bCs/>
          <w:sz w:val="20"/>
          <w:szCs w:val="20"/>
        </w:rPr>
        <w:t>(Exhibit E)</w:t>
      </w:r>
    </w:p>
    <w:p w14:paraId="2A38590C" w14:textId="77777777" w:rsidR="00ED2124" w:rsidRPr="00E73A09" w:rsidRDefault="00ED2124" w:rsidP="007B7F80">
      <w:pPr>
        <w:spacing w:after="0" w:line="240" w:lineRule="auto"/>
        <w:ind w:left="720"/>
        <w:jc w:val="both"/>
        <w:rPr>
          <w:rFonts w:ascii="Arial" w:hAnsi="Arial" w:cs="Arial"/>
          <w:sz w:val="20"/>
          <w:szCs w:val="20"/>
          <w:u w:val="single"/>
        </w:rPr>
      </w:pPr>
    </w:p>
    <w:p w14:paraId="4EBCD9C8" w14:textId="77777777" w:rsidR="00ED2124" w:rsidRPr="00E73A09" w:rsidRDefault="00ED2124" w:rsidP="007B7F80">
      <w:pPr>
        <w:numPr>
          <w:ilvl w:val="2"/>
          <w:numId w:val="6"/>
        </w:numPr>
        <w:spacing w:after="0" w:line="240" w:lineRule="auto"/>
        <w:ind w:left="720" w:firstLine="0"/>
        <w:jc w:val="both"/>
        <w:rPr>
          <w:rFonts w:ascii="Arial" w:hAnsi="Arial" w:cs="Arial"/>
          <w:sz w:val="20"/>
          <w:szCs w:val="20"/>
          <w:u w:val="single"/>
        </w:rPr>
      </w:pPr>
      <w:r w:rsidRPr="00E73A09">
        <w:rPr>
          <w:rFonts w:ascii="Arial" w:hAnsi="Arial" w:cs="Arial"/>
          <w:i/>
          <w:sz w:val="20"/>
          <w:szCs w:val="20"/>
        </w:rPr>
        <w:t>Anti-Boycott of Energy Companies.</w:t>
      </w:r>
      <w:r w:rsidRPr="00E73A09">
        <w:rPr>
          <w:rFonts w:ascii="Arial" w:hAnsi="Arial" w:cs="Arial"/>
          <w:sz w:val="20"/>
          <w:szCs w:val="20"/>
        </w:rPr>
        <w:t xml:space="preserve"> </w:t>
      </w:r>
      <w:r w:rsidR="0072637B" w:rsidRPr="00E73A09">
        <w:rPr>
          <w:rFonts w:ascii="Arial" w:hAnsi="Arial" w:cs="Arial"/>
          <w:sz w:val="20"/>
          <w:szCs w:val="20"/>
        </w:rPr>
        <w:t>A</w:t>
      </w:r>
      <w:r w:rsidRPr="00E73A09">
        <w:rPr>
          <w:rFonts w:ascii="Arial" w:hAnsi="Arial" w:cs="Arial"/>
          <w:sz w:val="20"/>
          <w:szCs w:val="20"/>
        </w:rPr>
        <w:t xml:space="preserve"> success</w:t>
      </w:r>
      <w:r w:rsidR="001914F2" w:rsidRPr="00E73A09">
        <w:rPr>
          <w:rFonts w:ascii="Arial" w:hAnsi="Arial" w:cs="Arial"/>
          <w:sz w:val="20"/>
          <w:szCs w:val="20"/>
        </w:rPr>
        <w:t>ful</w:t>
      </w:r>
      <w:r w:rsidRPr="00E73A09">
        <w:rPr>
          <w:rFonts w:ascii="Arial" w:hAnsi="Arial" w:cs="Arial"/>
          <w:sz w:val="20"/>
          <w:szCs w:val="20"/>
        </w:rPr>
        <w:t xml:space="preserve"> Respondent will be required to certify that that it is not currently engaged in, and agrees for the duration of the contract awarded pursuant to this RFQ not to engage in, the boycott of energy companies as defined by Section 809.001 of the Texas Government Code. </w:t>
      </w:r>
      <w:r w:rsidR="00DB59CE" w:rsidRPr="00E73A09">
        <w:rPr>
          <w:rFonts w:ascii="Arial" w:hAnsi="Arial" w:cs="Arial"/>
          <w:b/>
          <w:bCs/>
          <w:sz w:val="20"/>
          <w:szCs w:val="20"/>
        </w:rPr>
        <w:t>(Exhibit E)</w:t>
      </w:r>
    </w:p>
    <w:p w14:paraId="3DFB9EE1" w14:textId="77777777" w:rsidR="00ED2124" w:rsidRPr="00E73A09" w:rsidRDefault="00ED2124" w:rsidP="007B7F80">
      <w:pPr>
        <w:spacing w:after="0" w:line="240" w:lineRule="auto"/>
        <w:ind w:left="720"/>
        <w:jc w:val="both"/>
        <w:rPr>
          <w:rFonts w:ascii="Arial" w:hAnsi="Arial" w:cs="Arial"/>
          <w:sz w:val="20"/>
          <w:szCs w:val="20"/>
          <w:u w:val="single"/>
        </w:rPr>
      </w:pPr>
    </w:p>
    <w:p w14:paraId="790AF3AE" w14:textId="77777777" w:rsidR="00ED2124" w:rsidRPr="00E73A09" w:rsidRDefault="00ED2124" w:rsidP="007B7F80">
      <w:pPr>
        <w:numPr>
          <w:ilvl w:val="2"/>
          <w:numId w:val="6"/>
        </w:numPr>
        <w:spacing w:after="0" w:line="240" w:lineRule="auto"/>
        <w:ind w:left="720" w:firstLine="0"/>
        <w:jc w:val="both"/>
        <w:rPr>
          <w:rFonts w:ascii="Arial" w:hAnsi="Arial" w:cs="Arial"/>
          <w:sz w:val="20"/>
          <w:szCs w:val="20"/>
          <w:u w:val="single"/>
        </w:rPr>
      </w:pPr>
      <w:r w:rsidRPr="00E73A09">
        <w:rPr>
          <w:rFonts w:ascii="Arial" w:hAnsi="Arial" w:cs="Arial"/>
          <w:i/>
          <w:sz w:val="20"/>
          <w:szCs w:val="20"/>
        </w:rPr>
        <w:lastRenderedPageBreak/>
        <w:t>Anti-Boycott of Firearm Entities or Firearm Trade Associations.</w:t>
      </w:r>
      <w:r w:rsidRPr="00E73A09">
        <w:rPr>
          <w:rFonts w:ascii="Arial" w:hAnsi="Arial" w:cs="Arial"/>
          <w:sz w:val="20"/>
          <w:szCs w:val="20"/>
        </w:rPr>
        <w:t xml:space="preserve"> </w:t>
      </w:r>
      <w:r w:rsidR="0072637B" w:rsidRPr="00E73A09">
        <w:rPr>
          <w:rFonts w:ascii="Arial" w:hAnsi="Arial" w:cs="Arial"/>
          <w:sz w:val="20"/>
          <w:szCs w:val="20"/>
        </w:rPr>
        <w:t>A</w:t>
      </w:r>
      <w:r w:rsidRPr="00E73A09">
        <w:rPr>
          <w:rFonts w:ascii="Arial" w:hAnsi="Arial" w:cs="Arial"/>
          <w:sz w:val="20"/>
          <w:szCs w:val="20"/>
        </w:rPr>
        <w:t xml:space="preserve"> success</w:t>
      </w:r>
      <w:r w:rsidR="001914F2" w:rsidRPr="00E73A09">
        <w:rPr>
          <w:rFonts w:ascii="Arial" w:hAnsi="Arial" w:cs="Arial"/>
          <w:sz w:val="20"/>
          <w:szCs w:val="20"/>
        </w:rPr>
        <w:t>ful</w:t>
      </w:r>
      <w:r w:rsidRPr="00E73A09">
        <w:rPr>
          <w:rFonts w:ascii="Arial" w:hAnsi="Arial" w:cs="Arial"/>
          <w:sz w:val="20"/>
          <w:szCs w:val="20"/>
        </w:rPr>
        <w:t xml:space="preserve"> Respondent will be required to certify that that it does not have a practice, policy, guidance, or directive that discriminates against a firearm entity or firearm trade association, or will not discriminate against a firearm entity or firearm trade association for the duration of the contract awarded pursuant to this RFQ, as defined by Section 2274.001 of the Texas Government Code.</w:t>
      </w:r>
      <w:r w:rsidR="00DB59CE" w:rsidRPr="00E73A09">
        <w:rPr>
          <w:rFonts w:ascii="Arial" w:hAnsi="Arial" w:cs="Arial"/>
          <w:sz w:val="20"/>
          <w:szCs w:val="20"/>
        </w:rPr>
        <w:t xml:space="preserve"> </w:t>
      </w:r>
      <w:r w:rsidR="00DB59CE" w:rsidRPr="00E73A09">
        <w:rPr>
          <w:rFonts w:ascii="Arial" w:hAnsi="Arial" w:cs="Arial"/>
          <w:b/>
          <w:bCs/>
          <w:sz w:val="20"/>
          <w:szCs w:val="20"/>
        </w:rPr>
        <w:t>(Exhibit E)</w:t>
      </w:r>
    </w:p>
    <w:p w14:paraId="3433412A" w14:textId="77777777" w:rsidR="00ED2124" w:rsidRPr="00E73A09" w:rsidRDefault="00ED2124" w:rsidP="007B7F80">
      <w:pPr>
        <w:pStyle w:val="ListParagraph"/>
        <w:spacing w:after="0" w:line="240" w:lineRule="auto"/>
        <w:jc w:val="both"/>
        <w:rPr>
          <w:rFonts w:ascii="Arial" w:hAnsi="Arial" w:cs="Arial"/>
          <w:b/>
          <w:sz w:val="20"/>
          <w:szCs w:val="20"/>
          <w:u w:val="single"/>
        </w:rPr>
      </w:pPr>
    </w:p>
    <w:p w14:paraId="2D57B1EA" w14:textId="4BC95C52" w:rsidR="00ED2124" w:rsidRPr="00E73A09" w:rsidRDefault="00ED2124" w:rsidP="007B7F80">
      <w:pPr>
        <w:numPr>
          <w:ilvl w:val="2"/>
          <w:numId w:val="6"/>
        </w:numPr>
        <w:spacing w:after="0" w:line="240" w:lineRule="auto"/>
        <w:ind w:left="720" w:firstLine="0"/>
        <w:jc w:val="both"/>
        <w:rPr>
          <w:rFonts w:ascii="Arial" w:hAnsi="Arial" w:cs="Arial"/>
          <w:sz w:val="20"/>
          <w:szCs w:val="20"/>
          <w:u w:val="single"/>
        </w:rPr>
      </w:pPr>
      <w:r w:rsidRPr="00E73A09">
        <w:rPr>
          <w:rFonts w:ascii="Arial" w:hAnsi="Arial" w:cs="Arial"/>
          <w:i/>
          <w:sz w:val="20"/>
          <w:szCs w:val="20"/>
        </w:rPr>
        <w:t>Certification of No Business with Foreign Terrorist Organizations.</w:t>
      </w:r>
      <w:r w:rsidRPr="00E73A09">
        <w:rPr>
          <w:rFonts w:ascii="Arial" w:hAnsi="Arial" w:cs="Arial"/>
          <w:sz w:val="20"/>
          <w:szCs w:val="20"/>
        </w:rPr>
        <w:t xml:space="preserve"> For purposes of Section 2252.152 of the </w:t>
      </w:r>
      <w:r w:rsidR="001914F2" w:rsidRPr="00E73A09">
        <w:rPr>
          <w:rFonts w:ascii="Arial" w:hAnsi="Arial" w:cs="Arial"/>
          <w:sz w:val="20"/>
          <w:szCs w:val="20"/>
        </w:rPr>
        <w:t xml:space="preserve">Texas Government </w:t>
      </w:r>
      <w:r w:rsidRPr="00E73A09">
        <w:rPr>
          <w:rFonts w:ascii="Arial" w:hAnsi="Arial" w:cs="Arial"/>
          <w:sz w:val="20"/>
          <w:szCs w:val="20"/>
        </w:rPr>
        <w:t xml:space="preserve">Code, </w:t>
      </w:r>
      <w:r w:rsidR="0072637B" w:rsidRPr="00E73A09">
        <w:rPr>
          <w:rFonts w:ascii="Arial" w:hAnsi="Arial" w:cs="Arial"/>
          <w:sz w:val="20"/>
          <w:szCs w:val="20"/>
        </w:rPr>
        <w:t>a</w:t>
      </w:r>
      <w:r w:rsidRPr="00E73A09">
        <w:rPr>
          <w:rFonts w:ascii="Arial" w:hAnsi="Arial" w:cs="Arial"/>
          <w:sz w:val="20"/>
          <w:szCs w:val="20"/>
        </w:rPr>
        <w:t xml:space="preserve"> successful Respondent will be required to certify that, at the time of the contract awarded pursuant to this RFQ neither the successful Respondent nor any wholly owned subsidiary, majority-owned subsidiary, parent company or affiliate of the successful Respondent, is a company listed by the Texas Comptroller of Public Accounts under Sections 2252.153 or 2270.0201 of the </w:t>
      </w:r>
      <w:r w:rsidR="001914F2" w:rsidRPr="00E73A09">
        <w:rPr>
          <w:rFonts w:ascii="Arial" w:hAnsi="Arial" w:cs="Arial"/>
          <w:sz w:val="20"/>
          <w:szCs w:val="20"/>
        </w:rPr>
        <w:t xml:space="preserve">Texas Government </w:t>
      </w:r>
      <w:r w:rsidRPr="00E73A09">
        <w:rPr>
          <w:rFonts w:ascii="Arial" w:hAnsi="Arial" w:cs="Arial"/>
          <w:sz w:val="20"/>
          <w:szCs w:val="20"/>
        </w:rPr>
        <w:t>Code as a company known to have contracts with or provide supplies to a foreign terrorist organization.</w:t>
      </w:r>
      <w:r w:rsidR="00DB59CE" w:rsidRPr="00E73A09">
        <w:rPr>
          <w:rFonts w:ascii="Arial" w:hAnsi="Arial" w:cs="Arial"/>
          <w:sz w:val="20"/>
          <w:szCs w:val="20"/>
        </w:rPr>
        <w:t xml:space="preserve"> </w:t>
      </w:r>
    </w:p>
    <w:p w14:paraId="185126B1" w14:textId="77777777" w:rsidR="00ED2124" w:rsidRPr="00E73A09" w:rsidRDefault="00ED2124" w:rsidP="007B7F80">
      <w:pPr>
        <w:spacing w:after="0" w:line="240" w:lineRule="auto"/>
        <w:ind w:left="720"/>
        <w:jc w:val="both"/>
        <w:rPr>
          <w:rFonts w:ascii="Arial" w:hAnsi="Arial" w:cs="Arial"/>
          <w:sz w:val="20"/>
          <w:szCs w:val="20"/>
          <w:u w:val="single"/>
        </w:rPr>
      </w:pPr>
    </w:p>
    <w:p w14:paraId="7C460F1E" w14:textId="1C366BEE" w:rsidR="00D45DB0" w:rsidRPr="00E73A09" w:rsidRDefault="00D45DB0" w:rsidP="007B7F80">
      <w:pPr>
        <w:numPr>
          <w:ilvl w:val="2"/>
          <w:numId w:val="6"/>
        </w:numPr>
        <w:spacing w:after="0"/>
        <w:ind w:left="720" w:firstLine="0"/>
        <w:jc w:val="both"/>
        <w:rPr>
          <w:rFonts w:ascii="Arial" w:hAnsi="Arial" w:cs="Arial"/>
          <w:i/>
          <w:sz w:val="20"/>
          <w:szCs w:val="20"/>
        </w:rPr>
      </w:pPr>
      <w:r w:rsidRPr="00E73A09">
        <w:rPr>
          <w:rFonts w:ascii="Arial" w:hAnsi="Arial" w:cs="Arial"/>
          <w:i/>
          <w:sz w:val="20"/>
          <w:szCs w:val="20"/>
        </w:rPr>
        <w:t>Certificate of Interested Parties.</w:t>
      </w:r>
      <w:r w:rsidRPr="00E73A09">
        <w:rPr>
          <w:rFonts w:ascii="Arial" w:hAnsi="Arial" w:cs="Arial"/>
          <w:sz w:val="20"/>
          <w:szCs w:val="20"/>
        </w:rPr>
        <w:t xml:space="preserve">  </w:t>
      </w:r>
      <w:r w:rsidR="002633B8" w:rsidRPr="00E73A09">
        <w:rPr>
          <w:rFonts w:ascii="Arial" w:hAnsi="Arial" w:cs="Arial"/>
          <w:sz w:val="20"/>
          <w:szCs w:val="20"/>
        </w:rPr>
        <w:t xml:space="preserve">If the value of the contract awarded pursuant to this RFQ exceeds $1,000,000, </w:t>
      </w:r>
      <w:r w:rsidR="0072637B" w:rsidRPr="00E73A09">
        <w:rPr>
          <w:rFonts w:ascii="Arial" w:hAnsi="Arial" w:cs="Arial"/>
          <w:sz w:val="20"/>
          <w:szCs w:val="20"/>
        </w:rPr>
        <w:t>a</w:t>
      </w:r>
      <w:r w:rsidR="002633B8" w:rsidRPr="00E73A09">
        <w:rPr>
          <w:rFonts w:ascii="Arial" w:hAnsi="Arial" w:cs="Arial"/>
          <w:sz w:val="20"/>
          <w:szCs w:val="20"/>
        </w:rPr>
        <w:t xml:space="preserve"> su</w:t>
      </w:r>
      <w:r w:rsidRPr="00E73A09">
        <w:rPr>
          <w:rFonts w:ascii="Arial" w:hAnsi="Arial" w:cs="Arial"/>
          <w:sz w:val="20"/>
          <w:szCs w:val="20"/>
        </w:rPr>
        <w:t xml:space="preserve">ccessful </w:t>
      </w:r>
      <w:r w:rsidR="002633B8" w:rsidRPr="00E73A09">
        <w:rPr>
          <w:rFonts w:ascii="Arial" w:hAnsi="Arial" w:cs="Arial"/>
          <w:sz w:val="20"/>
          <w:szCs w:val="20"/>
        </w:rPr>
        <w:t>Respondent</w:t>
      </w:r>
      <w:r w:rsidRPr="00E73A09">
        <w:rPr>
          <w:rFonts w:ascii="Arial" w:hAnsi="Arial" w:cs="Arial"/>
          <w:sz w:val="20"/>
          <w:szCs w:val="20"/>
        </w:rPr>
        <w:t xml:space="preserve"> will be required to </w:t>
      </w:r>
      <w:r w:rsidR="00D7529E" w:rsidRPr="00E73A09">
        <w:rPr>
          <w:rFonts w:ascii="Arial" w:hAnsi="Arial" w:cs="Arial"/>
          <w:sz w:val="20"/>
          <w:szCs w:val="20"/>
        </w:rPr>
        <w:t xml:space="preserve">certify </w:t>
      </w:r>
      <w:r w:rsidRPr="00E73A09">
        <w:rPr>
          <w:rFonts w:ascii="Arial" w:hAnsi="Arial" w:cs="Arial"/>
          <w:sz w:val="20"/>
          <w:szCs w:val="20"/>
        </w:rPr>
        <w:t>it has complied with Section 2252.908 of the Texas Government Code and Part 1 Texas Administrative Code Sections 46.1 through 46.3 as implemented by the Texas Ethics Commission (</w:t>
      </w:r>
      <w:r w:rsidR="002633B8" w:rsidRPr="00E73A09">
        <w:rPr>
          <w:rFonts w:ascii="Arial" w:hAnsi="Arial" w:cs="Arial"/>
          <w:i/>
          <w:sz w:val="20"/>
          <w:szCs w:val="20"/>
        </w:rPr>
        <w:t>“</w:t>
      </w:r>
      <w:r w:rsidRPr="00E73A09">
        <w:rPr>
          <w:rFonts w:ascii="Arial" w:hAnsi="Arial" w:cs="Arial"/>
          <w:i/>
          <w:sz w:val="20"/>
          <w:szCs w:val="20"/>
        </w:rPr>
        <w:t>TEC</w:t>
      </w:r>
      <w:r w:rsidR="002633B8" w:rsidRPr="00E73A09">
        <w:rPr>
          <w:rFonts w:ascii="Arial" w:hAnsi="Arial" w:cs="Arial"/>
          <w:i/>
          <w:sz w:val="20"/>
          <w:szCs w:val="20"/>
        </w:rPr>
        <w:t>”</w:t>
      </w:r>
      <w:r w:rsidRPr="00E73A09">
        <w:rPr>
          <w:rFonts w:ascii="Arial" w:hAnsi="Arial" w:cs="Arial"/>
          <w:sz w:val="20"/>
          <w:szCs w:val="20"/>
        </w:rPr>
        <w:t xml:space="preserve">), if applicable, and has provided Owner with a fully executed TEC Form 1295, certified by the TEC and signed and notarized by </w:t>
      </w:r>
      <w:r w:rsidR="002633B8" w:rsidRPr="00E73A09">
        <w:rPr>
          <w:rFonts w:ascii="Arial" w:hAnsi="Arial" w:cs="Arial"/>
          <w:sz w:val="20"/>
          <w:szCs w:val="20"/>
        </w:rPr>
        <w:t>the successful Respondent</w:t>
      </w:r>
      <w:r w:rsidRPr="00E73A09">
        <w:rPr>
          <w:rFonts w:ascii="Arial" w:hAnsi="Arial" w:cs="Arial"/>
          <w:sz w:val="20"/>
          <w:szCs w:val="20"/>
        </w:rPr>
        <w:t>.</w:t>
      </w:r>
      <w:r w:rsidR="00764025" w:rsidRPr="00E73A09">
        <w:rPr>
          <w:rFonts w:ascii="Arial" w:hAnsi="Arial" w:cs="Arial"/>
          <w:sz w:val="20"/>
          <w:szCs w:val="20"/>
        </w:rPr>
        <w:t xml:space="preserve"> </w:t>
      </w:r>
    </w:p>
    <w:p w14:paraId="26BEE24B" w14:textId="77777777" w:rsidR="002633B8" w:rsidRPr="00E73A09" w:rsidRDefault="002633B8" w:rsidP="007B7F80">
      <w:pPr>
        <w:pStyle w:val="ListParagraph"/>
        <w:spacing w:after="0" w:line="240" w:lineRule="auto"/>
        <w:jc w:val="both"/>
        <w:rPr>
          <w:rFonts w:ascii="Arial" w:hAnsi="Arial" w:cs="Arial"/>
          <w:i/>
          <w:sz w:val="20"/>
          <w:szCs w:val="20"/>
        </w:rPr>
      </w:pPr>
    </w:p>
    <w:p w14:paraId="6124EB8E" w14:textId="072F8B63" w:rsidR="00BB78FD" w:rsidRPr="0034718F" w:rsidRDefault="00BB78FD" w:rsidP="0034718F">
      <w:pPr>
        <w:numPr>
          <w:ilvl w:val="2"/>
          <w:numId w:val="6"/>
        </w:numPr>
        <w:spacing w:after="0"/>
        <w:ind w:left="720" w:firstLine="0"/>
        <w:jc w:val="both"/>
        <w:rPr>
          <w:rFonts w:ascii="Arial" w:hAnsi="Arial" w:cs="Arial"/>
          <w:b/>
          <w:bCs/>
          <w:i/>
          <w:sz w:val="20"/>
          <w:szCs w:val="20"/>
        </w:rPr>
      </w:pPr>
      <w:r w:rsidRPr="004E4945">
        <w:rPr>
          <w:rFonts w:ascii="Arial" w:hAnsi="Arial" w:cs="Arial"/>
          <w:i/>
          <w:sz w:val="20"/>
          <w:szCs w:val="20"/>
        </w:rPr>
        <w:t xml:space="preserve">Certification of Compliance – Texas Public Information Act Contracts for $1 Million or more </w:t>
      </w:r>
      <w:r w:rsidRPr="0034718F">
        <w:rPr>
          <w:rFonts w:ascii="Arial" w:hAnsi="Arial" w:cs="Arial"/>
          <w:b/>
          <w:bCs/>
          <w:i/>
          <w:sz w:val="20"/>
          <w:szCs w:val="20"/>
        </w:rPr>
        <w:t>(</w:t>
      </w:r>
      <w:r w:rsidR="00A874AF" w:rsidRPr="00A874AF">
        <w:rPr>
          <w:rFonts w:ascii="Arial" w:hAnsi="Arial" w:cs="Arial"/>
          <w:b/>
          <w:bCs/>
          <w:i/>
          <w:sz w:val="20"/>
          <w:szCs w:val="20"/>
        </w:rPr>
        <w:t xml:space="preserve">Exhibit </w:t>
      </w:r>
      <w:r w:rsidRPr="0034718F">
        <w:rPr>
          <w:rFonts w:ascii="Arial" w:hAnsi="Arial" w:cs="Arial"/>
          <w:b/>
          <w:bCs/>
          <w:i/>
          <w:sz w:val="20"/>
          <w:szCs w:val="20"/>
        </w:rPr>
        <w:t>F)</w:t>
      </w:r>
    </w:p>
    <w:p w14:paraId="79DA8E5B" w14:textId="77777777" w:rsidR="00EE0FA8" w:rsidRPr="00E73A09" w:rsidRDefault="00EE0FA8" w:rsidP="007B7F80">
      <w:pPr>
        <w:pStyle w:val="ListParagraph"/>
        <w:spacing w:after="0" w:line="240" w:lineRule="auto"/>
        <w:jc w:val="both"/>
        <w:rPr>
          <w:rFonts w:ascii="Arial" w:hAnsi="Arial" w:cs="Arial"/>
          <w:sz w:val="20"/>
          <w:szCs w:val="20"/>
          <w:u w:val="single"/>
        </w:rPr>
      </w:pPr>
    </w:p>
    <w:p w14:paraId="50942B53" w14:textId="06E7982C" w:rsidR="00EE0FA8" w:rsidRPr="00E73A09" w:rsidRDefault="00EE0FA8" w:rsidP="007B7F80">
      <w:pPr>
        <w:numPr>
          <w:ilvl w:val="3"/>
          <w:numId w:val="6"/>
        </w:numPr>
        <w:spacing w:after="0" w:line="240" w:lineRule="auto"/>
        <w:ind w:left="2250" w:hanging="810"/>
        <w:jc w:val="both"/>
        <w:rPr>
          <w:rFonts w:ascii="Arial" w:hAnsi="Arial" w:cs="Arial"/>
          <w:sz w:val="20"/>
          <w:szCs w:val="20"/>
          <w:u w:val="single"/>
        </w:rPr>
      </w:pPr>
      <w:r w:rsidRPr="00E73A09">
        <w:rPr>
          <w:rFonts w:ascii="Arial" w:hAnsi="Arial" w:cs="Arial"/>
          <w:sz w:val="20"/>
          <w:szCs w:val="20"/>
        </w:rPr>
        <w:t xml:space="preserve">If the </w:t>
      </w:r>
      <w:r w:rsidR="00D424CB" w:rsidRPr="00E73A09">
        <w:rPr>
          <w:rFonts w:ascii="Arial" w:hAnsi="Arial" w:cs="Arial"/>
          <w:sz w:val="20"/>
          <w:szCs w:val="20"/>
        </w:rPr>
        <w:t>c</w:t>
      </w:r>
      <w:r w:rsidRPr="00E73A09">
        <w:rPr>
          <w:rFonts w:ascii="Arial" w:hAnsi="Arial" w:cs="Arial"/>
          <w:sz w:val="20"/>
          <w:szCs w:val="20"/>
        </w:rPr>
        <w:t xml:space="preserve">ontract </w:t>
      </w:r>
      <w:r w:rsidR="00D424CB" w:rsidRPr="00E73A09">
        <w:rPr>
          <w:rFonts w:ascii="Arial" w:hAnsi="Arial" w:cs="Arial"/>
          <w:sz w:val="20"/>
          <w:szCs w:val="20"/>
        </w:rPr>
        <w:t xml:space="preserve">awarded pursuant to this </w:t>
      </w:r>
      <w:r w:rsidR="00D45DB0" w:rsidRPr="00E73A09">
        <w:rPr>
          <w:rFonts w:ascii="Arial" w:hAnsi="Arial" w:cs="Arial"/>
          <w:sz w:val="20"/>
          <w:szCs w:val="20"/>
        </w:rPr>
        <w:t xml:space="preserve">RFQ </w:t>
      </w:r>
      <w:r w:rsidRPr="00E73A09">
        <w:rPr>
          <w:rFonts w:ascii="Arial" w:hAnsi="Arial" w:cs="Arial"/>
          <w:sz w:val="20"/>
          <w:szCs w:val="20"/>
        </w:rPr>
        <w:t>has a value of $1</w:t>
      </w:r>
      <w:r w:rsidR="001914F2" w:rsidRPr="00E73A09">
        <w:rPr>
          <w:rFonts w:ascii="Arial" w:hAnsi="Arial" w:cs="Arial"/>
          <w:sz w:val="20"/>
          <w:szCs w:val="20"/>
        </w:rPr>
        <w:t>,0</w:t>
      </w:r>
      <w:r w:rsidR="00E73A09">
        <w:rPr>
          <w:rFonts w:ascii="Arial" w:hAnsi="Arial" w:cs="Arial"/>
          <w:sz w:val="20"/>
          <w:szCs w:val="20"/>
        </w:rPr>
        <w:t>0</w:t>
      </w:r>
      <w:r w:rsidR="001914F2" w:rsidRPr="00E73A09">
        <w:rPr>
          <w:rFonts w:ascii="Arial" w:hAnsi="Arial" w:cs="Arial"/>
          <w:sz w:val="20"/>
          <w:szCs w:val="20"/>
        </w:rPr>
        <w:t>0,000</w:t>
      </w:r>
      <w:r w:rsidRPr="00E73A09">
        <w:rPr>
          <w:rFonts w:ascii="Arial" w:hAnsi="Arial" w:cs="Arial"/>
          <w:sz w:val="20"/>
          <w:szCs w:val="20"/>
        </w:rPr>
        <w:t xml:space="preserve"> or more, </w:t>
      </w:r>
      <w:r w:rsidR="00D424CB" w:rsidRPr="00E73A09">
        <w:rPr>
          <w:rFonts w:ascii="Arial" w:hAnsi="Arial" w:cs="Arial"/>
          <w:sz w:val="20"/>
          <w:szCs w:val="20"/>
        </w:rPr>
        <w:t xml:space="preserve">then the successful </w:t>
      </w:r>
      <w:r w:rsidRPr="00E73A09">
        <w:rPr>
          <w:rFonts w:ascii="Arial" w:hAnsi="Arial" w:cs="Arial"/>
          <w:sz w:val="20"/>
          <w:szCs w:val="20"/>
        </w:rPr>
        <w:t>Respondent shall:</w:t>
      </w:r>
    </w:p>
    <w:p w14:paraId="5F4EE924" w14:textId="77777777" w:rsidR="00EE0FA8" w:rsidRPr="00E73A09" w:rsidRDefault="00EE0FA8" w:rsidP="007B7F80">
      <w:pPr>
        <w:tabs>
          <w:tab w:val="left" w:pos="1620"/>
        </w:tabs>
        <w:spacing w:after="0" w:line="240" w:lineRule="auto"/>
        <w:ind w:left="1530"/>
        <w:jc w:val="both"/>
        <w:rPr>
          <w:rFonts w:ascii="Arial" w:hAnsi="Arial" w:cs="Arial"/>
          <w:sz w:val="20"/>
          <w:szCs w:val="20"/>
          <w:u w:val="single"/>
        </w:rPr>
      </w:pPr>
    </w:p>
    <w:p w14:paraId="7152E9AF" w14:textId="77777777" w:rsidR="00EE0FA8" w:rsidRPr="00E73A09" w:rsidRDefault="00EE0FA8" w:rsidP="007B7F80">
      <w:pPr>
        <w:numPr>
          <w:ilvl w:val="4"/>
          <w:numId w:val="6"/>
        </w:numPr>
        <w:spacing w:after="0" w:line="240" w:lineRule="auto"/>
        <w:ind w:left="3060" w:hanging="900"/>
        <w:jc w:val="both"/>
        <w:rPr>
          <w:rFonts w:ascii="Arial" w:hAnsi="Arial" w:cs="Arial"/>
          <w:sz w:val="20"/>
          <w:szCs w:val="20"/>
          <w:u w:val="single"/>
        </w:rPr>
      </w:pPr>
      <w:r w:rsidRPr="00E73A09">
        <w:rPr>
          <w:rFonts w:ascii="Arial" w:hAnsi="Arial" w:cs="Arial"/>
          <w:sz w:val="20"/>
          <w:szCs w:val="20"/>
        </w:rPr>
        <w:t xml:space="preserve">preserve all “contracting information” as defined in Section 552.003 of the Texas Government Code related to the </w:t>
      </w:r>
      <w:r w:rsidR="00D424CB" w:rsidRPr="00E73A09">
        <w:rPr>
          <w:rFonts w:ascii="Arial" w:hAnsi="Arial" w:cs="Arial"/>
          <w:sz w:val="20"/>
          <w:szCs w:val="20"/>
        </w:rPr>
        <w:t>c</w:t>
      </w:r>
      <w:r w:rsidRPr="00E73A09">
        <w:rPr>
          <w:rFonts w:ascii="Arial" w:hAnsi="Arial" w:cs="Arial"/>
          <w:sz w:val="20"/>
          <w:szCs w:val="20"/>
        </w:rPr>
        <w:t xml:space="preserve">ontract as provided by the records retention requirements applicable to </w:t>
      </w:r>
      <w:r w:rsidR="001914F2" w:rsidRPr="00E73A09">
        <w:rPr>
          <w:rFonts w:ascii="Arial" w:hAnsi="Arial" w:cs="Arial"/>
          <w:sz w:val="20"/>
          <w:szCs w:val="20"/>
        </w:rPr>
        <w:t>Owner</w:t>
      </w:r>
      <w:r w:rsidR="00D424CB" w:rsidRPr="00E73A09">
        <w:rPr>
          <w:rFonts w:ascii="Arial" w:hAnsi="Arial" w:cs="Arial"/>
          <w:sz w:val="20"/>
          <w:szCs w:val="20"/>
        </w:rPr>
        <w:t xml:space="preserve"> for the duration of the c</w:t>
      </w:r>
      <w:r w:rsidRPr="00E73A09">
        <w:rPr>
          <w:rFonts w:ascii="Arial" w:hAnsi="Arial" w:cs="Arial"/>
          <w:sz w:val="20"/>
          <w:szCs w:val="20"/>
        </w:rPr>
        <w:t>ontract;</w:t>
      </w:r>
    </w:p>
    <w:p w14:paraId="14DBD616" w14:textId="77777777" w:rsidR="00EE0FA8" w:rsidRPr="00E73A09" w:rsidRDefault="00EE0FA8" w:rsidP="007B7F80">
      <w:pPr>
        <w:pStyle w:val="ListParagraph"/>
        <w:spacing w:after="0" w:line="240" w:lineRule="auto"/>
        <w:ind w:left="3060" w:hanging="900"/>
        <w:jc w:val="both"/>
        <w:rPr>
          <w:rFonts w:ascii="Arial" w:hAnsi="Arial" w:cs="Arial"/>
          <w:sz w:val="20"/>
          <w:szCs w:val="20"/>
        </w:rPr>
      </w:pPr>
    </w:p>
    <w:p w14:paraId="50B0D90A" w14:textId="77777777" w:rsidR="00EE0FA8" w:rsidRPr="00E73A09" w:rsidRDefault="00EE0FA8" w:rsidP="007B7F80">
      <w:pPr>
        <w:numPr>
          <w:ilvl w:val="4"/>
          <w:numId w:val="6"/>
        </w:numPr>
        <w:spacing w:after="0" w:line="240" w:lineRule="auto"/>
        <w:ind w:left="3060" w:hanging="900"/>
        <w:jc w:val="both"/>
        <w:rPr>
          <w:rFonts w:ascii="Arial" w:hAnsi="Arial" w:cs="Arial"/>
          <w:sz w:val="20"/>
          <w:szCs w:val="20"/>
          <w:u w:val="single"/>
        </w:rPr>
      </w:pPr>
      <w:r w:rsidRPr="00E73A09">
        <w:rPr>
          <w:rFonts w:ascii="Arial" w:hAnsi="Arial" w:cs="Arial"/>
          <w:sz w:val="20"/>
          <w:szCs w:val="20"/>
        </w:rPr>
        <w:t xml:space="preserve">provide to </w:t>
      </w:r>
      <w:r w:rsidR="001914F2" w:rsidRPr="00E73A09">
        <w:rPr>
          <w:rFonts w:ascii="Arial" w:hAnsi="Arial" w:cs="Arial"/>
          <w:sz w:val="20"/>
          <w:szCs w:val="20"/>
        </w:rPr>
        <w:t>Owner</w:t>
      </w:r>
      <w:r w:rsidRPr="00E73A09">
        <w:rPr>
          <w:rFonts w:ascii="Arial" w:hAnsi="Arial" w:cs="Arial"/>
          <w:sz w:val="20"/>
          <w:szCs w:val="20"/>
        </w:rPr>
        <w:t xml:space="preserve"> any contrac</w:t>
      </w:r>
      <w:r w:rsidR="00D424CB" w:rsidRPr="00E73A09">
        <w:rPr>
          <w:rFonts w:ascii="Arial" w:hAnsi="Arial" w:cs="Arial"/>
          <w:sz w:val="20"/>
          <w:szCs w:val="20"/>
        </w:rPr>
        <w:t>ting information related to the c</w:t>
      </w:r>
      <w:r w:rsidRPr="00E73A09">
        <w:rPr>
          <w:rFonts w:ascii="Arial" w:hAnsi="Arial" w:cs="Arial"/>
          <w:sz w:val="20"/>
          <w:szCs w:val="20"/>
        </w:rPr>
        <w:t xml:space="preserve">ontract that is in the custody or possession of </w:t>
      </w:r>
      <w:r w:rsidR="00D424CB" w:rsidRPr="00E73A09">
        <w:rPr>
          <w:rFonts w:ascii="Arial" w:hAnsi="Arial" w:cs="Arial"/>
          <w:sz w:val="20"/>
          <w:szCs w:val="20"/>
        </w:rPr>
        <w:t xml:space="preserve">the successful </w:t>
      </w:r>
      <w:r w:rsidRPr="00E73A09">
        <w:rPr>
          <w:rFonts w:ascii="Arial" w:hAnsi="Arial" w:cs="Arial"/>
          <w:sz w:val="20"/>
          <w:szCs w:val="20"/>
        </w:rPr>
        <w:t xml:space="preserve">Respondent on request of </w:t>
      </w:r>
      <w:r w:rsidR="001914F2" w:rsidRPr="00E73A09">
        <w:rPr>
          <w:rFonts w:ascii="Arial" w:hAnsi="Arial" w:cs="Arial"/>
          <w:sz w:val="20"/>
          <w:szCs w:val="20"/>
        </w:rPr>
        <w:t>Owner</w:t>
      </w:r>
      <w:r w:rsidRPr="00E73A09">
        <w:rPr>
          <w:rFonts w:ascii="Arial" w:hAnsi="Arial" w:cs="Arial"/>
          <w:sz w:val="20"/>
          <w:szCs w:val="20"/>
        </w:rPr>
        <w:t xml:space="preserve"> no later than 10 business days after receiving such request from </w:t>
      </w:r>
      <w:r w:rsidR="001914F2" w:rsidRPr="00E73A09">
        <w:rPr>
          <w:rFonts w:ascii="Arial" w:hAnsi="Arial" w:cs="Arial"/>
          <w:sz w:val="20"/>
          <w:szCs w:val="20"/>
        </w:rPr>
        <w:t>Owner</w:t>
      </w:r>
      <w:r w:rsidRPr="00E73A09">
        <w:rPr>
          <w:rFonts w:ascii="Arial" w:hAnsi="Arial" w:cs="Arial"/>
          <w:sz w:val="20"/>
          <w:szCs w:val="20"/>
        </w:rPr>
        <w:t xml:space="preserve">; and </w:t>
      </w:r>
    </w:p>
    <w:p w14:paraId="2B8346AD" w14:textId="77777777" w:rsidR="00EE0FA8" w:rsidRPr="00E73A09" w:rsidRDefault="00EE0FA8" w:rsidP="007B7F80">
      <w:pPr>
        <w:pStyle w:val="ListParagraph"/>
        <w:spacing w:after="0" w:line="240" w:lineRule="auto"/>
        <w:ind w:left="3060" w:hanging="900"/>
        <w:jc w:val="both"/>
        <w:rPr>
          <w:rFonts w:ascii="Arial" w:hAnsi="Arial" w:cs="Arial"/>
          <w:sz w:val="20"/>
          <w:szCs w:val="20"/>
          <w:u w:val="single"/>
        </w:rPr>
      </w:pPr>
    </w:p>
    <w:p w14:paraId="663B1FDB" w14:textId="77777777" w:rsidR="00EE0FA8" w:rsidRPr="00E73A09" w:rsidRDefault="00EE0FA8" w:rsidP="007B7F80">
      <w:pPr>
        <w:numPr>
          <w:ilvl w:val="4"/>
          <w:numId w:val="6"/>
        </w:numPr>
        <w:spacing w:after="0" w:line="240" w:lineRule="auto"/>
        <w:ind w:left="3060" w:hanging="900"/>
        <w:jc w:val="both"/>
        <w:rPr>
          <w:rFonts w:ascii="Arial" w:hAnsi="Arial" w:cs="Arial"/>
          <w:sz w:val="20"/>
          <w:szCs w:val="20"/>
          <w:u w:val="single"/>
        </w:rPr>
      </w:pPr>
      <w:r w:rsidRPr="00E73A09">
        <w:rPr>
          <w:rFonts w:ascii="Arial" w:hAnsi="Arial" w:cs="Arial"/>
          <w:sz w:val="20"/>
          <w:szCs w:val="20"/>
        </w:rPr>
        <w:t>on completion o</w:t>
      </w:r>
      <w:r w:rsidR="00D424CB" w:rsidRPr="00E73A09">
        <w:rPr>
          <w:rFonts w:ascii="Arial" w:hAnsi="Arial" w:cs="Arial"/>
          <w:sz w:val="20"/>
          <w:szCs w:val="20"/>
        </w:rPr>
        <w:t>f the c</w:t>
      </w:r>
      <w:r w:rsidRPr="00E73A09">
        <w:rPr>
          <w:rFonts w:ascii="Arial" w:hAnsi="Arial" w:cs="Arial"/>
          <w:sz w:val="20"/>
          <w:szCs w:val="20"/>
        </w:rPr>
        <w:t xml:space="preserve">ontract, either: </w:t>
      </w:r>
    </w:p>
    <w:p w14:paraId="0541F991" w14:textId="77777777" w:rsidR="00EE0FA8" w:rsidRPr="00E73A09" w:rsidRDefault="00EE0FA8" w:rsidP="007B7F80">
      <w:pPr>
        <w:pStyle w:val="ListParagraph"/>
        <w:spacing w:after="0" w:line="240" w:lineRule="auto"/>
        <w:jc w:val="both"/>
        <w:rPr>
          <w:rFonts w:ascii="Arial" w:hAnsi="Arial" w:cs="Arial"/>
          <w:sz w:val="20"/>
          <w:szCs w:val="20"/>
        </w:rPr>
      </w:pPr>
    </w:p>
    <w:p w14:paraId="4F0FDD75" w14:textId="77777777" w:rsidR="00EE0FA8" w:rsidRPr="00E73A09" w:rsidRDefault="00EE0FA8" w:rsidP="007B7F80">
      <w:pPr>
        <w:numPr>
          <w:ilvl w:val="5"/>
          <w:numId w:val="6"/>
        </w:numPr>
        <w:tabs>
          <w:tab w:val="left" w:pos="1620"/>
        </w:tabs>
        <w:spacing w:after="0" w:line="240" w:lineRule="auto"/>
        <w:ind w:left="4140"/>
        <w:jc w:val="both"/>
        <w:rPr>
          <w:rFonts w:ascii="Arial" w:hAnsi="Arial" w:cs="Arial"/>
          <w:sz w:val="20"/>
          <w:szCs w:val="20"/>
          <w:u w:val="single"/>
        </w:rPr>
      </w:pPr>
      <w:r w:rsidRPr="00E73A09">
        <w:rPr>
          <w:rFonts w:ascii="Arial" w:hAnsi="Arial" w:cs="Arial"/>
          <w:sz w:val="20"/>
          <w:szCs w:val="20"/>
        </w:rPr>
        <w:t xml:space="preserve">provide at no cost to </w:t>
      </w:r>
      <w:r w:rsidR="001914F2" w:rsidRPr="00E73A09">
        <w:rPr>
          <w:rFonts w:ascii="Arial" w:hAnsi="Arial" w:cs="Arial"/>
          <w:sz w:val="20"/>
          <w:szCs w:val="20"/>
        </w:rPr>
        <w:t>Owner</w:t>
      </w:r>
      <w:r w:rsidRPr="00E73A09">
        <w:rPr>
          <w:rFonts w:ascii="Arial" w:hAnsi="Arial" w:cs="Arial"/>
          <w:sz w:val="20"/>
          <w:szCs w:val="20"/>
        </w:rPr>
        <w:t xml:space="preserve"> all contract</w:t>
      </w:r>
      <w:r w:rsidR="00D424CB" w:rsidRPr="00E73A09">
        <w:rPr>
          <w:rFonts w:ascii="Arial" w:hAnsi="Arial" w:cs="Arial"/>
          <w:sz w:val="20"/>
          <w:szCs w:val="20"/>
        </w:rPr>
        <w:t>ing information related to the c</w:t>
      </w:r>
      <w:r w:rsidRPr="00E73A09">
        <w:rPr>
          <w:rFonts w:ascii="Arial" w:hAnsi="Arial" w:cs="Arial"/>
          <w:sz w:val="20"/>
          <w:szCs w:val="20"/>
        </w:rPr>
        <w:t xml:space="preserve">ontract that is in the custody or possession of </w:t>
      </w:r>
      <w:r w:rsidR="00D424CB" w:rsidRPr="00E73A09">
        <w:rPr>
          <w:rFonts w:ascii="Arial" w:hAnsi="Arial" w:cs="Arial"/>
          <w:sz w:val="20"/>
          <w:szCs w:val="20"/>
        </w:rPr>
        <w:t xml:space="preserve">the successful </w:t>
      </w:r>
      <w:r w:rsidRPr="00E73A09">
        <w:rPr>
          <w:rFonts w:ascii="Arial" w:hAnsi="Arial" w:cs="Arial"/>
          <w:sz w:val="20"/>
          <w:szCs w:val="20"/>
        </w:rPr>
        <w:t>Respondent; or</w:t>
      </w:r>
    </w:p>
    <w:p w14:paraId="2EAFAAAC" w14:textId="77777777" w:rsidR="00EE0FA8" w:rsidRPr="00E73A09" w:rsidRDefault="00EE0FA8" w:rsidP="007B7F80">
      <w:pPr>
        <w:tabs>
          <w:tab w:val="left" w:pos="1620"/>
        </w:tabs>
        <w:spacing w:after="0" w:line="240" w:lineRule="auto"/>
        <w:ind w:left="3600" w:hanging="1080"/>
        <w:jc w:val="both"/>
        <w:rPr>
          <w:rFonts w:ascii="Arial" w:hAnsi="Arial" w:cs="Arial"/>
          <w:sz w:val="20"/>
          <w:szCs w:val="20"/>
          <w:u w:val="single"/>
        </w:rPr>
      </w:pPr>
    </w:p>
    <w:p w14:paraId="243341CE" w14:textId="77777777" w:rsidR="00EE0FA8" w:rsidRPr="00E73A09" w:rsidRDefault="00EE0FA8" w:rsidP="007B7F80">
      <w:pPr>
        <w:numPr>
          <w:ilvl w:val="5"/>
          <w:numId w:val="6"/>
        </w:numPr>
        <w:tabs>
          <w:tab w:val="left" w:pos="1620"/>
        </w:tabs>
        <w:spacing w:after="0" w:line="240" w:lineRule="auto"/>
        <w:ind w:left="4140"/>
        <w:jc w:val="both"/>
        <w:rPr>
          <w:rFonts w:ascii="Arial" w:hAnsi="Arial" w:cs="Arial"/>
          <w:sz w:val="20"/>
          <w:szCs w:val="20"/>
          <w:u w:val="single"/>
        </w:rPr>
      </w:pPr>
      <w:r w:rsidRPr="00E73A09">
        <w:rPr>
          <w:rFonts w:ascii="Arial" w:hAnsi="Arial" w:cs="Arial"/>
          <w:sz w:val="20"/>
          <w:szCs w:val="20"/>
        </w:rPr>
        <w:t>preserve contract</w:t>
      </w:r>
      <w:r w:rsidR="00D424CB" w:rsidRPr="00E73A09">
        <w:rPr>
          <w:rFonts w:ascii="Arial" w:hAnsi="Arial" w:cs="Arial"/>
          <w:sz w:val="20"/>
          <w:szCs w:val="20"/>
        </w:rPr>
        <w:t>ing information related to the c</w:t>
      </w:r>
      <w:r w:rsidRPr="00E73A09">
        <w:rPr>
          <w:rFonts w:ascii="Arial" w:hAnsi="Arial" w:cs="Arial"/>
          <w:sz w:val="20"/>
          <w:szCs w:val="20"/>
        </w:rPr>
        <w:t>ontract as provided by the records retention requirements applicable to the</w:t>
      </w:r>
      <w:r w:rsidR="0072637B" w:rsidRPr="00E73A09">
        <w:rPr>
          <w:rFonts w:ascii="Arial" w:hAnsi="Arial" w:cs="Arial"/>
          <w:sz w:val="20"/>
          <w:szCs w:val="20"/>
        </w:rPr>
        <w:t xml:space="preserve"> Owner</w:t>
      </w:r>
      <w:r w:rsidRPr="00E73A09">
        <w:rPr>
          <w:rFonts w:ascii="Arial" w:hAnsi="Arial" w:cs="Arial"/>
          <w:sz w:val="20"/>
          <w:szCs w:val="20"/>
        </w:rPr>
        <w:t>.</w:t>
      </w:r>
    </w:p>
    <w:p w14:paraId="5D7053F3" w14:textId="77777777" w:rsidR="00EE0FA8" w:rsidRPr="00E73A09" w:rsidRDefault="00EE0FA8" w:rsidP="007B7F80">
      <w:pPr>
        <w:spacing w:after="0" w:line="240" w:lineRule="auto"/>
        <w:ind w:left="2628"/>
        <w:contextualSpacing/>
        <w:jc w:val="both"/>
        <w:rPr>
          <w:rFonts w:ascii="Arial" w:hAnsi="Arial" w:cs="Arial"/>
          <w:sz w:val="20"/>
          <w:szCs w:val="20"/>
        </w:rPr>
      </w:pPr>
    </w:p>
    <w:p w14:paraId="3951827F" w14:textId="77777777" w:rsidR="00EE0FA8" w:rsidRPr="00E73A09" w:rsidRDefault="00EE0FA8" w:rsidP="007B7F80">
      <w:pPr>
        <w:numPr>
          <w:ilvl w:val="4"/>
          <w:numId w:val="6"/>
        </w:numPr>
        <w:spacing w:after="0"/>
        <w:jc w:val="both"/>
        <w:rPr>
          <w:rFonts w:ascii="Arial" w:hAnsi="Arial" w:cs="Arial"/>
          <w:b/>
          <w:sz w:val="20"/>
          <w:szCs w:val="20"/>
        </w:rPr>
      </w:pPr>
      <w:r w:rsidRPr="00E73A09">
        <w:rPr>
          <w:rFonts w:ascii="Arial" w:hAnsi="Arial" w:cs="Arial"/>
          <w:sz w:val="20"/>
          <w:szCs w:val="20"/>
        </w:rPr>
        <w:t xml:space="preserve">Furthermore, </w:t>
      </w:r>
      <w:r w:rsidR="00D424CB" w:rsidRPr="00E73A09">
        <w:rPr>
          <w:rFonts w:ascii="Arial" w:hAnsi="Arial" w:cs="Arial"/>
          <w:sz w:val="20"/>
          <w:szCs w:val="20"/>
        </w:rPr>
        <w:t xml:space="preserve">the successful </w:t>
      </w:r>
      <w:r w:rsidRPr="00E73A09">
        <w:rPr>
          <w:rFonts w:ascii="Arial" w:hAnsi="Arial" w:cs="Arial"/>
          <w:sz w:val="20"/>
          <w:szCs w:val="20"/>
        </w:rPr>
        <w:t xml:space="preserve">Respondent agrees that the requirements of Subchapter J, Chapter 552, Government Code, may apply to the </w:t>
      </w:r>
      <w:r w:rsidR="003A537D" w:rsidRPr="00E73A09">
        <w:rPr>
          <w:rFonts w:ascii="Arial" w:hAnsi="Arial" w:cs="Arial"/>
          <w:sz w:val="20"/>
          <w:szCs w:val="20"/>
        </w:rPr>
        <w:t>c</w:t>
      </w:r>
      <w:r w:rsidRPr="00E73A09">
        <w:rPr>
          <w:rFonts w:ascii="Arial" w:hAnsi="Arial" w:cs="Arial"/>
          <w:sz w:val="20"/>
          <w:szCs w:val="20"/>
        </w:rPr>
        <w:t xml:space="preserve">ontract </w:t>
      </w:r>
      <w:r w:rsidR="00D424CB" w:rsidRPr="00E73A09">
        <w:rPr>
          <w:rFonts w:ascii="Arial" w:hAnsi="Arial" w:cs="Arial"/>
          <w:sz w:val="20"/>
          <w:szCs w:val="20"/>
        </w:rPr>
        <w:t>and</w:t>
      </w:r>
      <w:r w:rsidR="006267D8" w:rsidRPr="00E73A09">
        <w:rPr>
          <w:rFonts w:ascii="Arial" w:hAnsi="Arial" w:cs="Arial"/>
          <w:sz w:val="20"/>
          <w:szCs w:val="20"/>
        </w:rPr>
        <w:t xml:space="preserve"> </w:t>
      </w:r>
      <w:r w:rsidR="003A537D" w:rsidRPr="00E73A09">
        <w:rPr>
          <w:rFonts w:ascii="Arial" w:hAnsi="Arial" w:cs="Arial"/>
          <w:sz w:val="20"/>
          <w:szCs w:val="20"/>
        </w:rPr>
        <w:t xml:space="preserve">the successful </w:t>
      </w:r>
      <w:r w:rsidR="006267D8" w:rsidRPr="00E73A09">
        <w:rPr>
          <w:rFonts w:ascii="Arial" w:hAnsi="Arial" w:cs="Arial"/>
          <w:sz w:val="20"/>
          <w:szCs w:val="20"/>
        </w:rPr>
        <w:t>Respondent</w:t>
      </w:r>
      <w:r w:rsidR="00D424CB" w:rsidRPr="00E73A09">
        <w:rPr>
          <w:rFonts w:ascii="Arial" w:hAnsi="Arial" w:cs="Arial"/>
          <w:sz w:val="20"/>
          <w:szCs w:val="20"/>
        </w:rPr>
        <w:t xml:space="preserve"> agrees that the c</w:t>
      </w:r>
      <w:r w:rsidRPr="00E73A09">
        <w:rPr>
          <w:rFonts w:ascii="Arial" w:hAnsi="Arial" w:cs="Arial"/>
          <w:sz w:val="20"/>
          <w:szCs w:val="20"/>
        </w:rPr>
        <w:t xml:space="preserve">ontract can be terminated if </w:t>
      </w:r>
      <w:r w:rsidR="00D424CB" w:rsidRPr="00E73A09">
        <w:rPr>
          <w:rFonts w:ascii="Arial" w:hAnsi="Arial" w:cs="Arial"/>
          <w:sz w:val="20"/>
          <w:szCs w:val="20"/>
        </w:rPr>
        <w:t xml:space="preserve">the successful </w:t>
      </w:r>
      <w:r w:rsidRPr="00E73A09">
        <w:rPr>
          <w:rFonts w:ascii="Arial" w:hAnsi="Arial" w:cs="Arial"/>
          <w:sz w:val="20"/>
          <w:szCs w:val="20"/>
        </w:rPr>
        <w:t>Respondent knowingly or intentionally fails to comply with a requirement of that subchapter.</w:t>
      </w:r>
    </w:p>
    <w:p w14:paraId="07080739" w14:textId="77777777" w:rsidR="00D45DB0" w:rsidRPr="00E73A09" w:rsidRDefault="00D45DB0" w:rsidP="007B7F80">
      <w:pPr>
        <w:tabs>
          <w:tab w:val="left" w:pos="1620"/>
        </w:tabs>
        <w:spacing w:after="0"/>
        <w:ind w:left="2520"/>
        <w:jc w:val="both"/>
        <w:rPr>
          <w:rFonts w:ascii="Arial" w:hAnsi="Arial" w:cs="Arial"/>
          <w:sz w:val="20"/>
          <w:szCs w:val="20"/>
        </w:rPr>
      </w:pPr>
    </w:p>
    <w:p w14:paraId="5A09DB50" w14:textId="0EF0B75C" w:rsidR="00D45DB0" w:rsidRPr="00E73A09" w:rsidRDefault="00D45DB0" w:rsidP="007B7F80">
      <w:pPr>
        <w:numPr>
          <w:ilvl w:val="2"/>
          <w:numId w:val="6"/>
        </w:numPr>
        <w:spacing w:after="0" w:line="240" w:lineRule="auto"/>
        <w:ind w:left="720" w:firstLine="0"/>
        <w:jc w:val="both"/>
        <w:rPr>
          <w:rFonts w:ascii="Arial" w:hAnsi="Arial" w:cs="Arial"/>
          <w:sz w:val="20"/>
          <w:szCs w:val="20"/>
          <w:u w:val="single"/>
        </w:rPr>
      </w:pPr>
      <w:r w:rsidRPr="00E73A09">
        <w:rPr>
          <w:rFonts w:ascii="Arial" w:hAnsi="Arial" w:cs="Arial"/>
          <w:sz w:val="20"/>
          <w:szCs w:val="20"/>
        </w:rPr>
        <w:lastRenderedPageBreak/>
        <w:t xml:space="preserve">Additional state contracting requirement are included in </w:t>
      </w:r>
      <w:r w:rsidRPr="00E73A09">
        <w:rPr>
          <w:rFonts w:ascii="Arial" w:hAnsi="Arial" w:cs="Arial"/>
          <w:sz w:val="20"/>
          <w:szCs w:val="20"/>
          <w:u w:val="single"/>
        </w:rPr>
        <w:t xml:space="preserve">Article </w:t>
      </w:r>
      <w:r w:rsidR="000A2368" w:rsidRPr="00E73A09">
        <w:rPr>
          <w:rFonts w:ascii="Arial" w:hAnsi="Arial" w:cs="Arial"/>
          <w:sz w:val="20"/>
          <w:szCs w:val="20"/>
          <w:u w:val="single"/>
        </w:rPr>
        <w:t xml:space="preserve">14 </w:t>
      </w:r>
      <w:r w:rsidRPr="00E73A09">
        <w:rPr>
          <w:rFonts w:ascii="Arial" w:hAnsi="Arial" w:cs="Arial"/>
          <w:sz w:val="20"/>
          <w:szCs w:val="20"/>
          <w:u w:val="single"/>
        </w:rPr>
        <w:t xml:space="preserve">of the </w:t>
      </w:r>
      <w:r w:rsidRPr="00E73A09">
        <w:rPr>
          <w:rFonts w:ascii="Arial" w:hAnsi="Arial" w:cs="Arial"/>
          <w:sz w:val="20"/>
          <w:szCs w:val="18"/>
          <w:u w:val="single"/>
        </w:rPr>
        <w:t>Contract Form</w:t>
      </w:r>
      <w:r w:rsidRPr="00E73A09">
        <w:rPr>
          <w:rFonts w:ascii="Arial" w:hAnsi="Arial" w:cs="Arial"/>
          <w:sz w:val="20"/>
          <w:szCs w:val="18"/>
        </w:rPr>
        <w:t xml:space="preserve"> included in </w:t>
      </w:r>
      <w:r w:rsidRPr="00E73A09">
        <w:rPr>
          <w:rFonts w:ascii="Arial" w:hAnsi="Arial" w:cs="Arial"/>
          <w:b/>
          <w:sz w:val="20"/>
          <w:szCs w:val="18"/>
        </w:rPr>
        <w:t>Exhibit A.</w:t>
      </w:r>
    </w:p>
    <w:p w14:paraId="472F8273" w14:textId="77777777" w:rsidR="00EE0FA8" w:rsidRPr="00E73A09" w:rsidRDefault="00EE0FA8" w:rsidP="003A537D">
      <w:pPr>
        <w:tabs>
          <w:tab w:val="left" w:pos="1620"/>
        </w:tabs>
        <w:spacing w:after="0"/>
        <w:ind w:left="900"/>
        <w:jc w:val="both"/>
        <w:rPr>
          <w:rFonts w:ascii="Arial" w:hAnsi="Arial" w:cs="Arial"/>
          <w:b/>
          <w:sz w:val="20"/>
          <w:szCs w:val="20"/>
        </w:rPr>
      </w:pPr>
    </w:p>
    <w:p w14:paraId="04AC4F52" w14:textId="77777777" w:rsidR="00D754C9" w:rsidRPr="00E73A09" w:rsidRDefault="00D754C9" w:rsidP="00504CF9">
      <w:pPr>
        <w:pStyle w:val="Heading1"/>
        <w:spacing w:before="0" w:after="0" w:line="240" w:lineRule="auto"/>
        <w:ind w:left="450" w:hanging="450"/>
        <w:rPr>
          <w:rFonts w:ascii="Arial" w:hAnsi="Arial" w:cs="Arial"/>
          <w:sz w:val="20"/>
          <w:szCs w:val="20"/>
        </w:rPr>
      </w:pPr>
      <w:r w:rsidRPr="00E73A09">
        <w:rPr>
          <w:rFonts w:ascii="Arial" w:hAnsi="Arial" w:cs="Arial"/>
          <w:sz w:val="20"/>
          <w:szCs w:val="20"/>
        </w:rPr>
        <w:t>SPECIFIC REQUIREMENTS FOR SUBMISSION OF QUALIFICATIONS</w:t>
      </w:r>
    </w:p>
    <w:p w14:paraId="616BB296" w14:textId="77777777" w:rsidR="00EE0FA8" w:rsidRPr="00E73A09" w:rsidRDefault="00EE0FA8" w:rsidP="003A537D">
      <w:pPr>
        <w:spacing w:after="0" w:line="240" w:lineRule="auto"/>
        <w:rPr>
          <w:rFonts w:ascii="Arial" w:hAnsi="Arial" w:cs="Arial"/>
          <w:sz w:val="20"/>
          <w:szCs w:val="20"/>
        </w:rPr>
      </w:pPr>
    </w:p>
    <w:p w14:paraId="7BAF0E5D" w14:textId="77777777" w:rsidR="00EE0FA8" w:rsidRPr="00E73A09" w:rsidRDefault="00D754C9" w:rsidP="00504CF9">
      <w:pPr>
        <w:pStyle w:val="Heading2"/>
        <w:spacing w:before="0" w:after="0"/>
        <w:ind w:left="540" w:hanging="540"/>
        <w:jc w:val="both"/>
        <w:rPr>
          <w:rFonts w:ascii="Arial" w:hAnsi="Arial" w:cs="Arial"/>
          <w:sz w:val="20"/>
          <w:szCs w:val="20"/>
          <w:u w:val="none"/>
        </w:rPr>
      </w:pPr>
      <w:bookmarkStart w:id="34" w:name="_Toc426539503"/>
      <w:bookmarkStart w:id="35" w:name="_Toc340839691"/>
      <w:bookmarkStart w:id="36" w:name="_Toc362419976"/>
      <w:bookmarkStart w:id="37" w:name="_Ref286660934"/>
      <w:r w:rsidRPr="00E73A09">
        <w:rPr>
          <w:rFonts w:ascii="Arial" w:hAnsi="Arial" w:cs="Arial"/>
          <w:b/>
          <w:sz w:val="20"/>
          <w:szCs w:val="20"/>
        </w:rPr>
        <w:t>Failure to Comply with Requirements</w:t>
      </w:r>
      <w:bookmarkEnd w:id="34"/>
      <w:r w:rsidRPr="00E73A09">
        <w:rPr>
          <w:rFonts w:ascii="Arial" w:hAnsi="Arial" w:cs="Arial"/>
          <w:sz w:val="20"/>
          <w:szCs w:val="20"/>
        </w:rPr>
        <w:t>.</w:t>
      </w:r>
      <w:r w:rsidRPr="00E73A09">
        <w:rPr>
          <w:rFonts w:ascii="Arial" w:hAnsi="Arial" w:cs="Arial"/>
          <w:sz w:val="20"/>
          <w:szCs w:val="20"/>
          <w:u w:val="none"/>
        </w:rPr>
        <w:t xml:space="preserve">  If Respondent fails to comply with any of the requirements in this RFQ, Respondent’s Qualifications will be considered non-responsive and will be rejected.  Below are the specific requirements of the RFQ.</w:t>
      </w:r>
    </w:p>
    <w:p w14:paraId="05C6F8E1" w14:textId="77777777" w:rsidR="00EE0FA8" w:rsidRPr="00E73A09" w:rsidRDefault="00EE0FA8" w:rsidP="003A537D">
      <w:pPr>
        <w:spacing w:after="0" w:line="240" w:lineRule="auto"/>
        <w:ind w:hanging="702"/>
        <w:rPr>
          <w:rFonts w:ascii="Arial" w:hAnsi="Arial" w:cs="Arial"/>
          <w:sz w:val="20"/>
          <w:szCs w:val="20"/>
        </w:rPr>
      </w:pPr>
    </w:p>
    <w:p w14:paraId="3D468337" w14:textId="77777777" w:rsidR="00D754C9" w:rsidRPr="00E73A09" w:rsidRDefault="00D754C9" w:rsidP="00327AF8">
      <w:pPr>
        <w:pStyle w:val="Heading2"/>
        <w:spacing w:before="0" w:after="0"/>
        <w:ind w:left="540" w:hanging="540"/>
        <w:jc w:val="both"/>
        <w:rPr>
          <w:rFonts w:ascii="Arial" w:hAnsi="Arial" w:cs="Arial"/>
          <w:sz w:val="20"/>
          <w:szCs w:val="20"/>
          <w:u w:val="none"/>
        </w:rPr>
      </w:pPr>
      <w:bookmarkStart w:id="38" w:name="_Toc426539504"/>
      <w:r w:rsidRPr="00E73A09">
        <w:rPr>
          <w:rFonts w:ascii="Arial" w:hAnsi="Arial" w:cs="Arial"/>
          <w:b/>
          <w:bCs/>
          <w:iCs/>
          <w:sz w:val="20"/>
          <w:szCs w:val="24"/>
        </w:rPr>
        <w:t>Submission of Qualifications</w:t>
      </w:r>
      <w:bookmarkEnd w:id="35"/>
      <w:r w:rsidRPr="00E73A09">
        <w:rPr>
          <w:rFonts w:ascii="Arial" w:hAnsi="Arial" w:cs="Arial"/>
          <w:bCs/>
          <w:iCs/>
          <w:sz w:val="20"/>
          <w:szCs w:val="24"/>
        </w:rPr>
        <w:t>.</w:t>
      </w:r>
      <w:bookmarkEnd w:id="36"/>
      <w:bookmarkEnd w:id="38"/>
      <w:r w:rsidRPr="00E73A09">
        <w:rPr>
          <w:rFonts w:ascii="Arial" w:hAnsi="Arial" w:cs="Arial"/>
          <w:sz w:val="20"/>
          <w:szCs w:val="20"/>
          <w:u w:val="none"/>
        </w:rPr>
        <w:t xml:space="preserve">  Qualifications are due at or before </w:t>
      </w:r>
      <w:r w:rsidR="00A04F75" w:rsidRPr="00E73A09">
        <w:rPr>
          <w:rFonts w:ascii="Arial" w:hAnsi="Arial" w:cs="Arial"/>
          <w:b/>
          <w:sz w:val="20"/>
          <w:szCs w:val="20"/>
          <w:highlight w:val="yellow"/>
          <w:u w:val="none"/>
        </w:rPr>
        <w:t>[Date</w:t>
      </w:r>
      <w:r w:rsidR="00FD6F53" w:rsidRPr="00E73A09">
        <w:rPr>
          <w:rFonts w:ascii="Arial" w:hAnsi="Arial" w:cs="Arial"/>
          <w:b/>
          <w:sz w:val="20"/>
          <w:szCs w:val="20"/>
          <w:highlight w:val="yellow"/>
          <w:u w:val="none"/>
        </w:rPr>
        <w:t>]</w:t>
      </w:r>
      <w:r w:rsidR="003A537D" w:rsidRPr="00E73A09">
        <w:rPr>
          <w:rFonts w:ascii="Arial" w:hAnsi="Arial" w:cs="Arial"/>
          <w:b/>
          <w:sz w:val="20"/>
          <w:szCs w:val="20"/>
          <w:highlight w:val="yellow"/>
          <w:u w:val="none"/>
        </w:rPr>
        <w:t xml:space="preserve"> at </w:t>
      </w:r>
      <w:r w:rsidR="00FD6F53" w:rsidRPr="00E73A09">
        <w:rPr>
          <w:rFonts w:ascii="Arial" w:hAnsi="Arial" w:cs="Arial"/>
          <w:b/>
          <w:sz w:val="20"/>
          <w:szCs w:val="20"/>
          <w:highlight w:val="yellow"/>
          <w:u w:val="none"/>
        </w:rPr>
        <w:t>[Time]</w:t>
      </w:r>
      <w:r w:rsidR="00FD6F53" w:rsidRPr="00E73A09">
        <w:rPr>
          <w:rFonts w:ascii="Arial" w:hAnsi="Arial" w:cs="Arial"/>
          <w:b/>
          <w:sz w:val="20"/>
          <w:szCs w:val="20"/>
          <w:u w:val="none"/>
        </w:rPr>
        <w:t xml:space="preserve"> </w:t>
      </w:r>
      <w:r w:rsidR="007F4A82" w:rsidRPr="00E73A09">
        <w:rPr>
          <w:rFonts w:ascii="Arial" w:hAnsi="Arial" w:cs="Arial"/>
          <w:b/>
          <w:sz w:val="20"/>
          <w:szCs w:val="20"/>
          <w:u w:val="none"/>
        </w:rPr>
        <w:t>CT</w:t>
      </w:r>
      <w:r w:rsidRPr="00E73A09">
        <w:rPr>
          <w:rFonts w:ascii="Arial" w:hAnsi="Arial" w:cs="Arial"/>
          <w:sz w:val="20"/>
          <w:szCs w:val="20"/>
          <w:u w:val="none"/>
        </w:rPr>
        <w:t xml:space="preserve"> on the Submittal Deadline identified in </w:t>
      </w:r>
      <w:r w:rsidRPr="00E73A09">
        <w:rPr>
          <w:rFonts w:ascii="Arial" w:hAnsi="Arial" w:cs="Arial"/>
          <w:sz w:val="20"/>
          <w:szCs w:val="20"/>
        </w:rPr>
        <w:t>Section 1.2</w:t>
      </w:r>
      <w:r w:rsidRPr="00E73A09">
        <w:rPr>
          <w:rFonts w:ascii="Arial" w:hAnsi="Arial" w:cs="Arial"/>
          <w:sz w:val="20"/>
          <w:szCs w:val="20"/>
          <w:u w:val="none"/>
        </w:rPr>
        <w:t xml:space="preserve">.  Qualifications received after </w:t>
      </w:r>
      <w:r w:rsidR="00FD6F53" w:rsidRPr="00E73A09">
        <w:rPr>
          <w:rFonts w:ascii="Arial" w:hAnsi="Arial" w:cs="Arial"/>
          <w:b/>
          <w:sz w:val="20"/>
          <w:szCs w:val="20"/>
          <w:highlight w:val="yellow"/>
          <w:u w:val="none"/>
        </w:rPr>
        <w:t>[Time]</w:t>
      </w:r>
      <w:r w:rsidR="00E05547" w:rsidRPr="00E73A09">
        <w:rPr>
          <w:rFonts w:ascii="Arial" w:hAnsi="Arial" w:cs="Arial"/>
          <w:b/>
          <w:sz w:val="20"/>
          <w:szCs w:val="20"/>
          <w:u w:val="none"/>
        </w:rPr>
        <w:t xml:space="preserve"> </w:t>
      </w:r>
      <w:r w:rsidR="007F4A82" w:rsidRPr="00E73A09">
        <w:rPr>
          <w:rFonts w:ascii="Arial" w:hAnsi="Arial" w:cs="Arial"/>
          <w:b/>
          <w:sz w:val="20"/>
          <w:szCs w:val="20"/>
          <w:u w:val="none"/>
        </w:rPr>
        <w:t>CT</w:t>
      </w:r>
      <w:r w:rsidR="003A537D" w:rsidRPr="00E73A09">
        <w:rPr>
          <w:rFonts w:ascii="Arial" w:hAnsi="Arial" w:cs="Arial"/>
          <w:b/>
          <w:sz w:val="20"/>
          <w:szCs w:val="20"/>
          <w:u w:val="none"/>
        </w:rPr>
        <w:t xml:space="preserve"> </w:t>
      </w:r>
      <w:r w:rsidRPr="00E73A09">
        <w:rPr>
          <w:rFonts w:ascii="Arial" w:hAnsi="Arial" w:cs="Arial"/>
          <w:sz w:val="20"/>
          <w:szCs w:val="20"/>
          <w:u w:val="none"/>
        </w:rPr>
        <w:t xml:space="preserve">on the Submittal Deadline will not be accepted.  Qualifications </w:t>
      </w:r>
      <w:r w:rsidRPr="00E73A09">
        <w:rPr>
          <w:rFonts w:ascii="Arial" w:hAnsi="Arial" w:cs="Arial"/>
          <w:sz w:val="20"/>
          <w:szCs w:val="20"/>
        </w:rPr>
        <w:t>must</w:t>
      </w:r>
      <w:r w:rsidRPr="00E73A09">
        <w:rPr>
          <w:rFonts w:ascii="Arial" w:hAnsi="Arial" w:cs="Arial"/>
          <w:sz w:val="20"/>
          <w:szCs w:val="20"/>
          <w:u w:val="none"/>
        </w:rPr>
        <w:t xml:space="preserve"> be delivered to Owner’s </w:t>
      </w:r>
      <w:r w:rsidRPr="00E73A09">
        <w:rPr>
          <w:rFonts w:ascii="Arial" w:hAnsi="Arial" w:cs="Arial"/>
          <w:sz w:val="20"/>
          <w:szCs w:val="20"/>
        </w:rPr>
        <w:t>Point of Contact:</w:t>
      </w:r>
      <w:bookmarkEnd w:id="37"/>
      <w:r w:rsidRPr="00E73A09">
        <w:rPr>
          <w:rFonts w:ascii="Arial" w:hAnsi="Arial" w:cs="Arial"/>
          <w:sz w:val="20"/>
          <w:szCs w:val="20"/>
          <w:u w:val="none"/>
        </w:rPr>
        <w:t xml:space="preserve"> </w:t>
      </w:r>
    </w:p>
    <w:p w14:paraId="5524A6A7" w14:textId="77777777" w:rsidR="003A537D" w:rsidRPr="00E73A09" w:rsidRDefault="003A537D" w:rsidP="003A537D">
      <w:pPr>
        <w:spacing w:after="0" w:line="240" w:lineRule="auto"/>
        <w:jc w:val="center"/>
        <w:rPr>
          <w:rFonts w:ascii="Arial" w:eastAsia="Times New Roman" w:hAnsi="Arial" w:cs="Arial"/>
          <w:b/>
          <w:sz w:val="20"/>
          <w:szCs w:val="20"/>
        </w:rPr>
      </w:pPr>
    </w:p>
    <w:p w14:paraId="7A1A2E0E" w14:textId="77777777" w:rsidR="00A04F75" w:rsidRPr="00E73A09" w:rsidRDefault="00A04F75" w:rsidP="00A04F75">
      <w:pPr>
        <w:pStyle w:val="NoSpacing"/>
        <w:jc w:val="center"/>
        <w:rPr>
          <w:rFonts w:ascii="Arial" w:hAnsi="Arial" w:cs="Arial"/>
        </w:rPr>
      </w:pPr>
      <w:r w:rsidRPr="00E73A09">
        <w:rPr>
          <w:rFonts w:ascii="Arial" w:hAnsi="Arial" w:cs="Arial"/>
        </w:rPr>
        <w:t>[</w:t>
      </w:r>
      <w:r w:rsidRPr="00E73A09">
        <w:rPr>
          <w:rFonts w:ascii="Arial" w:eastAsia="Times New Roman" w:hAnsi="Arial" w:cs="Arial"/>
          <w:color w:val="000000"/>
          <w:sz w:val="20"/>
          <w:szCs w:val="20"/>
          <w:highlight w:val="yellow"/>
        </w:rPr>
        <w:t>Buyer's Name]</w:t>
      </w:r>
    </w:p>
    <w:p w14:paraId="5965C3AC" w14:textId="77777777" w:rsidR="00D754C9" w:rsidRPr="00E73A09" w:rsidRDefault="00D754C9" w:rsidP="003A537D">
      <w:pPr>
        <w:spacing w:after="0" w:line="240" w:lineRule="auto"/>
        <w:jc w:val="center"/>
        <w:rPr>
          <w:rFonts w:ascii="Arial" w:eastAsia="Times New Roman" w:hAnsi="Arial" w:cs="Arial"/>
          <w:b/>
          <w:sz w:val="20"/>
          <w:szCs w:val="20"/>
        </w:rPr>
      </w:pPr>
      <w:r w:rsidRPr="00E73A09">
        <w:rPr>
          <w:rFonts w:ascii="Arial" w:eastAsia="Times New Roman" w:hAnsi="Arial" w:cs="Arial"/>
          <w:b/>
          <w:sz w:val="20"/>
          <w:szCs w:val="20"/>
        </w:rPr>
        <w:t>University of Houston</w:t>
      </w:r>
    </w:p>
    <w:p w14:paraId="30108F9A" w14:textId="77777777" w:rsidR="00D754C9" w:rsidRPr="00E73A09" w:rsidRDefault="00D754C9" w:rsidP="003A537D">
      <w:pPr>
        <w:spacing w:after="0" w:line="240" w:lineRule="auto"/>
        <w:jc w:val="center"/>
        <w:rPr>
          <w:rFonts w:ascii="Arial" w:eastAsia="Times New Roman" w:hAnsi="Arial" w:cs="Arial"/>
          <w:b/>
          <w:sz w:val="20"/>
          <w:szCs w:val="20"/>
        </w:rPr>
      </w:pPr>
      <w:r w:rsidRPr="00E73A09">
        <w:rPr>
          <w:rFonts w:ascii="Arial" w:eastAsia="Times New Roman" w:hAnsi="Arial" w:cs="Arial"/>
          <w:b/>
          <w:sz w:val="20"/>
          <w:szCs w:val="20"/>
        </w:rPr>
        <w:t>Purchasing Department</w:t>
      </w:r>
    </w:p>
    <w:p w14:paraId="0661D2ED" w14:textId="77777777" w:rsidR="00D754C9" w:rsidRPr="00E73A09" w:rsidRDefault="00D754C9" w:rsidP="003A537D">
      <w:pPr>
        <w:spacing w:after="0" w:line="240" w:lineRule="auto"/>
        <w:jc w:val="center"/>
        <w:rPr>
          <w:rFonts w:ascii="Arial" w:eastAsia="Times New Roman" w:hAnsi="Arial" w:cs="Arial"/>
          <w:b/>
          <w:sz w:val="20"/>
          <w:szCs w:val="20"/>
        </w:rPr>
      </w:pPr>
      <w:r w:rsidRPr="00E73A09">
        <w:rPr>
          <w:rFonts w:ascii="Arial" w:eastAsia="Times New Roman" w:hAnsi="Arial" w:cs="Arial"/>
          <w:b/>
          <w:sz w:val="20"/>
          <w:szCs w:val="20"/>
        </w:rPr>
        <w:t>5000 Gulf Freeway</w:t>
      </w:r>
    </w:p>
    <w:p w14:paraId="71E5889D" w14:textId="77777777" w:rsidR="00D754C9" w:rsidRPr="00E73A09" w:rsidRDefault="00D754C9" w:rsidP="003A537D">
      <w:pPr>
        <w:spacing w:after="0" w:line="240" w:lineRule="auto"/>
        <w:jc w:val="center"/>
        <w:rPr>
          <w:rFonts w:ascii="Arial" w:eastAsia="Times New Roman" w:hAnsi="Arial" w:cs="Arial"/>
          <w:b/>
          <w:sz w:val="20"/>
          <w:szCs w:val="20"/>
        </w:rPr>
      </w:pPr>
      <w:r w:rsidRPr="00E73A09">
        <w:rPr>
          <w:rFonts w:ascii="Arial" w:eastAsia="Times New Roman" w:hAnsi="Arial" w:cs="Arial"/>
          <w:b/>
          <w:sz w:val="20"/>
          <w:szCs w:val="20"/>
        </w:rPr>
        <w:t xml:space="preserve">Building 1, Room </w:t>
      </w:r>
      <w:r w:rsidR="00973C63" w:rsidRPr="00E73A09">
        <w:rPr>
          <w:rFonts w:ascii="Arial" w:eastAsia="Times New Roman" w:hAnsi="Arial" w:cs="Arial"/>
          <w:b/>
          <w:sz w:val="20"/>
          <w:szCs w:val="20"/>
        </w:rPr>
        <w:t>214</w:t>
      </w:r>
    </w:p>
    <w:p w14:paraId="0DB6E9EC" w14:textId="77777777" w:rsidR="00D754C9" w:rsidRPr="00E73A09" w:rsidRDefault="00D754C9" w:rsidP="003A537D">
      <w:pPr>
        <w:spacing w:after="0" w:line="240" w:lineRule="auto"/>
        <w:jc w:val="center"/>
        <w:rPr>
          <w:rFonts w:ascii="Arial" w:eastAsia="Times New Roman" w:hAnsi="Arial" w:cs="Arial"/>
          <w:b/>
          <w:color w:val="000000"/>
          <w:sz w:val="20"/>
          <w:szCs w:val="20"/>
        </w:rPr>
      </w:pPr>
      <w:r w:rsidRPr="00E73A09">
        <w:rPr>
          <w:rFonts w:ascii="Arial" w:eastAsia="Times New Roman" w:hAnsi="Arial" w:cs="Arial"/>
          <w:b/>
          <w:sz w:val="20"/>
          <w:szCs w:val="20"/>
        </w:rPr>
        <w:t>Houston, TX 77204-5015</w:t>
      </w:r>
    </w:p>
    <w:p w14:paraId="3D38B204" w14:textId="77777777" w:rsidR="00D754C9" w:rsidRPr="00E73A09" w:rsidRDefault="000F34D2" w:rsidP="003A537D">
      <w:pPr>
        <w:spacing w:after="0" w:line="240" w:lineRule="auto"/>
        <w:jc w:val="center"/>
        <w:rPr>
          <w:rFonts w:ascii="Arial" w:eastAsia="Times New Roman" w:hAnsi="Arial" w:cs="Arial"/>
          <w:b/>
          <w:color w:val="000000"/>
          <w:sz w:val="20"/>
          <w:szCs w:val="20"/>
        </w:rPr>
      </w:pPr>
      <w:r w:rsidRPr="00E73A09">
        <w:rPr>
          <w:rStyle w:val="Hyperlink"/>
          <w:rFonts w:ascii="Arial" w:eastAsia="Times New Roman" w:hAnsi="Arial" w:cs="Arial"/>
          <w:b/>
          <w:sz w:val="20"/>
          <w:szCs w:val="20"/>
        </w:rPr>
        <w:t>PurchasingFPC@uh.edu</w:t>
      </w:r>
    </w:p>
    <w:p w14:paraId="43120E88" w14:textId="77777777" w:rsidR="00A1783A" w:rsidRPr="00E73A09" w:rsidRDefault="00A1783A" w:rsidP="0025011F">
      <w:pPr>
        <w:spacing w:after="0" w:line="240" w:lineRule="auto"/>
        <w:jc w:val="center"/>
        <w:rPr>
          <w:rFonts w:ascii="Arial" w:eastAsia="Times New Roman" w:hAnsi="Arial" w:cs="Arial"/>
          <w:sz w:val="20"/>
          <w:szCs w:val="20"/>
        </w:rPr>
      </w:pPr>
    </w:p>
    <w:p w14:paraId="26C45166" w14:textId="77777777" w:rsidR="00D754C9" w:rsidRPr="00E73A09" w:rsidRDefault="00D754C9" w:rsidP="00B56BB0">
      <w:pPr>
        <w:pStyle w:val="ListParagraph"/>
        <w:numPr>
          <w:ilvl w:val="2"/>
          <w:numId w:val="7"/>
        </w:numPr>
        <w:spacing w:after="0" w:line="240" w:lineRule="auto"/>
        <w:ind w:left="1440"/>
        <w:jc w:val="both"/>
        <w:rPr>
          <w:rFonts w:ascii="Arial" w:eastAsia="Times New Roman" w:hAnsi="Arial" w:cs="Arial"/>
          <w:bCs/>
          <w:sz w:val="20"/>
          <w:szCs w:val="20"/>
        </w:rPr>
      </w:pPr>
      <w:r w:rsidRPr="00E73A09">
        <w:rPr>
          <w:rFonts w:ascii="Arial" w:eastAsia="Times New Roman" w:hAnsi="Arial" w:cs="Arial"/>
          <w:bCs/>
          <w:sz w:val="20"/>
          <w:szCs w:val="20"/>
        </w:rPr>
        <w:t xml:space="preserve">Owner recommends the use of a </w:t>
      </w:r>
      <w:r w:rsidRPr="00E73A09">
        <w:rPr>
          <w:rFonts w:ascii="Arial" w:eastAsia="Times New Roman" w:hAnsi="Arial" w:cs="Arial"/>
          <w:sz w:val="20"/>
          <w:szCs w:val="20"/>
        </w:rPr>
        <w:t xml:space="preserve">courier rather than the </w:t>
      </w:r>
      <w:r w:rsidRPr="00E73A09">
        <w:rPr>
          <w:rFonts w:ascii="Arial" w:eastAsia="Times New Roman" w:hAnsi="Arial" w:cs="Arial"/>
          <w:bCs/>
          <w:sz w:val="20"/>
          <w:szCs w:val="20"/>
        </w:rPr>
        <w:t>United States Postal Service (USPS) for delivery of the Qualifications.  Owner will not acknowledge or accept Qualifications delivered by USPS that require special handling, such as certified mail, return receipt requested, etc.  Owner will not acknowledge or accept Qualifications delivered by telephone, facsimile (fax), or e-mail.</w:t>
      </w:r>
    </w:p>
    <w:p w14:paraId="54736F4D" w14:textId="77777777" w:rsidR="0025011F" w:rsidRPr="00E73A09" w:rsidRDefault="0025011F" w:rsidP="0025011F">
      <w:pPr>
        <w:spacing w:after="0" w:line="240" w:lineRule="auto"/>
        <w:jc w:val="both"/>
        <w:rPr>
          <w:rFonts w:ascii="Arial" w:eastAsia="Times New Roman" w:hAnsi="Arial" w:cs="Arial"/>
          <w:bCs/>
          <w:sz w:val="20"/>
          <w:szCs w:val="20"/>
        </w:rPr>
      </w:pPr>
    </w:p>
    <w:p w14:paraId="6B81AE1E" w14:textId="77777777" w:rsidR="00593064" w:rsidRPr="00E73A09" w:rsidRDefault="00593064" w:rsidP="00B56BB0">
      <w:pPr>
        <w:pStyle w:val="Heading3"/>
        <w:numPr>
          <w:ilvl w:val="2"/>
          <w:numId w:val="7"/>
        </w:numPr>
        <w:spacing w:before="0" w:after="0" w:line="240" w:lineRule="auto"/>
        <w:ind w:left="1440"/>
        <w:jc w:val="both"/>
        <w:rPr>
          <w:rFonts w:ascii="Arial" w:hAnsi="Arial" w:cs="Arial"/>
          <w:sz w:val="20"/>
          <w:szCs w:val="20"/>
        </w:rPr>
      </w:pPr>
      <w:r w:rsidRPr="00E73A09">
        <w:rPr>
          <w:rFonts w:ascii="Arial" w:hAnsi="Arial" w:cs="Arial"/>
          <w:sz w:val="20"/>
          <w:szCs w:val="20"/>
        </w:rPr>
        <w:t xml:space="preserve">Qualifications </w:t>
      </w:r>
      <w:r w:rsidRPr="00E73A09">
        <w:rPr>
          <w:rFonts w:ascii="Arial" w:hAnsi="Arial" w:cs="Arial"/>
          <w:sz w:val="20"/>
          <w:szCs w:val="20"/>
          <w:u w:val="single"/>
        </w:rPr>
        <w:t>must</w:t>
      </w:r>
      <w:r w:rsidRPr="00E73A09">
        <w:rPr>
          <w:rFonts w:ascii="Arial" w:hAnsi="Arial" w:cs="Arial"/>
          <w:sz w:val="20"/>
          <w:szCs w:val="20"/>
        </w:rPr>
        <w:t xml:space="preserve"> have a </w:t>
      </w:r>
      <w:r w:rsidRPr="00E73A09">
        <w:rPr>
          <w:rFonts w:ascii="Arial" w:hAnsi="Arial" w:cs="Arial"/>
          <w:b/>
          <w:sz w:val="20"/>
          <w:szCs w:val="20"/>
        </w:rPr>
        <w:t xml:space="preserve">cover letter </w:t>
      </w:r>
      <w:r w:rsidRPr="00E73A09">
        <w:rPr>
          <w:rFonts w:ascii="Arial" w:hAnsi="Arial" w:cs="Arial"/>
          <w:sz w:val="20"/>
          <w:szCs w:val="20"/>
        </w:rPr>
        <w:t xml:space="preserve">with complete contact information for Respondent’s principal, including direct email, phone and fax. </w:t>
      </w:r>
    </w:p>
    <w:p w14:paraId="6901AA3C" w14:textId="77777777" w:rsidR="0025011F" w:rsidRPr="00E73A09" w:rsidRDefault="0025011F" w:rsidP="00064A0E">
      <w:pPr>
        <w:spacing w:after="0" w:line="240" w:lineRule="auto"/>
        <w:ind w:left="1440" w:hanging="720"/>
        <w:rPr>
          <w:rFonts w:ascii="Arial" w:hAnsi="Arial" w:cs="Arial"/>
          <w:sz w:val="20"/>
          <w:szCs w:val="20"/>
        </w:rPr>
      </w:pPr>
    </w:p>
    <w:p w14:paraId="7FECAB04" w14:textId="77777777" w:rsidR="00593064" w:rsidRPr="00E73A09" w:rsidRDefault="00593064" w:rsidP="00B56BB0">
      <w:pPr>
        <w:pStyle w:val="Heading3"/>
        <w:numPr>
          <w:ilvl w:val="2"/>
          <w:numId w:val="7"/>
        </w:numPr>
        <w:spacing w:before="0" w:after="0" w:line="240" w:lineRule="auto"/>
        <w:ind w:left="1440"/>
        <w:jc w:val="both"/>
        <w:rPr>
          <w:rFonts w:ascii="Arial" w:hAnsi="Arial" w:cs="Arial"/>
          <w:sz w:val="20"/>
          <w:szCs w:val="20"/>
        </w:rPr>
      </w:pPr>
      <w:r w:rsidRPr="00E73A09">
        <w:rPr>
          <w:rFonts w:ascii="Arial" w:hAnsi="Arial" w:cs="Arial"/>
          <w:sz w:val="20"/>
          <w:szCs w:val="20"/>
        </w:rPr>
        <w:t xml:space="preserve">Each submission of Qualifications </w:t>
      </w:r>
      <w:r w:rsidRPr="00E73A09">
        <w:rPr>
          <w:rFonts w:ascii="Arial" w:hAnsi="Arial" w:cs="Arial"/>
          <w:sz w:val="20"/>
          <w:szCs w:val="20"/>
          <w:u w:val="single"/>
        </w:rPr>
        <w:t>must</w:t>
      </w:r>
      <w:r w:rsidRPr="00E73A09">
        <w:rPr>
          <w:rFonts w:ascii="Arial" w:hAnsi="Arial" w:cs="Arial"/>
          <w:sz w:val="20"/>
          <w:szCs w:val="20"/>
        </w:rPr>
        <w:t xml:space="preserve"> be provided in hard and electronic versions as follows:</w:t>
      </w:r>
    </w:p>
    <w:p w14:paraId="3569B5E2" w14:textId="77777777" w:rsidR="0025011F" w:rsidRPr="00E73A09" w:rsidRDefault="0025011F" w:rsidP="0025011F">
      <w:pPr>
        <w:spacing w:after="0" w:line="240" w:lineRule="auto"/>
        <w:rPr>
          <w:rFonts w:ascii="Arial" w:hAnsi="Arial" w:cs="Arial"/>
          <w:sz w:val="20"/>
          <w:szCs w:val="20"/>
        </w:rPr>
      </w:pPr>
    </w:p>
    <w:p w14:paraId="33737BA4" w14:textId="77777777" w:rsidR="00D754C9" w:rsidRPr="00E73A09" w:rsidRDefault="00D754C9" w:rsidP="00B56BB0">
      <w:pPr>
        <w:pStyle w:val="ListParagraph"/>
        <w:numPr>
          <w:ilvl w:val="3"/>
          <w:numId w:val="7"/>
        </w:numPr>
        <w:tabs>
          <w:tab w:val="left" w:pos="2340"/>
        </w:tabs>
        <w:spacing w:after="0" w:line="240" w:lineRule="auto"/>
        <w:ind w:left="2340" w:hanging="900"/>
        <w:jc w:val="both"/>
        <w:rPr>
          <w:rFonts w:ascii="Arial" w:eastAsia="Times New Roman" w:hAnsi="Arial" w:cs="Arial"/>
          <w:sz w:val="20"/>
          <w:szCs w:val="20"/>
        </w:rPr>
      </w:pPr>
      <w:r w:rsidRPr="00E73A09">
        <w:rPr>
          <w:rFonts w:ascii="Arial" w:eastAsia="Times New Roman" w:hAnsi="Arial" w:cs="Arial"/>
          <w:sz w:val="20"/>
          <w:szCs w:val="20"/>
        </w:rPr>
        <w:t>T</w:t>
      </w:r>
      <w:r w:rsidR="00023997" w:rsidRPr="00E73A09">
        <w:rPr>
          <w:rFonts w:ascii="Arial" w:eastAsia="Times New Roman" w:hAnsi="Arial" w:cs="Arial"/>
          <w:sz w:val="20"/>
          <w:szCs w:val="20"/>
        </w:rPr>
        <w:t>hree</w:t>
      </w:r>
      <w:r w:rsidRPr="00E73A09">
        <w:rPr>
          <w:rFonts w:ascii="Arial" w:eastAsia="Times New Roman" w:hAnsi="Arial" w:cs="Arial"/>
          <w:sz w:val="20"/>
          <w:szCs w:val="20"/>
        </w:rPr>
        <w:t xml:space="preserve"> (</w:t>
      </w:r>
      <w:r w:rsidR="00023997" w:rsidRPr="00E73A09">
        <w:rPr>
          <w:rFonts w:ascii="Arial" w:eastAsia="Times New Roman" w:hAnsi="Arial" w:cs="Arial"/>
          <w:sz w:val="20"/>
          <w:szCs w:val="20"/>
        </w:rPr>
        <w:t>3</w:t>
      </w:r>
      <w:r w:rsidRPr="00E73A09">
        <w:rPr>
          <w:rFonts w:ascii="Arial" w:eastAsia="Times New Roman" w:hAnsi="Arial" w:cs="Arial"/>
          <w:sz w:val="20"/>
          <w:szCs w:val="20"/>
        </w:rPr>
        <w:t xml:space="preserve">) original, signed spiral-bound counterparts of the Qualifications </w:t>
      </w:r>
      <w:r w:rsidRPr="00E73A09">
        <w:rPr>
          <w:rFonts w:ascii="Arial" w:eastAsia="Times New Roman" w:hAnsi="Arial" w:cs="Arial"/>
          <w:b/>
          <w:sz w:val="20"/>
          <w:szCs w:val="20"/>
        </w:rPr>
        <w:t>no longer than 30 pages each</w:t>
      </w:r>
      <w:r w:rsidRPr="00E73A09">
        <w:rPr>
          <w:rFonts w:ascii="Arial" w:eastAsia="Times New Roman" w:hAnsi="Arial" w:cs="Arial"/>
          <w:sz w:val="20"/>
          <w:szCs w:val="20"/>
        </w:rPr>
        <w:t xml:space="preserve">, exclusive of the cover, table of contents, divider sheets or tabs, and HUB Subcontracting Plan (defined in </w:t>
      </w:r>
      <w:r w:rsidRPr="00E73A09">
        <w:rPr>
          <w:rFonts w:ascii="Arial" w:eastAsia="Times New Roman" w:hAnsi="Arial" w:cs="Arial"/>
          <w:sz w:val="20"/>
          <w:szCs w:val="20"/>
          <w:u w:val="single"/>
        </w:rPr>
        <w:t>Section 3.</w:t>
      </w:r>
      <w:r w:rsidR="00682F1D" w:rsidRPr="00E73A09">
        <w:rPr>
          <w:rFonts w:ascii="Arial" w:eastAsia="Times New Roman" w:hAnsi="Arial" w:cs="Arial"/>
          <w:sz w:val="20"/>
          <w:szCs w:val="20"/>
          <w:u w:val="single"/>
        </w:rPr>
        <w:t>7</w:t>
      </w:r>
      <w:r w:rsidR="00DB69E9" w:rsidRPr="00E73A09">
        <w:rPr>
          <w:rFonts w:ascii="Arial" w:eastAsia="Times New Roman" w:hAnsi="Arial" w:cs="Arial"/>
          <w:sz w:val="20"/>
          <w:szCs w:val="20"/>
        </w:rPr>
        <w:t>)</w:t>
      </w:r>
      <w:r w:rsidR="00682F1D" w:rsidRPr="00E73A09">
        <w:rPr>
          <w:rFonts w:ascii="Arial" w:eastAsia="Times New Roman" w:hAnsi="Arial" w:cs="Arial"/>
          <w:sz w:val="20"/>
          <w:szCs w:val="20"/>
        </w:rPr>
        <w:t xml:space="preserve"> and Letter of Commitment</w:t>
      </w:r>
      <w:r w:rsidR="00DB69E9" w:rsidRPr="00E73A09">
        <w:rPr>
          <w:rFonts w:ascii="Arial" w:eastAsia="Times New Roman" w:hAnsi="Arial" w:cs="Arial"/>
          <w:sz w:val="20"/>
          <w:szCs w:val="20"/>
        </w:rPr>
        <w:t xml:space="preserve">; </w:t>
      </w:r>
      <w:r w:rsidRPr="00E73A09">
        <w:rPr>
          <w:rFonts w:ascii="Arial" w:eastAsia="Times New Roman" w:hAnsi="Arial" w:cs="Arial"/>
          <w:sz w:val="20"/>
          <w:szCs w:val="20"/>
        </w:rPr>
        <w:t xml:space="preserve">and </w:t>
      </w:r>
    </w:p>
    <w:p w14:paraId="705B0290" w14:textId="77777777" w:rsidR="0025011F" w:rsidRPr="00E73A09" w:rsidRDefault="0025011F" w:rsidP="00064A0E">
      <w:pPr>
        <w:tabs>
          <w:tab w:val="left" w:pos="2340"/>
        </w:tabs>
        <w:spacing w:after="0" w:line="240" w:lineRule="auto"/>
        <w:ind w:left="2340" w:hanging="900"/>
        <w:jc w:val="both"/>
        <w:rPr>
          <w:rFonts w:ascii="Arial" w:eastAsia="Times New Roman" w:hAnsi="Arial" w:cs="Arial"/>
          <w:sz w:val="20"/>
          <w:szCs w:val="20"/>
        </w:rPr>
      </w:pPr>
    </w:p>
    <w:p w14:paraId="6E7E5328" w14:textId="77777777" w:rsidR="00D754C9" w:rsidRPr="00E73A09" w:rsidRDefault="00D754C9" w:rsidP="00B56BB0">
      <w:pPr>
        <w:pStyle w:val="ListParagraph"/>
        <w:numPr>
          <w:ilvl w:val="3"/>
          <w:numId w:val="7"/>
        </w:numPr>
        <w:tabs>
          <w:tab w:val="left" w:pos="2340"/>
        </w:tabs>
        <w:spacing w:after="0" w:line="240" w:lineRule="auto"/>
        <w:ind w:left="2340" w:hanging="900"/>
        <w:jc w:val="both"/>
        <w:rPr>
          <w:rFonts w:ascii="Arial" w:eastAsia="Times New Roman" w:hAnsi="Arial" w:cs="Arial"/>
          <w:sz w:val="20"/>
          <w:szCs w:val="20"/>
        </w:rPr>
      </w:pPr>
      <w:r w:rsidRPr="00E73A09">
        <w:rPr>
          <w:rFonts w:ascii="Arial" w:eastAsia="Times New Roman" w:hAnsi="Arial" w:cs="Arial"/>
          <w:sz w:val="20"/>
          <w:szCs w:val="20"/>
        </w:rPr>
        <w:t xml:space="preserve">One (1) flash drive or CD of the Qualifications in searchable PDF format no larger than 15 MB. </w:t>
      </w:r>
    </w:p>
    <w:p w14:paraId="7F4927AE" w14:textId="77777777" w:rsidR="00D7529E" w:rsidRPr="00E73A09" w:rsidRDefault="00D7529E" w:rsidP="00D7529E">
      <w:pPr>
        <w:pStyle w:val="ListParagraph"/>
        <w:rPr>
          <w:rFonts w:ascii="Arial" w:eastAsia="Times New Roman" w:hAnsi="Arial" w:cs="Arial"/>
          <w:sz w:val="20"/>
          <w:szCs w:val="20"/>
        </w:rPr>
      </w:pPr>
    </w:p>
    <w:p w14:paraId="34842BAF" w14:textId="77777777" w:rsidR="00023997" w:rsidRPr="00E73A09" w:rsidRDefault="00023997" w:rsidP="00B56BB0">
      <w:pPr>
        <w:pStyle w:val="ListParagraph"/>
        <w:numPr>
          <w:ilvl w:val="3"/>
          <w:numId w:val="7"/>
        </w:numPr>
        <w:tabs>
          <w:tab w:val="left" w:pos="2340"/>
        </w:tabs>
        <w:spacing w:after="0" w:line="240" w:lineRule="auto"/>
        <w:ind w:left="2340" w:hanging="900"/>
        <w:jc w:val="both"/>
        <w:rPr>
          <w:rFonts w:ascii="Arial" w:eastAsia="Times New Roman" w:hAnsi="Arial" w:cs="Arial"/>
          <w:b/>
          <w:sz w:val="20"/>
          <w:szCs w:val="20"/>
        </w:rPr>
      </w:pPr>
      <w:r w:rsidRPr="00E73A09">
        <w:rPr>
          <w:rFonts w:ascii="Arial" w:eastAsia="Times New Roman" w:hAnsi="Arial" w:cs="Arial"/>
          <w:b/>
          <w:sz w:val="20"/>
          <w:szCs w:val="20"/>
        </w:rPr>
        <w:t>Failure to comply with these hard copy and electronic submittal requirements will result in disqualification.</w:t>
      </w:r>
    </w:p>
    <w:p w14:paraId="4D8C9A96" w14:textId="77777777" w:rsidR="0025011F" w:rsidRPr="00E73A09" w:rsidRDefault="0025011F" w:rsidP="0025011F">
      <w:pPr>
        <w:tabs>
          <w:tab w:val="left" w:pos="2340"/>
        </w:tabs>
        <w:spacing w:after="0" w:line="240" w:lineRule="auto"/>
        <w:ind w:left="2340"/>
        <w:jc w:val="both"/>
        <w:rPr>
          <w:rFonts w:ascii="Arial" w:eastAsia="Times New Roman" w:hAnsi="Arial" w:cs="Arial"/>
          <w:sz w:val="20"/>
          <w:szCs w:val="20"/>
        </w:rPr>
      </w:pPr>
    </w:p>
    <w:p w14:paraId="2613474F" w14:textId="77777777" w:rsidR="00D754C9" w:rsidRPr="00E73A09" w:rsidRDefault="00D754C9" w:rsidP="005B0164">
      <w:pPr>
        <w:pStyle w:val="Heading2"/>
        <w:spacing w:before="0" w:after="0"/>
        <w:ind w:left="720" w:hanging="720"/>
        <w:jc w:val="both"/>
        <w:rPr>
          <w:rFonts w:ascii="Arial" w:eastAsia="Times New Roman" w:hAnsi="Arial" w:cs="Arial"/>
          <w:sz w:val="20"/>
          <w:szCs w:val="20"/>
          <w:u w:val="none"/>
        </w:rPr>
      </w:pPr>
      <w:bookmarkStart w:id="39" w:name="_Toc426539505"/>
      <w:bookmarkStart w:id="40" w:name="_Toc362419982"/>
      <w:bookmarkStart w:id="41" w:name="_Ref328662483"/>
      <w:r w:rsidRPr="00E73A09">
        <w:rPr>
          <w:rFonts w:ascii="Arial" w:eastAsia="Times New Roman" w:hAnsi="Arial" w:cs="Arial"/>
          <w:b/>
          <w:sz w:val="20"/>
          <w:szCs w:val="20"/>
        </w:rPr>
        <w:t>Execution of Offer</w:t>
      </w:r>
      <w:r w:rsidRPr="00E73A09">
        <w:rPr>
          <w:rFonts w:ascii="Arial" w:eastAsia="Times New Roman" w:hAnsi="Arial" w:cs="Arial"/>
          <w:sz w:val="20"/>
          <w:szCs w:val="20"/>
        </w:rPr>
        <w:t>.</w:t>
      </w:r>
      <w:bookmarkEnd w:id="39"/>
      <w:r w:rsidRPr="00E73A09">
        <w:rPr>
          <w:rFonts w:ascii="Arial" w:eastAsia="Times New Roman" w:hAnsi="Arial" w:cs="Arial"/>
          <w:sz w:val="20"/>
          <w:szCs w:val="20"/>
          <w:u w:val="none"/>
        </w:rPr>
        <w:tab/>
        <w:t xml:space="preserve">Each submission of Qualifications </w:t>
      </w:r>
      <w:r w:rsidRPr="00E73A09">
        <w:rPr>
          <w:rFonts w:ascii="Arial" w:eastAsia="Times New Roman" w:hAnsi="Arial" w:cs="Arial"/>
          <w:sz w:val="20"/>
          <w:szCs w:val="20"/>
        </w:rPr>
        <w:t>must</w:t>
      </w:r>
      <w:r w:rsidRPr="00E73A09">
        <w:rPr>
          <w:rFonts w:ascii="Arial" w:eastAsia="Times New Roman" w:hAnsi="Arial" w:cs="Arial"/>
          <w:sz w:val="20"/>
          <w:szCs w:val="20"/>
          <w:u w:val="none"/>
        </w:rPr>
        <w:t xml:space="preserve"> include the completed, fully executed and acknowledged Execution of Offer in form and substance identical to the form attached hereto as</w:t>
      </w:r>
      <w:r w:rsidR="000E6B10" w:rsidRPr="00E73A09">
        <w:rPr>
          <w:rFonts w:ascii="Arial" w:eastAsia="Times New Roman" w:hAnsi="Arial" w:cs="Arial"/>
          <w:b/>
          <w:sz w:val="20"/>
          <w:szCs w:val="20"/>
          <w:u w:val="none"/>
        </w:rPr>
        <w:t xml:space="preserve"> Exhibit B</w:t>
      </w:r>
      <w:r w:rsidRPr="00E73A09">
        <w:rPr>
          <w:rFonts w:ascii="Arial" w:eastAsia="Times New Roman" w:hAnsi="Arial" w:cs="Arial"/>
          <w:sz w:val="20"/>
          <w:szCs w:val="20"/>
          <w:u w:val="none"/>
        </w:rPr>
        <w:t>.</w:t>
      </w:r>
    </w:p>
    <w:p w14:paraId="4CA35ADE" w14:textId="77777777" w:rsidR="0025011F" w:rsidRPr="00E73A09" w:rsidRDefault="0025011F" w:rsidP="00177B90">
      <w:pPr>
        <w:spacing w:after="0" w:line="240" w:lineRule="auto"/>
        <w:ind w:hanging="702"/>
        <w:rPr>
          <w:rFonts w:ascii="Arial" w:hAnsi="Arial" w:cs="Arial"/>
          <w:sz w:val="20"/>
          <w:szCs w:val="20"/>
        </w:rPr>
      </w:pPr>
    </w:p>
    <w:p w14:paraId="31E1E731" w14:textId="77777777" w:rsidR="006F2B59" w:rsidRPr="00E73A09" w:rsidRDefault="00D754C9" w:rsidP="005B0164">
      <w:pPr>
        <w:pStyle w:val="Heading2"/>
        <w:spacing w:before="0" w:after="0"/>
        <w:ind w:left="720" w:hanging="702"/>
        <w:jc w:val="both"/>
        <w:rPr>
          <w:rFonts w:ascii="Arial" w:hAnsi="Arial" w:cs="Arial"/>
          <w:sz w:val="20"/>
          <w:szCs w:val="20"/>
          <w:u w:val="none"/>
        </w:rPr>
      </w:pPr>
      <w:bookmarkStart w:id="42" w:name="_Toc426539506"/>
      <w:commentRangeStart w:id="43"/>
      <w:commentRangeStart w:id="44"/>
      <w:r w:rsidRPr="00E73A09">
        <w:rPr>
          <w:rFonts w:ascii="Arial" w:hAnsi="Arial" w:cs="Arial"/>
          <w:b/>
          <w:bCs/>
          <w:iCs/>
          <w:sz w:val="20"/>
          <w:szCs w:val="20"/>
        </w:rPr>
        <w:t xml:space="preserve">Historically Underutilized </w:t>
      </w:r>
      <w:r w:rsidR="008B67BC" w:rsidRPr="00E73A09">
        <w:rPr>
          <w:rFonts w:ascii="Arial" w:hAnsi="Arial" w:cs="Arial"/>
          <w:b/>
          <w:bCs/>
          <w:iCs/>
          <w:sz w:val="20"/>
          <w:szCs w:val="20"/>
        </w:rPr>
        <w:t>Subcontracting</w:t>
      </w:r>
      <w:r w:rsidRPr="00E73A09">
        <w:rPr>
          <w:rFonts w:ascii="Arial" w:hAnsi="Arial" w:cs="Arial"/>
          <w:b/>
          <w:bCs/>
          <w:iCs/>
          <w:sz w:val="20"/>
          <w:szCs w:val="20"/>
        </w:rPr>
        <w:t xml:space="preserve"> Plan</w:t>
      </w:r>
      <w:r w:rsidRPr="00E73A09">
        <w:rPr>
          <w:rFonts w:ascii="Arial" w:hAnsi="Arial" w:cs="Arial"/>
          <w:bCs/>
          <w:iCs/>
          <w:sz w:val="20"/>
          <w:szCs w:val="20"/>
        </w:rPr>
        <w:t>.</w:t>
      </w:r>
      <w:bookmarkEnd w:id="40"/>
      <w:bookmarkEnd w:id="42"/>
      <w:r w:rsidRPr="00E73A09">
        <w:rPr>
          <w:rFonts w:ascii="Arial" w:hAnsi="Arial" w:cs="Arial"/>
          <w:sz w:val="20"/>
          <w:szCs w:val="20"/>
          <w:u w:val="none"/>
        </w:rPr>
        <w:t xml:space="preserve">  </w:t>
      </w:r>
      <w:bookmarkEnd w:id="41"/>
      <w:commentRangeEnd w:id="43"/>
      <w:r w:rsidR="00FD6F53" w:rsidRPr="00E73A09">
        <w:rPr>
          <w:rStyle w:val="CommentReference"/>
          <w:rFonts w:ascii="Arial" w:hAnsi="Arial" w:cs="Arial"/>
          <w:sz w:val="14"/>
          <w:szCs w:val="14"/>
          <w:u w:val="none"/>
        </w:rPr>
        <w:commentReference w:id="43"/>
      </w:r>
      <w:commentRangeEnd w:id="44"/>
      <w:r w:rsidR="00A3256C" w:rsidRPr="00E73A09">
        <w:rPr>
          <w:rStyle w:val="CommentReference"/>
          <w:rFonts w:ascii="Arial" w:hAnsi="Arial" w:cs="Arial"/>
          <w:sz w:val="14"/>
          <w:szCs w:val="14"/>
          <w:u w:val="none"/>
        </w:rPr>
        <w:commentReference w:id="44"/>
      </w:r>
    </w:p>
    <w:p w14:paraId="426F15E5" w14:textId="77777777" w:rsidR="006F2B59" w:rsidRPr="00E73A09" w:rsidRDefault="006F2B59" w:rsidP="00873F87">
      <w:pPr>
        <w:spacing w:after="0" w:line="240" w:lineRule="auto"/>
        <w:rPr>
          <w:rFonts w:ascii="Arial" w:hAnsi="Arial" w:cs="Arial"/>
          <w:sz w:val="20"/>
          <w:szCs w:val="20"/>
        </w:rPr>
      </w:pPr>
    </w:p>
    <w:p w14:paraId="3AA7DCE4" w14:textId="77777777" w:rsidR="006F2B59" w:rsidRPr="00E73A09" w:rsidRDefault="00F603F2" w:rsidP="00873F87">
      <w:pPr>
        <w:pStyle w:val="Heading3"/>
        <w:spacing w:before="0" w:after="0" w:line="240" w:lineRule="auto"/>
        <w:ind w:left="1440" w:hanging="720"/>
        <w:jc w:val="both"/>
        <w:rPr>
          <w:rFonts w:ascii="Arial" w:hAnsi="Arial" w:cs="Arial"/>
          <w:sz w:val="20"/>
          <w:szCs w:val="20"/>
        </w:rPr>
      </w:pPr>
      <w:bookmarkStart w:id="45" w:name="_Hlk117258447"/>
      <w:bookmarkStart w:id="46" w:name="_Hlk117258413"/>
      <w:r w:rsidRPr="00E73A09">
        <w:rPr>
          <w:rFonts w:ascii="Arial" w:hAnsi="Arial" w:cs="Arial"/>
          <w:sz w:val="20"/>
          <w:szCs w:val="20"/>
        </w:rPr>
        <w:t>Based on an analysis performed by Owner’s Purchasing Department, subcontracting was determined</w:t>
      </w:r>
      <w:r w:rsidRPr="00E73A09">
        <w:rPr>
          <w:rFonts w:ascii="Arial" w:hAnsi="Arial" w:cs="Arial"/>
          <w:b/>
          <w:sz w:val="20"/>
          <w:szCs w:val="20"/>
        </w:rPr>
        <w:t xml:space="preserve"> </w:t>
      </w:r>
      <w:r w:rsidRPr="00E73A09">
        <w:rPr>
          <w:rFonts w:ascii="Arial" w:hAnsi="Arial" w:cs="Arial"/>
          <w:b/>
          <w:sz w:val="20"/>
          <w:szCs w:val="20"/>
          <w:highlight w:val="yellow"/>
        </w:rPr>
        <w:t>to be</w:t>
      </w:r>
      <w:r w:rsidRPr="00E73A09">
        <w:rPr>
          <w:rFonts w:ascii="Arial" w:hAnsi="Arial" w:cs="Arial"/>
          <w:b/>
          <w:sz w:val="20"/>
          <w:szCs w:val="20"/>
        </w:rPr>
        <w:t xml:space="preserve"> </w:t>
      </w:r>
      <w:r w:rsidRPr="00E73A09">
        <w:rPr>
          <w:rFonts w:ascii="Arial" w:hAnsi="Arial" w:cs="Arial"/>
          <w:sz w:val="20"/>
          <w:szCs w:val="20"/>
        </w:rPr>
        <w:t xml:space="preserve">probable for this contract.  Therefore, a Historically Underutilized Business </w:t>
      </w:r>
      <w:r w:rsidR="00682F1D" w:rsidRPr="00E73A09">
        <w:rPr>
          <w:rFonts w:ascii="Arial" w:hAnsi="Arial" w:cs="Arial"/>
          <w:sz w:val="20"/>
          <w:szCs w:val="20"/>
        </w:rPr>
        <w:t xml:space="preserve">Subcontracting </w:t>
      </w:r>
      <w:r w:rsidRPr="00E73A09">
        <w:rPr>
          <w:rFonts w:ascii="Arial" w:hAnsi="Arial" w:cs="Arial"/>
          <w:sz w:val="20"/>
          <w:szCs w:val="20"/>
        </w:rPr>
        <w:t>Plan</w:t>
      </w:r>
      <w:r w:rsidR="00682F1D" w:rsidRPr="00E73A09">
        <w:rPr>
          <w:rFonts w:ascii="Arial" w:hAnsi="Arial" w:cs="Arial"/>
          <w:sz w:val="20"/>
          <w:szCs w:val="20"/>
        </w:rPr>
        <w:t xml:space="preserve"> (“HSP”)</w:t>
      </w:r>
      <w:r w:rsidRPr="00E73A09">
        <w:rPr>
          <w:rFonts w:ascii="Arial" w:hAnsi="Arial" w:cs="Arial"/>
          <w:sz w:val="20"/>
          <w:szCs w:val="20"/>
        </w:rPr>
        <w:t xml:space="preserve"> </w:t>
      </w:r>
      <w:r w:rsidR="00023997" w:rsidRPr="00E73A09">
        <w:rPr>
          <w:rFonts w:ascii="Arial" w:hAnsi="Arial" w:cs="Arial"/>
          <w:sz w:val="20"/>
          <w:szCs w:val="20"/>
        </w:rPr>
        <w:t xml:space="preserve">must </w:t>
      </w:r>
      <w:r w:rsidRPr="00E73A09">
        <w:rPr>
          <w:rFonts w:ascii="Arial" w:hAnsi="Arial" w:cs="Arial"/>
          <w:sz w:val="20"/>
          <w:szCs w:val="20"/>
        </w:rPr>
        <w:t xml:space="preserve">be submitted with </w:t>
      </w:r>
      <w:r w:rsidR="00682F1D" w:rsidRPr="00E73A09">
        <w:rPr>
          <w:rFonts w:ascii="Arial" w:hAnsi="Arial" w:cs="Arial"/>
          <w:sz w:val="20"/>
          <w:szCs w:val="20"/>
        </w:rPr>
        <w:t>a Respondents’</w:t>
      </w:r>
      <w:r w:rsidRPr="00E73A09">
        <w:rPr>
          <w:rFonts w:ascii="Arial" w:hAnsi="Arial" w:cs="Arial"/>
          <w:sz w:val="20"/>
          <w:szCs w:val="20"/>
        </w:rPr>
        <w:t xml:space="preserve"> </w:t>
      </w:r>
      <w:r w:rsidR="004B6297" w:rsidRPr="00E73A09">
        <w:rPr>
          <w:rFonts w:ascii="Arial" w:hAnsi="Arial" w:cs="Arial"/>
          <w:sz w:val="20"/>
          <w:szCs w:val="20"/>
        </w:rPr>
        <w:t>Qualifications</w:t>
      </w:r>
      <w:r w:rsidRPr="00E73A09">
        <w:rPr>
          <w:rFonts w:ascii="Arial" w:hAnsi="Arial" w:cs="Arial"/>
          <w:sz w:val="20"/>
          <w:szCs w:val="20"/>
        </w:rPr>
        <w:t xml:space="preserve">.  </w:t>
      </w:r>
      <w:r w:rsidR="00682F1D" w:rsidRPr="00E73A09">
        <w:rPr>
          <w:rFonts w:ascii="Arial" w:hAnsi="Arial" w:cs="Arial"/>
          <w:sz w:val="20"/>
          <w:szCs w:val="20"/>
        </w:rPr>
        <w:t xml:space="preserve">The plan should list Respondent’s expected M/WBE consultants and their respective disciplines, but percentages are NOT required on the HSP form.  Instead, given </w:t>
      </w:r>
      <w:r w:rsidR="00682F1D" w:rsidRPr="00E73A09">
        <w:rPr>
          <w:rFonts w:ascii="Arial" w:hAnsi="Arial" w:cs="Arial"/>
          <w:sz w:val="20"/>
          <w:szCs w:val="20"/>
        </w:rPr>
        <w:lastRenderedPageBreak/>
        <w:t>the indefinite quantity and indefinite delivery nature of the services to be provided, Respondents must also submit a Letter of Commitment. Both the HSP and Letter of Commitment forms along with instructions are included in</w:t>
      </w:r>
      <w:r w:rsidR="00682F1D" w:rsidRPr="00E73A09">
        <w:rPr>
          <w:rFonts w:ascii="Arial" w:hAnsi="Arial" w:cs="Arial"/>
          <w:color w:val="0000FF"/>
          <w:sz w:val="20"/>
          <w:szCs w:val="20"/>
        </w:rPr>
        <w:t xml:space="preserve"> </w:t>
      </w:r>
      <w:r w:rsidRPr="00E73A09">
        <w:rPr>
          <w:rFonts w:ascii="Arial" w:hAnsi="Arial" w:cs="Arial"/>
          <w:b/>
          <w:sz w:val="20"/>
          <w:szCs w:val="20"/>
        </w:rPr>
        <w:t>E</w:t>
      </w:r>
      <w:r w:rsidR="004B6297" w:rsidRPr="00E73A09">
        <w:rPr>
          <w:rFonts w:ascii="Arial" w:hAnsi="Arial" w:cs="Arial"/>
          <w:b/>
          <w:sz w:val="20"/>
          <w:szCs w:val="20"/>
        </w:rPr>
        <w:t xml:space="preserve">xhibit </w:t>
      </w:r>
      <w:r w:rsidRPr="00E73A09">
        <w:rPr>
          <w:rFonts w:ascii="Arial" w:hAnsi="Arial" w:cs="Arial"/>
          <w:b/>
          <w:sz w:val="20"/>
          <w:szCs w:val="20"/>
        </w:rPr>
        <w:t>C</w:t>
      </w:r>
      <w:r w:rsidRPr="00E73A09">
        <w:rPr>
          <w:rFonts w:ascii="Arial" w:hAnsi="Arial" w:cs="Arial"/>
          <w:sz w:val="20"/>
          <w:szCs w:val="20"/>
        </w:rPr>
        <w:t xml:space="preserve">.  </w:t>
      </w:r>
      <w:r w:rsidRPr="00E73A09">
        <w:rPr>
          <w:rFonts w:ascii="Arial" w:hAnsi="Arial" w:cs="Arial"/>
          <w:b/>
          <w:sz w:val="20"/>
          <w:szCs w:val="20"/>
        </w:rPr>
        <w:t>E</w:t>
      </w:r>
      <w:r w:rsidR="004B6297" w:rsidRPr="00E73A09">
        <w:rPr>
          <w:rFonts w:ascii="Arial" w:hAnsi="Arial" w:cs="Arial"/>
          <w:b/>
          <w:sz w:val="20"/>
          <w:szCs w:val="20"/>
        </w:rPr>
        <w:t xml:space="preserve">xhibit </w:t>
      </w:r>
      <w:r w:rsidRPr="00E73A09">
        <w:rPr>
          <w:rFonts w:ascii="Arial" w:hAnsi="Arial" w:cs="Arial"/>
          <w:b/>
          <w:sz w:val="20"/>
          <w:szCs w:val="20"/>
        </w:rPr>
        <w:t>D</w:t>
      </w:r>
      <w:r w:rsidRPr="00E73A09">
        <w:rPr>
          <w:rFonts w:ascii="Arial" w:hAnsi="Arial" w:cs="Arial"/>
          <w:sz w:val="20"/>
          <w:szCs w:val="20"/>
        </w:rPr>
        <w:t xml:space="preserve"> contains the HSP tip sheet.  </w:t>
      </w:r>
    </w:p>
    <w:p w14:paraId="54D1E37B" w14:textId="77777777" w:rsidR="002633B8" w:rsidRPr="00E73A09" w:rsidRDefault="002633B8" w:rsidP="001777ED">
      <w:pPr>
        <w:spacing w:after="0" w:line="240" w:lineRule="auto"/>
        <w:jc w:val="both"/>
        <w:rPr>
          <w:rFonts w:ascii="Arial" w:hAnsi="Arial" w:cs="Arial"/>
          <w:sz w:val="20"/>
          <w:szCs w:val="20"/>
        </w:rPr>
      </w:pPr>
    </w:p>
    <w:p w14:paraId="1310B88F" w14:textId="77777777" w:rsidR="00F603F2" w:rsidRPr="00E73A09" w:rsidRDefault="006F2B59" w:rsidP="001777ED">
      <w:pPr>
        <w:pStyle w:val="Heading4"/>
        <w:spacing w:before="0" w:after="0" w:line="240" w:lineRule="auto"/>
        <w:ind w:left="2160" w:hanging="720"/>
        <w:jc w:val="both"/>
        <w:rPr>
          <w:rFonts w:ascii="Arial" w:hAnsi="Arial" w:cs="Arial"/>
          <w:sz w:val="20"/>
          <w:szCs w:val="20"/>
        </w:rPr>
      </w:pPr>
      <w:r w:rsidRPr="00E73A09">
        <w:rPr>
          <w:rFonts w:ascii="Arial" w:hAnsi="Arial" w:cs="Arial"/>
          <w:sz w:val="20"/>
          <w:szCs w:val="20"/>
        </w:rPr>
        <w:t>Respondents must r</w:t>
      </w:r>
      <w:r w:rsidR="00F603F2" w:rsidRPr="00E73A09">
        <w:rPr>
          <w:rFonts w:ascii="Arial" w:hAnsi="Arial" w:cs="Arial"/>
          <w:sz w:val="20"/>
          <w:szCs w:val="20"/>
        </w:rPr>
        <w:t xml:space="preserve">eturn HUB </w:t>
      </w:r>
      <w:r w:rsidRPr="00E73A09">
        <w:rPr>
          <w:rFonts w:ascii="Arial" w:hAnsi="Arial" w:cs="Arial"/>
          <w:sz w:val="20"/>
          <w:szCs w:val="20"/>
        </w:rPr>
        <w:t>documents</w:t>
      </w:r>
      <w:r w:rsidR="00F603F2" w:rsidRPr="00E73A09">
        <w:rPr>
          <w:rFonts w:ascii="Arial" w:hAnsi="Arial" w:cs="Arial"/>
          <w:sz w:val="20"/>
          <w:szCs w:val="20"/>
        </w:rPr>
        <w:t xml:space="preserve"> in separate envelopes, USB, sealed, and with the reference number </w:t>
      </w:r>
      <w:proofErr w:type="gramStart"/>
      <w:r w:rsidR="00141575" w:rsidRPr="00E73A09">
        <w:rPr>
          <w:rFonts w:ascii="Arial" w:hAnsi="Arial" w:cs="Arial"/>
          <w:b/>
          <w:sz w:val="20"/>
          <w:szCs w:val="20"/>
          <w:highlight w:val="yellow"/>
        </w:rPr>
        <w:t>RFQ</w:t>
      </w:r>
      <w:r w:rsidR="00F67302" w:rsidRPr="00E73A09">
        <w:rPr>
          <w:rFonts w:ascii="Arial" w:hAnsi="Arial" w:cs="Arial"/>
          <w:b/>
          <w:sz w:val="20"/>
          <w:szCs w:val="20"/>
          <w:highlight w:val="yellow"/>
        </w:rPr>
        <w:t>[</w:t>
      </w:r>
      <w:proofErr w:type="gramEnd"/>
      <w:r w:rsidR="00F67302" w:rsidRPr="00E73A09">
        <w:rPr>
          <w:rFonts w:ascii="Arial" w:hAnsi="Arial" w:cs="Arial"/>
          <w:b/>
          <w:sz w:val="20"/>
          <w:szCs w:val="20"/>
          <w:highlight w:val="yellow"/>
        </w:rPr>
        <w:t>RFQ Number and Title]</w:t>
      </w:r>
      <w:r w:rsidR="00F603F2" w:rsidRPr="00E73A09">
        <w:rPr>
          <w:rFonts w:ascii="Arial" w:hAnsi="Arial" w:cs="Arial"/>
          <w:sz w:val="20"/>
          <w:szCs w:val="20"/>
        </w:rPr>
        <w:t xml:space="preserve">.  If you have any questions about completing the HSP, please contact </w:t>
      </w:r>
      <w:r w:rsidR="007F4A82" w:rsidRPr="00E73A09">
        <w:rPr>
          <w:rFonts w:ascii="Arial" w:hAnsi="Arial" w:cs="Arial"/>
          <w:sz w:val="20"/>
          <w:szCs w:val="20"/>
        </w:rPr>
        <w:t xml:space="preserve">the HUB Operations Department </w:t>
      </w:r>
      <w:r w:rsidR="00F603F2" w:rsidRPr="00E73A09">
        <w:rPr>
          <w:rFonts w:ascii="Arial" w:hAnsi="Arial" w:cs="Arial"/>
          <w:sz w:val="20"/>
          <w:szCs w:val="20"/>
        </w:rPr>
        <w:t xml:space="preserve">via email at </w:t>
      </w:r>
      <w:hyperlink r:id="rId21" w:history="1">
        <w:r w:rsidR="00884F1F" w:rsidRPr="00E73A09">
          <w:rPr>
            <w:rStyle w:val="Hyperlink"/>
            <w:rFonts w:ascii="Arial" w:hAnsi="Arial" w:cs="Arial"/>
            <w:sz w:val="20"/>
            <w:szCs w:val="20"/>
          </w:rPr>
          <w:t>hubdocs@uh.edu</w:t>
        </w:r>
      </w:hyperlink>
      <w:r w:rsidR="00F603F2" w:rsidRPr="00E73A09">
        <w:rPr>
          <w:rFonts w:ascii="Arial" w:hAnsi="Arial" w:cs="Arial"/>
          <w:sz w:val="20"/>
          <w:szCs w:val="20"/>
        </w:rPr>
        <w:t>.</w:t>
      </w:r>
    </w:p>
    <w:p w14:paraId="0384F562" w14:textId="77777777" w:rsidR="0025011F" w:rsidRPr="00E73A09" w:rsidRDefault="0025011F" w:rsidP="00873F87">
      <w:pPr>
        <w:spacing w:after="0" w:line="240" w:lineRule="auto"/>
        <w:ind w:hanging="702"/>
        <w:jc w:val="both"/>
        <w:rPr>
          <w:rFonts w:ascii="Arial" w:hAnsi="Arial" w:cs="Arial"/>
          <w:sz w:val="20"/>
          <w:szCs w:val="20"/>
        </w:rPr>
      </w:pPr>
    </w:p>
    <w:bookmarkEnd w:id="45"/>
    <w:p w14:paraId="1EC66341" w14:textId="77777777" w:rsidR="001777ED" w:rsidRPr="00E73A09" w:rsidRDefault="001777ED" w:rsidP="006F0705">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The HUB Subcontracting Goal for each contract awarded pursuant to this RFQ is </w:t>
      </w:r>
      <w:r w:rsidR="00F67302" w:rsidRPr="00E73A09">
        <w:rPr>
          <w:rFonts w:ascii="Arial" w:hAnsi="Arial" w:cs="Arial"/>
          <w:b/>
          <w:sz w:val="20"/>
          <w:szCs w:val="20"/>
          <w:highlight w:val="yellow"/>
        </w:rPr>
        <w:t xml:space="preserve">[HUB </w:t>
      </w:r>
      <w:proofErr w:type="gramStart"/>
      <w:r w:rsidR="00F67302" w:rsidRPr="00E73A09">
        <w:rPr>
          <w:rFonts w:ascii="Arial" w:hAnsi="Arial" w:cs="Arial"/>
          <w:b/>
          <w:sz w:val="20"/>
          <w:szCs w:val="20"/>
          <w:highlight w:val="yellow"/>
        </w:rPr>
        <w:t>PERCENTAGE]</w:t>
      </w:r>
      <w:r w:rsidRPr="00E73A09">
        <w:rPr>
          <w:rFonts w:ascii="Arial" w:hAnsi="Arial" w:cs="Arial"/>
          <w:b/>
          <w:sz w:val="20"/>
          <w:szCs w:val="20"/>
          <w:highlight w:val="yellow"/>
        </w:rPr>
        <w:t>%</w:t>
      </w:r>
      <w:proofErr w:type="gramEnd"/>
      <w:r w:rsidRPr="00E73A09">
        <w:rPr>
          <w:rFonts w:ascii="Arial" w:hAnsi="Arial" w:cs="Arial"/>
          <w:sz w:val="20"/>
          <w:szCs w:val="20"/>
          <w:highlight w:val="yellow"/>
        </w:rPr>
        <w:t>.</w:t>
      </w:r>
      <w:r w:rsidRPr="00E73A09">
        <w:rPr>
          <w:rFonts w:ascii="Arial" w:hAnsi="Arial" w:cs="Arial"/>
          <w:sz w:val="20"/>
          <w:szCs w:val="20"/>
        </w:rPr>
        <w:t xml:space="preserve">  Successful respondents will be required to make a good faith effort to award subcontracts in at least the specified percentage of the value of the awarded contract to historically underutilized businesses</w:t>
      </w:r>
      <w:r w:rsidR="00023997" w:rsidRPr="00E73A09">
        <w:rPr>
          <w:rFonts w:ascii="Arial" w:hAnsi="Arial" w:cs="Arial"/>
          <w:sz w:val="20"/>
          <w:szCs w:val="20"/>
        </w:rPr>
        <w:t xml:space="preserve"> over the life of the contract</w:t>
      </w:r>
      <w:r w:rsidRPr="00E73A09">
        <w:rPr>
          <w:rFonts w:ascii="Arial" w:hAnsi="Arial" w:cs="Arial"/>
          <w:sz w:val="20"/>
          <w:szCs w:val="20"/>
        </w:rPr>
        <w:t>.</w:t>
      </w:r>
    </w:p>
    <w:p w14:paraId="3BDA865C" w14:textId="77777777" w:rsidR="001777ED" w:rsidRPr="00E73A09" w:rsidRDefault="001777ED" w:rsidP="001777ED">
      <w:pPr>
        <w:pStyle w:val="Heading3"/>
        <w:numPr>
          <w:ilvl w:val="0"/>
          <w:numId w:val="0"/>
        </w:numPr>
        <w:spacing w:before="0" w:after="0" w:line="240" w:lineRule="auto"/>
        <w:ind w:left="1440"/>
        <w:jc w:val="both"/>
        <w:rPr>
          <w:rFonts w:ascii="Arial" w:hAnsi="Arial" w:cs="Arial"/>
          <w:sz w:val="20"/>
          <w:szCs w:val="20"/>
        </w:rPr>
      </w:pPr>
    </w:p>
    <w:p w14:paraId="496157C8" w14:textId="77777777" w:rsidR="001777ED" w:rsidRPr="00E73A09" w:rsidRDefault="001777ED" w:rsidP="006F0705">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Successful respondents will be required to submit a HSP with each Project Proposal where: (a) they intend to subcontract any portion of the work; or (b) the estimated overall fee</w:t>
      </w:r>
      <w:r w:rsidR="00023997" w:rsidRPr="00E73A09">
        <w:rPr>
          <w:rFonts w:ascii="Arial" w:hAnsi="Arial" w:cs="Arial"/>
          <w:sz w:val="20"/>
          <w:szCs w:val="20"/>
        </w:rPr>
        <w:t xml:space="preserve"> for the Project</w:t>
      </w:r>
      <w:r w:rsidRPr="00E73A09">
        <w:rPr>
          <w:rFonts w:ascii="Arial" w:hAnsi="Arial" w:cs="Arial"/>
          <w:sz w:val="20"/>
          <w:szCs w:val="20"/>
        </w:rPr>
        <w:t xml:space="preserve"> is $80,000 or more.</w:t>
      </w:r>
    </w:p>
    <w:p w14:paraId="36715DC3" w14:textId="77777777" w:rsidR="007F4A82" w:rsidRPr="00E73A09" w:rsidRDefault="007F4A82" w:rsidP="007F4A82">
      <w:pPr>
        <w:spacing w:after="0"/>
        <w:rPr>
          <w:rFonts w:ascii="Arial" w:hAnsi="Arial" w:cs="Arial"/>
          <w:sz w:val="20"/>
          <w:szCs w:val="20"/>
        </w:rPr>
      </w:pPr>
    </w:p>
    <w:p w14:paraId="3626CDF8" w14:textId="77777777" w:rsidR="007F4A82" w:rsidRPr="00E73A09" w:rsidRDefault="007F4A82" w:rsidP="007F4A82">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The HUB Operations Department offers a courtesy review.  Email </w:t>
      </w:r>
      <w:hyperlink r:id="rId22" w:history="1">
        <w:r w:rsidR="001D3BE4" w:rsidRPr="00E73A09">
          <w:rPr>
            <w:rStyle w:val="Hyperlink"/>
            <w:rFonts w:ascii="Arial" w:hAnsi="Arial" w:cs="Arial"/>
            <w:sz w:val="20"/>
            <w:szCs w:val="20"/>
          </w:rPr>
          <w:t>hubdocs@uh.edu</w:t>
        </w:r>
      </w:hyperlink>
      <w:r w:rsidR="001D3BE4" w:rsidRPr="00E73A09">
        <w:rPr>
          <w:rFonts w:ascii="Arial" w:hAnsi="Arial" w:cs="Arial"/>
          <w:sz w:val="20"/>
          <w:szCs w:val="20"/>
        </w:rPr>
        <w:t xml:space="preserve"> </w:t>
      </w:r>
      <w:r w:rsidRPr="00E73A09">
        <w:rPr>
          <w:rFonts w:ascii="Arial" w:hAnsi="Arial" w:cs="Arial"/>
          <w:sz w:val="20"/>
          <w:szCs w:val="20"/>
        </w:rPr>
        <w:t xml:space="preserve"> should you request a review.  Reviews may take several days and respondents are encouraged to plan accordingly.</w:t>
      </w:r>
    </w:p>
    <w:p w14:paraId="09B86B8E" w14:textId="77777777" w:rsidR="001777ED" w:rsidRPr="00E73A09" w:rsidRDefault="001777ED" w:rsidP="00873F87">
      <w:pPr>
        <w:spacing w:after="0" w:line="240" w:lineRule="auto"/>
        <w:ind w:hanging="702"/>
        <w:jc w:val="both"/>
        <w:rPr>
          <w:rFonts w:ascii="Arial" w:hAnsi="Arial" w:cs="Arial"/>
          <w:sz w:val="20"/>
          <w:szCs w:val="20"/>
        </w:rPr>
      </w:pPr>
    </w:p>
    <w:bookmarkEnd w:id="46"/>
    <w:p w14:paraId="0302CC81" w14:textId="77777777" w:rsidR="003A3C20" w:rsidRPr="00E73A09" w:rsidRDefault="00593064" w:rsidP="005B0164">
      <w:pPr>
        <w:pStyle w:val="Heading2"/>
        <w:spacing w:before="0" w:after="0"/>
        <w:ind w:left="720" w:hanging="720"/>
        <w:jc w:val="both"/>
        <w:rPr>
          <w:rFonts w:ascii="Arial" w:hAnsi="Arial" w:cs="Arial"/>
          <w:sz w:val="20"/>
          <w:szCs w:val="20"/>
          <w:u w:val="none"/>
        </w:rPr>
      </w:pPr>
      <w:r w:rsidRPr="00E73A09">
        <w:rPr>
          <w:rFonts w:ascii="Arial" w:hAnsi="Arial" w:cs="Arial"/>
          <w:b/>
          <w:sz w:val="20"/>
          <w:szCs w:val="20"/>
        </w:rPr>
        <w:t>Additional</w:t>
      </w:r>
      <w:r w:rsidR="003A3C20" w:rsidRPr="00E73A09">
        <w:rPr>
          <w:rFonts w:ascii="Arial" w:hAnsi="Arial" w:cs="Arial"/>
          <w:b/>
          <w:sz w:val="20"/>
          <w:szCs w:val="20"/>
        </w:rPr>
        <w:t xml:space="preserve"> Requirements</w:t>
      </w:r>
      <w:r w:rsidR="003A3C20" w:rsidRPr="00E73A09">
        <w:rPr>
          <w:rFonts w:ascii="Arial" w:hAnsi="Arial" w:cs="Arial"/>
          <w:sz w:val="20"/>
          <w:szCs w:val="20"/>
          <w:u w:val="none"/>
        </w:rPr>
        <w:t>.  Additional requirements of this RFQ, if any, are specified below:</w:t>
      </w:r>
    </w:p>
    <w:p w14:paraId="1D6C20E5" w14:textId="77777777" w:rsidR="002633B8" w:rsidRPr="00E73A09" w:rsidRDefault="003A3C20" w:rsidP="0025011F">
      <w:pPr>
        <w:spacing w:after="0" w:line="240" w:lineRule="auto"/>
        <w:rPr>
          <w:rFonts w:ascii="Arial" w:hAnsi="Arial" w:cs="Arial"/>
          <w:sz w:val="20"/>
          <w:szCs w:val="20"/>
        </w:rPr>
      </w:pPr>
      <w:r w:rsidRPr="00E73A09">
        <w:rPr>
          <w:rFonts w:ascii="Arial" w:hAnsi="Arial" w:cs="Arial"/>
          <w:sz w:val="20"/>
          <w:szCs w:val="20"/>
        </w:rPr>
        <w:tab/>
      </w:r>
    </w:p>
    <w:p w14:paraId="5836B53A" w14:textId="77777777" w:rsidR="00593064" w:rsidRPr="00E73A09" w:rsidRDefault="003A3C20" w:rsidP="00FA46EE">
      <w:pPr>
        <w:pStyle w:val="Heading3"/>
        <w:spacing w:before="0" w:after="0" w:line="240" w:lineRule="auto"/>
        <w:ind w:left="1440" w:hanging="630"/>
        <w:contextualSpacing/>
        <w:rPr>
          <w:rFonts w:ascii="Arial" w:hAnsi="Arial" w:cs="Arial"/>
          <w:sz w:val="20"/>
          <w:szCs w:val="20"/>
        </w:rPr>
      </w:pPr>
      <w:r w:rsidRPr="00E73A09">
        <w:rPr>
          <w:rFonts w:ascii="Arial" w:hAnsi="Arial" w:cs="Arial"/>
          <w:sz w:val="20"/>
          <w:szCs w:val="20"/>
        </w:rPr>
        <w:t>N/A</w:t>
      </w:r>
    </w:p>
    <w:p w14:paraId="45D36037" w14:textId="77777777" w:rsidR="0025011F" w:rsidRPr="00E73A09" w:rsidRDefault="0025011F" w:rsidP="0025011F">
      <w:pPr>
        <w:spacing w:after="0" w:line="240" w:lineRule="auto"/>
        <w:rPr>
          <w:rFonts w:ascii="Arial" w:hAnsi="Arial" w:cs="Arial"/>
          <w:sz w:val="20"/>
          <w:szCs w:val="20"/>
        </w:rPr>
      </w:pPr>
    </w:p>
    <w:bookmarkEnd w:id="22"/>
    <w:bookmarkEnd w:id="23"/>
    <w:p w14:paraId="591EF845" w14:textId="77777777" w:rsidR="002A7C52" w:rsidRPr="00E73A09" w:rsidRDefault="00C317FE" w:rsidP="004D4A03">
      <w:pPr>
        <w:pStyle w:val="Heading1"/>
        <w:spacing w:before="0" w:after="0" w:line="240" w:lineRule="auto"/>
        <w:ind w:left="0" w:firstLine="0"/>
        <w:contextualSpacing w:val="0"/>
        <w:jc w:val="both"/>
        <w:rPr>
          <w:rFonts w:ascii="Arial" w:hAnsi="Arial" w:cs="Arial"/>
          <w:sz w:val="20"/>
          <w:szCs w:val="20"/>
        </w:rPr>
      </w:pPr>
      <w:r w:rsidRPr="00E73A09">
        <w:rPr>
          <w:rFonts w:ascii="Arial" w:hAnsi="Arial" w:cs="Arial"/>
          <w:sz w:val="20"/>
          <w:szCs w:val="20"/>
        </w:rPr>
        <w:t>QUALIFICATIONS</w:t>
      </w:r>
    </w:p>
    <w:p w14:paraId="14274430" w14:textId="77777777" w:rsidR="0025011F" w:rsidRPr="00E73A09" w:rsidRDefault="0025011F" w:rsidP="0025011F">
      <w:pPr>
        <w:spacing w:after="0" w:line="240" w:lineRule="auto"/>
        <w:rPr>
          <w:rFonts w:ascii="Arial" w:hAnsi="Arial" w:cs="Arial"/>
          <w:sz w:val="20"/>
          <w:szCs w:val="20"/>
        </w:rPr>
      </w:pPr>
    </w:p>
    <w:p w14:paraId="416FA61A" w14:textId="77777777" w:rsidR="002A7C52" w:rsidRPr="00E73A09" w:rsidRDefault="002A7C52" w:rsidP="00177B90">
      <w:pPr>
        <w:pStyle w:val="Heading2"/>
        <w:spacing w:before="0" w:after="0"/>
        <w:ind w:left="720" w:hanging="720"/>
        <w:jc w:val="both"/>
        <w:rPr>
          <w:rFonts w:ascii="Arial" w:hAnsi="Arial" w:cs="Arial"/>
          <w:sz w:val="20"/>
          <w:szCs w:val="20"/>
          <w:u w:val="none"/>
        </w:rPr>
      </w:pPr>
      <w:bookmarkStart w:id="47" w:name="_Toc449855260"/>
      <w:bookmarkStart w:id="48" w:name="_Toc449868080"/>
      <w:r w:rsidRPr="00E73A09">
        <w:rPr>
          <w:rFonts w:ascii="Arial" w:hAnsi="Arial" w:cs="Arial"/>
          <w:b/>
          <w:sz w:val="20"/>
          <w:szCs w:val="20"/>
        </w:rPr>
        <w:t>General Firm Information</w:t>
      </w:r>
      <w:r w:rsidRPr="00E73A09">
        <w:rPr>
          <w:rFonts w:ascii="Arial" w:hAnsi="Arial" w:cs="Arial"/>
          <w:sz w:val="20"/>
          <w:szCs w:val="20"/>
          <w:u w:val="none"/>
        </w:rPr>
        <w:t>.</w:t>
      </w:r>
      <w:r w:rsidR="00B66E66" w:rsidRPr="00E73A09">
        <w:rPr>
          <w:rFonts w:ascii="Arial" w:hAnsi="Arial" w:cs="Arial"/>
          <w:sz w:val="20"/>
          <w:szCs w:val="20"/>
          <w:u w:val="none"/>
        </w:rPr>
        <w:t xml:space="preserve"> </w:t>
      </w:r>
      <w:r w:rsidR="00F341F8" w:rsidRPr="00E73A09">
        <w:rPr>
          <w:rFonts w:ascii="Arial" w:hAnsi="Arial" w:cs="Arial"/>
          <w:sz w:val="20"/>
          <w:szCs w:val="20"/>
          <w:u w:val="none"/>
        </w:rPr>
        <w:t xml:space="preserve">Each Qualifications </w:t>
      </w:r>
      <w:r w:rsidR="00A9195B" w:rsidRPr="00E73A09">
        <w:rPr>
          <w:rFonts w:ascii="Arial" w:hAnsi="Arial" w:cs="Arial"/>
          <w:sz w:val="20"/>
          <w:szCs w:val="20"/>
          <w:u w:val="none"/>
        </w:rPr>
        <w:t xml:space="preserve">submittal </w:t>
      </w:r>
      <w:r w:rsidR="00F341F8" w:rsidRPr="00E73A09">
        <w:rPr>
          <w:rFonts w:ascii="Arial" w:hAnsi="Arial" w:cs="Arial"/>
          <w:sz w:val="20"/>
          <w:szCs w:val="20"/>
          <w:u w:val="none"/>
        </w:rPr>
        <w:t>should provide the following information in the order below.</w:t>
      </w:r>
      <w:bookmarkEnd w:id="47"/>
      <w:bookmarkEnd w:id="48"/>
    </w:p>
    <w:p w14:paraId="734403EA" w14:textId="77777777" w:rsidR="0025011F" w:rsidRPr="00E73A09" w:rsidRDefault="0025011F" w:rsidP="0025011F">
      <w:pPr>
        <w:spacing w:after="0" w:line="240" w:lineRule="auto"/>
        <w:rPr>
          <w:rFonts w:ascii="Arial" w:hAnsi="Arial" w:cs="Arial"/>
          <w:sz w:val="20"/>
          <w:szCs w:val="20"/>
        </w:rPr>
      </w:pPr>
    </w:p>
    <w:p w14:paraId="13572B5C" w14:textId="77777777" w:rsidR="00F341F8" w:rsidRPr="00E73A09" w:rsidRDefault="0063433A" w:rsidP="0025011F">
      <w:pPr>
        <w:pStyle w:val="Heading3"/>
        <w:spacing w:before="0" w:after="0" w:line="240" w:lineRule="auto"/>
        <w:ind w:left="1440" w:hanging="630"/>
        <w:contextualSpacing/>
        <w:rPr>
          <w:rFonts w:ascii="Arial" w:hAnsi="Arial" w:cs="Arial"/>
          <w:sz w:val="20"/>
          <w:szCs w:val="20"/>
        </w:rPr>
      </w:pPr>
      <w:bookmarkStart w:id="49" w:name="_Toc449855261"/>
      <w:bookmarkStart w:id="50" w:name="_Toc449868081"/>
      <w:r w:rsidRPr="00E73A09">
        <w:rPr>
          <w:rFonts w:ascii="Arial" w:hAnsi="Arial" w:cs="Arial"/>
          <w:sz w:val="20"/>
          <w:szCs w:val="20"/>
        </w:rPr>
        <w:t>Introduction and general information of Respondent:</w:t>
      </w:r>
      <w:bookmarkEnd w:id="49"/>
      <w:bookmarkEnd w:id="50"/>
    </w:p>
    <w:p w14:paraId="12272BEF" w14:textId="77777777" w:rsidR="00F341F8" w:rsidRPr="00E73A09" w:rsidRDefault="00F341F8" w:rsidP="0025011F">
      <w:pPr>
        <w:pStyle w:val="Heading4"/>
        <w:spacing w:before="0" w:after="0" w:line="240" w:lineRule="auto"/>
        <w:ind w:left="2160" w:hanging="720"/>
        <w:contextualSpacing/>
        <w:jc w:val="both"/>
        <w:rPr>
          <w:rFonts w:ascii="Arial" w:hAnsi="Arial" w:cs="Arial"/>
          <w:sz w:val="20"/>
          <w:szCs w:val="20"/>
        </w:rPr>
      </w:pPr>
      <w:bookmarkStart w:id="51" w:name="_Toc449855262"/>
      <w:bookmarkStart w:id="52" w:name="_Toc449868082"/>
      <w:r w:rsidRPr="00E73A09">
        <w:rPr>
          <w:rFonts w:ascii="Arial" w:hAnsi="Arial" w:cs="Arial"/>
          <w:sz w:val="20"/>
          <w:szCs w:val="20"/>
        </w:rPr>
        <w:t>Firm data and general qualifications;</w:t>
      </w:r>
      <w:bookmarkEnd w:id="51"/>
      <w:bookmarkEnd w:id="52"/>
    </w:p>
    <w:p w14:paraId="03CD3C8E" w14:textId="77777777" w:rsidR="0063433A" w:rsidRPr="00E73A09" w:rsidRDefault="0063433A" w:rsidP="0025011F">
      <w:pPr>
        <w:pStyle w:val="Heading4"/>
        <w:spacing w:before="0" w:after="0" w:line="240" w:lineRule="auto"/>
        <w:ind w:left="2160" w:hanging="720"/>
        <w:contextualSpacing/>
        <w:jc w:val="both"/>
        <w:rPr>
          <w:rFonts w:ascii="Arial" w:hAnsi="Arial" w:cs="Arial"/>
          <w:sz w:val="20"/>
          <w:szCs w:val="20"/>
        </w:rPr>
      </w:pPr>
      <w:bookmarkStart w:id="53" w:name="_Toc449855263"/>
      <w:bookmarkStart w:id="54" w:name="_Toc449868083"/>
      <w:r w:rsidRPr="00E73A09">
        <w:rPr>
          <w:rFonts w:ascii="Arial" w:hAnsi="Arial" w:cs="Arial"/>
          <w:sz w:val="20"/>
          <w:szCs w:val="20"/>
        </w:rPr>
        <w:t>Legal name and addre</w:t>
      </w:r>
      <w:r w:rsidR="001D6B40" w:rsidRPr="00E73A09">
        <w:rPr>
          <w:rFonts w:ascii="Arial" w:hAnsi="Arial" w:cs="Arial"/>
          <w:sz w:val="20"/>
          <w:szCs w:val="20"/>
        </w:rPr>
        <w:t>ss(</w:t>
      </w:r>
      <w:r w:rsidRPr="00E73A09">
        <w:rPr>
          <w:rFonts w:ascii="Arial" w:hAnsi="Arial" w:cs="Arial"/>
          <w:sz w:val="20"/>
          <w:szCs w:val="20"/>
        </w:rPr>
        <w:t>es); and</w:t>
      </w:r>
      <w:bookmarkEnd w:id="53"/>
      <w:bookmarkEnd w:id="54"/>
    </w:p>
    <w:p w14:paraId="7398C70F" w14:textId="77777777" w:rsidR="0063433A" w:rsidRPr="00E73A09" w:rsidRDefault="00E71223" w:rsidP="0025011F">
      <w:pPr>
        <w:pStyle w:val="Heading4"/>
        <w:spacing w:before="0" w:after="0" w:line="240" w:lineRule="auto"/>
        <w:ind w:left="2160" w:hanging="720"/>
        <w:contextualSpacing/>
        <w:jc w:val="both"/>
        <w:rPr>
          <w:rFonts w:ascii="Arial" w:hAnsi="Arial" w:cs="Arial"/>
          <w:sz w:val="20"/>
          <w:szCs w:val="20"/>
        </w:rPr>
      </w:pPr>
      <w:bookmarkStart w:id="55" w:name="_Toc449855264"/>
      <w:bookmarkStart w:id="56" w:name="_Toc449868084"/>
      <w:r w:rsidRPr="00E73A09">
        <w:rPr>
          <w:rFonts w:ascii="Arial" w:hAnsi="Arial" w:cs="Arial"/>
          <w:sz w:val="20"/>
          <w:szCs w:val="20"/>
        </w:rPr>
        <w:t xml:space="preserve">Firm profile, </w:t>
      </w:r>
      <w:bookmarkEnd w:id="55"/>
      <w:bookmarkEnd w:id="56"/>
      <w:r w:rsidR="001E090C" w:rsidRPr="00E73A09">
        <w:rPr>
          <w:rFonts w:ascii="Arial" w:hAnsi="Arial" w:cs="Arial"/>
          <w:sz w:val="20"/>
          <w:szCs w:val="20"/>
        </w:rPr>
        <w:t>including:</w:t>
      </w:r>
    </w:p>
    <w:p w14:paraId="4719827C" w14:textId="77777777" w:rsidR="0049785E" w:rsidRPr="00E73A09" w:rsidRDefault="004F6182" w:rsidP="00B56BB0">
      <w:pPr>
        <w:pStyle w:val="ListParagraph"/>
        <w:numPr>
          <w:ilvl w:val="0"/>
          <w:numId w:val="3"/>
        </w:numPr>
        <w:spacing w:after="0" w:line="240" w:lineRule="auto"/>
        <w:jc w:val="both"/>
        <w:rPr>
          <w:rFonts w:ascii="Arial" w:hAnsi="Arial" w:cs="Arial"/>
          <w:sz w:val="20"/>
          <w:szCs w:val="20"/>
        </w:rPr>
      </w:pPr>
      <w:r w:rsidRPr="00E73A09">
        <w:rPr>
          <w:rFonts w:ascii="Arial" w:hAnsi="Arial" w:cs="Arial"/>
          <w:sz w:val="20"/>
          <w:szCs w:val="20"/>
        </w:rPr>
        <w:t>Age</w:t>
      </w:r>
    </w:p>
    <w:p w14:paraId="38AFA896" w14:textId="77777777" w:rsidR="004F6182" w:rsidRPr="00E73A09" w:rsidRDefault="004F6182" w:rsidP="00B56BB0">
      <w:pPr>
        <w:pStyle w:val="ListParagraph"/>
        <w:numPr>
          <w:ilvl w:val="0"/>
          <w:numId w:val="3"/>
        </w:numPr>
        <w:spacing w:after="0" w:line="240" w:lineRule="auto"/>
        <w:jc w:val="both"/>
        <w:rPr>
          <w:rFonts w:ascii="Arial" w:hAnsi="Arial" w:cs="Arial"/>
          <w:sz w:val="20"/>
          <w:szCs w:val="20"/>
        </w:rPr>
      </w:pPr>
      <w:r w:rsidRPr="00E73A09">
        <w:rPr>
          <w:rFonts w:ascii="Arial" w:hAnsi="Arial" w:cs="Arial"/>
          <w:sz w:val="20"/>
          <w:szCs w:val="20"/>
        </w:rPr>
        <w:t>Type of legal entity (e.g., partnership</w:t>
      </w:r>
      <w:r w:rsidR="00BE1F8A" w:rsidRPr="00E73A09">
        <w:rPr>
          <w:rFonts w:ascii="Arial" w:hAnsi="Arial" w:cs="Arial"/>
          <w:sz w:val="20"/>
          <w:szCs w:val="20"/>
        </w:rPr>
        <w:t>, professional, corporation, etc</w:t>
      </w:r>
      <w:r w:rsidRPr="00E73A09">
        <w:rPr>
          <w:rFonts w:ascii="Arial" w:hAnsi="Arial" w:cs="Arial"/>
          <w:sz w:val="20"/>
          <w:szCs w:val="20"/>
        </w:rPr>
        <w:t>.)</w:t>
      </w:r>
    </w:p>
    <w:p w14:paraId="45E35EA7" w14:textId="77777777" w:rsidR="004F6182" w:rsidRPr="00E73A09" w:rsidRDefault="004F6182" w:rsidP="00B56BB0">
      <w:pPr>
        <w:pStyle w:val="ListParagraph"/>
        <w:numPr>
          <w:ilvl w:val="0"/>
          <w:numId w:val="3"/>
        </w:numPr>
        <w:spacing w:after="0" w:line="240" w:lineRule="auto"/>
        <w:jc w:val="both"/>
        <w:rPr>
          <w:rFonts w:ascii="Arial" w:hAnsi="Arial" w:cs="Arial"/>
          <w:sz w:val="20"/>
          <w:szCs w:val="20"/>
        </w:rPr>
      </w:pPr>
      <w:r w:rsidRPr="00E73A09">
        <w:rPr>
          <w:rFonts w:ascii="Arial" w:hAnsi="Arial" w:cs="Arial"/>
          <w:sz w:val="20"/>
          <w:szCs w:val="20"/>
        </w:rPr>
        <w:t>Firm history</w:t>
      </w:r>
    </w:p>
    <w:p w14:paraId="3EB3168B" w14:textId="77777777" w:rsidR="004F6182" w:rsidRPr="00E73A09" w:rsidRDefault="004F6182" w:rsidP="00B56BB0">
      <w:pPr>
        <w:pStyle w:val="ListParagraph"/>
        <w:numPr>
          <w:ilvl w:val="0"/>
          <w:numId w:val="3"/>
        </w:numPr>
        <w:spacing w:after="0" w:line="240" w:lineRule="auto"/>
        <w:jc w:val="both"/>
        <w:rPr>
          <w:rFonts w:ascii="Arial" w:hAnsi="Arial" w:cs="Arial"/>
          <w:sz w:val="20"/>
          <w:szCs w:val="20"/>
        </w:rPr>
      </w:pPr>
      <w:r w:rsidRPr="00E73A09">
        <w:rPr>
          <w:rFonts w:ascii="Arial" w:hAnsi="Arial" w:cs="Arial"/>
          <w:sz w:val="20"/>
          <w:szCs w:val="20"/>
        </w:rPr>
        <w:t>Firm size (professionals by discipline)</w:t>
      </w:r>
      <w:r w:rsidR="00A9195B" w:rsidRPr="00E73A09">
        <w:rPr>
          <w:rFonts w:ascii="Arial" w:hAnsi="Arial" w:cs="Arial"/>
          <w:sz w:val="20"/>
          <w:szCs w:val="20"/>
        </w:rPr>
        <w:t>,</w:t>
      </w:r>
      <w:r w:rsidRPr="00E73A09">
        <w:rPr>
          <w:rFonts w:ascii="Arial" w:hAnsi="Arial" w:cs="Arial"/>
          <w:sz w:val="20"/>
          <w:szCs w:val="20"/>
        </w:rPr>
        <w:t xml:space="preserve"> currently and one year ago</w:t>
      </w:r>
    </w:p>
    <w:p w14:paraId="77749F38" w14:textId="77777777" w:rsidR="004F6182" w:rsidRPr="00E73A09" w:rsidRDefault="004F6182" w:rsidP="00B56BB0">
      <w:pPr>
        <w:pStyle w:val="ListParagraph"/>
        <w:numPr>
          <w:ilvl w:val="0"/>
          <w:numId w:val="3"/>
        </w:numPr>
        <w:spacing w:after="0" w:line="240" w:lineRule="auto"/>
        <w:contextualSpacing w:val="0"/>
        <w:jc w:val="both"/>
        <w:rPr>
          <w:rFonts w:ascii="Arial" w:hAnsi="Arial" w:cs="Arial"/>
          <w:sz w:val="20"/>
          <w:szCs w:val="20"/>
        </w:rPr>
      </w:pPr>
      <w:r w:rsidRPr="00E73A09">
        <w:rPr>
          <w:rFonts w:ascii="Arial" w:hAnsi="Arial" w:cs="Arial"/>
          <w:sz w:val="20"/>
          <w:szCs w:val="20"/>
        </w:rPr>
        <w:t>Any kinship or other relationship between Respondent, including its principals, officers and employees (including their relatives and business associates) and any Owner employee, officer, or Regent</w:t>
      </w:r>
      <w:r w:rsidR="0049785E" w:rsidRPr="00E73A09">
        <w:rPr>
          <w:rFonts w:ascii="Arial" w:hAnsi="Arial" w:cs="Arial"/>
          <w:sz w:val="20"/>
          <w:szCs w:val="20"/>
        </w:rPr>
        <w:t>.</w:t>
      </w:r>
    </w:p>
    <w:p w14:paraId="500D278C" w14:textId="77777777" w:rsidR="0025011F" w:rsidRPr="00E73A09" w:rsidRDefault="0025011F" w:rsidP="004B6297">
      <w:pPr>
        <w:spacing w:after="0" w:line="240" w:lineRule="auto"/>
        <w:jc w:val="both"/>
        <w:rPr>
          <w:rFonts w:ascii="Arial" w:hAnsi="Arial" w:cs="Arial"/>
          <w:sz w:val="20"/>
          <w:szCs w:val="20"/>
        </w:rPr>
      </w:pPr>
    </w:p>
    <w:p w14:paraId="618E33BB" w14:textId="3694FA0F" w:rsidR="000A1FF0" w:rsidRPr="00E73A09" w:rsidRDefault="000A1FF0" w:rsidP="0017264D">
      <w:pPr>
        <w:autoSpaceDE w:val="0"/>
        <w:autoSpaceDN w:val="0"/>
        <w:adjustRightInd w:val="0"/>
        <w:spacing w:after="0" w:line="240" w:lineRule="auto"/>
        <w:rPr>
          <w:rFonts w:ascii="Arial" w:hAnsi="Arial" w:cs="Arial"/>
          <w:sz w:val="20"/>
          <w:szCs w:val="20"/>
        </w:rPr>
      </w:pPr>
    </w:p>
    <w:p w14:paraId="27638798" w14:textId="77777777" w:rsidR="00E71223" w:rsidRPr="00E73A09" w:rsidRDefault="00E71223" w:rsidP="00177B90">
      <w:pPr>
        <w:pStyle w:val="Heading2"/>
        <w:spacing w:before="0" w:after="0"/>
        <w:ind w:left="720" w:hanging="720"/>
        <w:jc w:val="both"/>
        <w:rPr>
          <w:rFonts w:ascii="Arial" w:hAnsi="Arial" w:cs="Arial"/>
          <w:sz w:val="20"/>
          <w:szCs w:val="20"/>
          <w:u w:val="none"/>
        </w:rPr>
      </w:pPr>
      <w:bookmarkStart w:id="57" w:name="_Toc449855265"/>
      <w:bookmarkStart w:id="58" w:name="_Toc449868085"/>
      <w:r w:rsidRPr="00E73A09">
        <w:rPr>
          <w:rFonts w:ascii="Arial" w:hAnsi="Arial" w:cs="Arial"/>
          <w:b/>
          <w:sz w:val="20"/>
          <w:szCs w:val="20"/>
        </w:rPr>
        <w:t>Evaluation of Qualifications</w:t>
      </w:r>
      <w:r w:rsidRPr="00E73A09">
        <w:rPr>
          <w:rFonts w:ascii="Arial" w:hAnsi="Arial" w:cs="Arial"/>
          <w:sz w:val="20"/>
          <w:szCs w:val="20"/>
          <w:u w:val="none"/>
        </w:rPr>
        <w:t>.</w:t>
      </w:r>
      <w:bookmarkEnd w:id="57"/>
      <w:r w:rsidR="004F6182" w:rsidRPr="00E73A09">
        <w:rPr>
          <w:rFonts w:ascii="Arial" w:hAnsi="Arial" w:cs="Arial"/>
          <w:sz w:val="20"/>
          <w:szCs w:val="20"/>
          <w:u w:val="none"/>
        </w:rPr>
        <w:t xml:space="preserve"> </w:t>
      </w:r>
      <w:r w:rsidR="00870059" w:rsidRPr="00E73A09">
        <w:rPr>
          <w:rFonts w:ascii="Arial" w:hAnsi="Arial" w:cs="Arial"/>
          <w:sz w:val="20"/>
          <w:szCs w:val="20"/>
          <w:u w:val="none"/>
        </w:rPr>
        <w:t>By submitting its Qualifications, Respondent accepts the evaluation process and acknowledges and accepts that determination of the “most qualified” firm(s) may require subjective judgments by Owner.</w:t>
      </w:r>
      <w:bookmarkEnd w:id="58"/>
    </w:p>
    <w:p w14:paraId="305592F5" w14:textId="77777777" w:rsidR="0025011F" w:rsidRPr="00E73A09" w:rsidRDefault="0025011F" w:rsidP="0025011F">
      <w:pPr>
        <w:spacing w:after="0" w:line="240" w:lineRule="auto"/>
        <w:rPr>
          <w:rFonts w:ascii="Arial" w:hAnsi="Arial" w:cs="Arial"/>
          <w:sz w:val="20"/>
          <w:szCs w:val="20"/>
        </w:rPr>
      </w:pPr>
    </w:p>
    <w:p w14:paraId="5DF39872" w14:textId="77777777" w:rsidR="00870059" w:rsidRPr="00E73A09" w:rsidRDefault="00870059" w:rsidP="0025011F">
      <w:pPr>
        <w:pStyle w:val="Heading3"/>
        <w:spacing w:before="0" w:after="0" w:line="240" w:lineRule="auto"/>
        <w:ind w:left="1440" w:hanging="634"/>
        <w:jc w:val="both"/>
        <w:rPr>
          <w:rFonts w:ascii="Arial" w:hAnsi="Arial" w:cs="Arial"/>
          <w:sz w:val="20"/>
          <w:szCs w:val="20"/>
        </w:rPr>
      </w:pPr>
      <w:bookmarkStart w:id="59" w:name="_Toc449868086"/>
      <w:bookmarkStart w:id="60" w:name="_Toc449855267"/>
      <w:r w:rsidRPr="00E73A09">
        <w:rPr>
          <w:rFonts w:ascii="Arial" w:hAnsi="Arial" w:cs="Arial"/>
          <w:sz w:val="20"/>
          <w:szCs w:val="20"/>
        </w:rPr>
        <w:t xml:space="preserve">Owner will appoint representatives from the University of Houston </w:t>
      </w:r>
      <w:r w:rsidR="00F63B85" w:rsidRPr="00E73A09">
        <w:rPr>
          <w:rFonts w:ascii="Arial" w:hAnsi="Arial" w:cs="Arial"/>
          <w:sz w:val="20"/>
          <w:szCs w:val="20"/>
        </w:rPr>
        <w:t>S</w:t>
      </w:r>
      <w:r w:rsidRPr="00E73A09">
        <w:rPr>
          <w:rFonts w:ascii="Arial" w:hAnsi="Arial" w:cs="Arial"/>
          <w:sz w:val="20"/>
          <w:szCs w:val="20"/>
        </w:rPr>
        <w:t>ystem (the “</w:t>
      </w:r>
      <w:r w:rsidRPr="00E73A09">
        <w:rPr>
          <w:rFonts w:ascii="Arial" w:hAnsi="Arial" w:cs="Arial"/>
          <w:i/>
          <w:sz w:val="20"/>
          <w:szCs w:val="20"/>
        </w:rPr>
        <w:t>Selection Committee</w:t>
      </w:r>
      <w:r w:rsidRPr="00E73A09">
        <w:rPr>
          <w:rFonts w:ascii="Arial" w:hAnsi="Arial" w:cs="Arial"/>
          <w:sz w:val="20"/>
          <w:szCs w:val="20"/>
        </w:rPr>
        <w:t>”) to review and evaluate all complete and compliant Qualifications.  While the exact composition of the Selection Committee is not a matter of public information</w:t>
      </w:r>
      <w:r w:rsidR="001E090C" w:rsidRPr="00E73A09">
        <w:rPr>
          <w:rFonts w:ascii="Arial" w:hAnsi="Arial" w:cs="Arial"/>
          <w:sz w:val="20"/>
          <w:szCs w:val="20"/>
        </w:rPr>
        <w:t>,</w:t>
      </w:r>
      <w:r w:rsidRPr="00E73A09">
        <w:rPr>
          <w:rFonts w:ascii="Arial" w:hAnsi="Arial" w:cs="Arial"/>
          <w:sz w:val="20"/>
          <w:szCs w:val="20"/>
        </w:rPr>
        <w:t xml:space="preserve"> </w:t>
      </w:r>
      <w:r w:rsidR="001E090C" w:rsidRPr="00E73A09">
        <w:rPr>
          <w:rFonts w:ascii="Arial" w:hAnsi="Arial" w:cs="Arial"/>
          <w:sz w:val="20"/>
          <w:szCs w:val="20"/>
        </w:rPr>
        <w:t xml:space="preserve">for the purpose of this RFQ </w:t>
      </w:r>
      <w:r w:rsidRPr="00E73A09">
        <w:rPr>
          <w:rFonts w:ascii="Arial" w:hAnsi="Arial" w:cs="Arial"/>
          <w:sz w:val="20"/>
          <w:szCs w:val="20"/>
        </w:rPr>
        <w:t>the Chair of the Selection Committee is the Point of Contact.</w:t>
      </w:r>
      <w:bookmarkEnd w:id="59"/>
    </w:p>
    <w:p w14:paraId="652C2647" w14:textId="77777777" w:rsidR="0025011F" w:rsidRPr="00E73A09" w:rsidRDefault="0025011F" w:rsidP="0025011F">
      <w:pPr>
        <w:spacing w:after="0" w:line="240" w:lineRule="auto"/>
        <w:rPr>
          <w:rFonts w:ascii="Arial" w:hAnsi="Arial" w:cs="Arial"/>
          <w:sz w:val="20"/>
          <w:szCs w:val="20"/>
        </w:rPr>
      </w:pPr>
    </w:p>
    <w:p w14:paraId="69C55BF7" w14:textId="77777777" w:rsidR="00870059" w:rsidRPr="00E73A09" w:rsidRDefault="00870059" w:rsidP="0025011F">
      <w:pPr>
        <w:pStyle w:val="Heading3"/>
        <w:spacing w:before="0" w:after="0" w:line="240" w:lineRule="auto"/>
        <w:ind w:left="1440" w:hanging="634"/>
        <w:jc w:val="both"/>
        <w:rPr>
          <w:rFonts w:ascii="Arial" w:hAnsi="Arial" w:cs="Arial"/>
          <w:sz w:val="20"/>
          <w:szCs w:val="20"/>
        </w:rPr>
      </w:pPr>
      <w:bookmarkStart w:id="61" w:name="_Toc449868087"/>
      <w:bookmarkStart w:id="62" w:name="_Toc449855268"/>
      <w:bookmarkEnd w:id="60"/>
      <w:r w:rsidRPr="00E73A09">
        <w:rPr>
          <w:rFonts w:ascii="Arial" w:hAnsi="Arial" w:cs="Arial"/>
          <w:sz w:val="20"/>
          <w:szCs w:val="20"/>
        </w:rPr>
        <w:lastRenderedPageBreak/>
        <w:t xml:space="preserve">The Selection Committee will determine a short list (when applicable) of </w:t>
      </w:r>
      <w:r w:rsidR="00F67302" w:rsidRPr="00E73A09">
        <w:rPr>
          <w:rFonts w:ascii="Arial" w:hAnsi="Arial" w:cs="Arial"/>
          <w:sz w:val="20"/>
          <w:szCs w:val="20"/>
        </w:rPr>
        <w:t>the most</w:t>
      </w:r>
      <w:r w:rsidRPr="00E73A09">
        <w:rPr>
          <w:rFonts w:ascii="Arial" w:hAnsi="Arial" w:cs="Arial"/>
          <w:sz w:val="20"/>
          <w:szCs w:val="20"/>
        </w:rPr>
        <w:t xml:space="preserve"> qualified Respondents, in accordance with the criteria set forth in this RFQ.  All Respondents will be notified of the short list.</w:t>
      </w:r>
      <w:bookmarkEnd w:id="61"/>
      <w:r w:rsidRPr="00E73A09">
        <w:rPr>
          <w:rFonts w:ascii="Arial" w:hAnsi="Arial" w:cs="Arial"/>
          <w:sz w:val="20"/>
          <w:szCs w:val="20"/>
        </w:rPr>
        <w:t xml:space="preserve"> </w:t>
      </w:r>
    </w:p>
    <w:p w14:paraId="5365FB54" w14:textId="77777777" w:rsidR="0025011F" w:rsidRPr="00E73A09" w:rsidRDefault="0025011F" w:rsidP="0025011F">
      <w:pPr>
        <w:spacing w:after="0" w:line="240" w:lineRule="auto"/>
        <w:rPr>
          <w:rFonts w:ascii="Arial" w:hAnsi="Arial" w:cs="Arial"/>
          <w:sz w:val="20"/>
          <w:szCs w:val="20"/>
        </w:rPr>
      </w:pPr>
    </w:p>
    <w:p w14:paraId="0A67B53D" w14:textId="77777777" w:rsidR="005460EF" w:rsidRPr="00E73A09" w:rsidRDefault="00870059" w:rsidP="0025011F">
      <w:pPr>
        <w:pStyle w:val="Heading3"/>
        <w:spacing w:before="0" w:after="0" w:line="240" w:lineRule="auto"/>
        <w:ind w:left="1440" w:hanging="634"/>
        <w:jc w:val="both"/>
        <w:rPr>
          <w:rFonts w:ascii="Arial" w:hAnsi="Arial" w:cs="Arial"/>
          <w:sz w:val="20"/>
          <w:szCs w:val="20"/>
        </w:rPr>
      </w:pPr>
      <w:bookmarkStart w:id="63" w:name="_Toc449868088"/>
      <w:bookmarkEnd w:id="62"/>
      <w:r w:rsidRPr="00E73A09">
        <w:rPr>
          <w:rFonts w:ascii="Arial" w:hAnsi="Arial" w:cs="Arial"/>
          <w:sz w:val="20"/>
          <w:szCs w:val="20"/>
        </w:rPr>
        <w:t>If the Selection Committee elects to conduct interviews of the short-listed Respondents, the Selection Committee will notify them of the date, time and location of these interviews.</w:t>
      </w:r>
      <w:bookmarkEnd w:id="63"/>
    </w:p>
    <w:p w14:paraId="47A091F8" w14:textId="77777777" w:rsidR="0025011F" w:rsidRPr="00E73A09" w:rsidRDefault="0025011F" w:rsidP="0025011F">
      <w:pPr>
        <w:spacing w:after="0" w:line="240" w:lineRule="auto"/>
        <w:rPr>
          <w:rFonts w:ascii="Arial" w:hAnsi="Arial" w:cs="Arial"/>
          <w:sz w:val="20"/>
          <w:szCs w:val="20"/>
        </w:rPr>
      </w:pPr>
    </w:p>
    <w:p w14:paraId="760CA265" w14:textId="77777777" w:rsidR="00870059" w:rsidRPr="00E73A09" w:rsidRDefault="00870059" w:rsidP="00FA46EE">
      <w:pPr>
        <w:pStyle w:val="Heading3"/>
        <w:spacing w:before="0" w:after="0" w:line="240" w:lineRule="auto"/>
        <w:ind w:left="1440" w:hanging="634"/>
        <w:jc w:val="both"/>
        <w:rPr>
          <w:rFonts w:ascii="Arial" w:hAnsi="Arial" w:cs="Arial"/>
          <w:sz w:val="20"/>
          <w:szCs w:val="20"/>
        </w:rPr>
      </w:pPr>
      <w:r w:rsidRPr="00E73A09">
        <w:rPr>
          <w:rFonts w:ascii="Arial" w:hAnsi="Arial" w:cs="Arial"/>
          <w:sz w:val="20"/>
          <w:szCs w:val="20"/>
        </w:rPr>
        <w:t>Qualifications will be ranked as follows:</w:t>
      </w:r>
    </w:p>
    <w:p w14:paraId="5DBEEB95" w14:textId="77777777" w:rsidR="0025011F" w:rsidRPr="00E73A09" w:rsidRDefault="0025011F" w:rsidP="0025011F">
      <w:pPr>
        <w:spacing w:after="0" w:line="240" w:lineRule="auto"/>
        <w:rPr>
          <w:rFonts w:ascii="Arial" w:hAnsi="Arial" w:cs="Arial"/>
          <w:sz w:val="20"/>
          <w:szCs w:val="20"/>
        </w:rPr>
      </w:pPr>
    </w:p>
    <w:tbl>
      <w:tblPr>
        <w:tblStyle w:val="TableGrid"/>
        <w:tblW w:w="0" w:type="auto"/>
        <w:jc w:val="center"/>
        <w:tblLook w:val="04A0" w:firstRow="1" w:lastRow="0" w:firstColumn="1" w:lastColumn="0" w:noHBand="0" w:noVBand="1"/>
      </w:tblPr>
      <w:tblGrid>
        <w:gridCol w:w="6983"/>
        <w:gridCol w:w="1183"/>
      </w:tblGrid>
      <w:tr w:rsidR="00870059" w:rsidRPr="00E73A09" w14:paraId="135DB53D" w14:textId="77777777" w:rsidTr="00241F38">
        <w:trPr>
          <w:trHeight w:val="453"/>
          <w:jc w:val="center"/>
        </w:trPr>
        <w:tc>
          <w:tcPr>
            <w:tcW w:w="6983" w:type="dxa"/>
            <w:vAlign w:val="center"/>
          </w:tcPr>
          <w:p w14:paraId="0060ACBE" w14:textId="77777777" w:rsidR="00870059" w:rsidRPr="00E73A09" w:rsidRDefault="00870059" w:rsidP="00241F38">
            <w:pPr>
              <w:jc w:val="center"/>
              <w:rPr>
                <w:rFonts w:ascii="Arial" w:hAnsi="Arial" w:cs="Arial"/>
                <w:b/>
                <w:sz w:val="20"/>
                <w:szCs w:val="20"/>
              </w:rPr>
            </w:pPr>
            <w:r w:rsidRPr="00E73A09">
              <w:rPr>
                <w:rFonts w:ascii="Arial" w:hAnsi="Arial" w:cs="Arial"/>
                <w:b/>
                <w:sz w:val="20"/>
                <w:szCs w:val="20"/>
              </w:rPr>
              <w:t>Selection and Rating Criteria</w:t>
            </w:r>
          </w:p>
        </w:tc>
        <w:tc>
          <w:tcPr>
            <w:tcW w:w="1183" w:type="dxa"/>
            <w:vAlign w:val="center"/>
          </w:tcPr>
          <w:p w14:paraId="17CFA0EF" w14:textId="77777777" w:rsidR="00870059" w:rsidRPr="00E73A09" w:rsidRDefault="00870059" w:rsidP="00241F38">
            <w:pPr>
              <w:jc w:val="center"/>
              <w:rPr>
                <w:rFonts w:ascii="Arial" w:hAnsi="Arial" w:cs="Arial"/>
                <w:b/>
                <w:sz w:val="20"/>
                <w:szCs w:val="20"/>
              </w:rPr>
            </w:pPr>
            <w:r w:rsidRPr="00E73A09">
              <w:rPr>
                <w:rFonts w:ascii="Arial" w:hAnsi="Arial" w:cs="Arial"/>
                <w:b/>
                <w:sz w:val="20"/>
                <w:szCs w:val="20"/>
              </w:rPr>
              <w:t>Value</w:t>
            </w:r>
          </w:p>
        </w:tc>
      </w:tr>
      <w:tr w:rsidR="00870059" w:rsidRPr="00E73A09" w14:paraId="69713776" w14:textId="77777777" w:rsidTr="00241F38">
        <w:trPr>
          <w:trHeight w:val="426"/>
          <w:jc w:val="center"/>
        </w:trPr>
        <w:tc>
          <w:tcPr>
            <w:tcW w:w="6983" w:type="dxa"/>
            <w:vAlign w:val="center"/>
          </w:tcPr>
          <w:p w14:paraId="0CFEA0CA" w14:textId="77777777" w:rsidR="00870059" w:rsidRPr="00E73A09" w:rsidRDefault="00870059" w:rsidP="00241F38">
            <w:pPr>
              <w:rPr>
                <w:rFonts w:ascii="Arial" w:hAnsi="Arial" w:cs="Arial"/>
                <w:sz w:val="20"/>
                <w:szCs w:val="20"/>
              </w:rPr>
            </w:pPr>
            <w:r w:rsidRPr="00E73A09">
              <w:rPr>
                <w:rFonts w:ascii="Arial" w:hAnsi="Arial" w:cs="Arial"/>
                <w:spacing w:val="-4"/>
                <w:sz w:val="20"/>
                <w:szCs w:val="20"/>
              </w:rPr>
              <w:t xml:space="preserve">CRITERION ONE: </w:t>
            </w:r>
            <w:r w:rsidR="00534B88" w:rsidRPr="00E73A09">
              <w:rPr>
                <w:rFonts w:ascii="Arial" w:hAnsi="Arial" w:cs="Arial"/>
                <w:spacing w:val="-4"/>
                <w:sz w:val="20"/>
                <w:szCs w:val="20"/>
              </w:rPr>
              <w:t xml:space="preserve">Expertise of </w:t>
            </w:r>
            <w:r w:rsidR="00F107E0" w:rsidRPr="00E73A09">
              <w:rPr>
                <w:rFonts w:ascii="Arial" w:hAnsi="Arial" w:cs="Arial"/>
                <w:spacing w:val="-4"/>
                <w:sz w:val="20"/>
                <w:szCs w:val="20"/>
              </w:rPr>
              <w:t>Firm and Proposed</w:t>
            </w:r>
            <w:r w:rsidR="00534B88" w:rsidRPr="00E73A09">
              <w:rPr>
                <w:rFonts w:ascii="Arial" w:hAnsi="Arial" w:cs="Arial"/>
                <w:spacing w:val="-4"/>
                <w:sz w:val="20"/>
                <w:szCs w:val="20"/>
              </w:rPr>
              <w:t xml:space="preserve"> </w:t>
            </w:r>
            <w:proofErr w:type="gramStart"/>
            <w:r w:rsidR="00534B88" w:rsidRPr="00E73A09">
              <w:rPr>
                <w:rFonts w:ascii="Arial" w:hAnsi="Arial" w:cs="Arial"/>
                <w:spacing w:val="-4"/>
                <w:sz w:val="20"/>
                <w:szCs w:val="20"/>
              </w:rPr>
              <w:t>Team</w:t>
            </w:r>
            <w:r w:rsidR="009461B4" w:rsidRPr="00E73A09">
              <w:rPr>
                <w:rFonts w:ascii="Arial" w:hAnsi="Arial" w:cs="Arial"/>
                <w:spacing w:val="-4"/>
                <w:sz w:val="20"/>
                <w:szCs w:val="20"/>
              </w:rPr>
              <w:t xml:space="preserve"> </w:t>
            </w:r>
            <w:r w:rsidR="00460169" w:rsidRPr="00E73A09">
              <w:rPr>
                <w:rFonts w:ascii="Arial" w:hAnsi="Arial" w:cs="Arial"/>
                <w:spacing w:val="-4"/>
                <w:sz w:val="20"/>
                <w:szCs w:val="20"/>
              </w:rPr>
              <w:t xml:space="preserve"> (</w:t>
            </w:r>
            <w:proofErr w:type="gramEnd"/>
            <w:r w:rsidR="00460169" w:rsidRPr="00E73A09">
              <w:rPr>
                <w:rFonts w:ascii="Arial" w:hAnsi="Arial" w:cs="Arial"/>
                <w:spacing w:val="-4"/>
                <w:sz w:val="20"/>
                <w:szCs w:val="20"/>
              </w:rPr>
              <w:t>Section 5.3)</w:t>
            </w:r>
          </w:p>
        </w:tc>
        <w:tc>
          <w:tcPr>
            <w:tcW w:w="1183" w:type="dxa"/>
            <w:vAlign w:val="center"/>
          </w:tcPr>
          <w:p w14:paraId="1F6B10D3" w14:textId="0C49DFC1" w:rsidR="00870059" w:rsidRPr="00E73A09" w:rsidRDefault="000A2368" w:rsidP="00241F38">
            <w:pPr>
              <w:jc w:val="center"/>
              <w:rPr>
                <w:rFonts w:ascii="Arial" w:hAnsi="Arial" w:cs="Arial"/>
                <w:sz w:val="20"/>
                <w:szCs w:val="20"/>
                <w:highlight w:val="cyan"/>
              </w:rPr>
            </w:pPr>
            <w:r w:rsidRPr="00E73A09">
              <w:rPr>
                <w:rFonts w:ascii="Arial" w:hAnsi="Arial" w:cs="Arial"/>
                <w:sz w:val="20"/>
                <w:szCs w:val="20"/>
                <w:highlight w:val="cyan"/>
              </w:rPr>
              <w:t>35</w:t>
            </w:r>
            <w:r w:rsidR="00F107E0" w:rsidRPr="00E73A09">
              <w:rPr>
                <w:rFonts w:ascii="Arial" w:hAnsi="Arial" w:cs="Arial"/>
                <w:sz w:val="20"/>
                <w:szCs w:val="20"/>
                <w:highlight w:val="cyan"/>
              </w:rPr>
              <w:t>%</w:t>
            </w:r>
          </w:p>
        </w:tc>
      </w:tr>
      <w:tr w:rsidR="00F107E0" w:rsidRPr="00E73A09" w14:paraId="1BF37E75" w14:textId="77777777" w:rsidTr="00241F38">
        <w:trPr>
          <w:trHeight w:val="453"/>
          <w:jc w:val="center"/>
        </w:trPr>
        <w:tc>
          <w:tcPr>
            <w:tcW w:w="6983" w:type="dxa"/>
            <w:vAlign w:val="center"/>
          </w:tcPr>
          <w:p w14:paraId="3769A0DB" w14:textId="77777777" w:rsidR="00F107E0" w:rsidRPr="00E73A09" w:rsidRDefault="00DE457D" w:rsidP="00241F38">
            <w:pPr>
              <w:rPr>
                <w:rFonts w:ascii="Arial" w:hAnsi="Arial" w:cs="Arial"/>
                <w:sz w:val="20"/>
                <w:szCs w:val="20"/>
              </w:rPr>
            </w:pPr>
            <w:r w:rsidRPr="00E73A09">
              <w:rPr>
                <w:rFonts w:ascii="Arial" w:hAnsi="Arial" w:cs="Arial"/>
                <w:spacing w:val="-4"/>
                <w:sz w:val="20"/>
                <w:szCs w:val="20"/>
              </w:rPr>
              <w:t>CRITERION TWO</w:t>
            </w:r>
            <w:r w:rsidR="00F107E0" w:rsidRPr="00E73A09">
              <w:rPr>
                <w:rFonts w:ascii="Arial" w:hAnsi="Arial" w:cs="Arial"/>
                <w:spacing w:val="-4"/>
                <w:sz w:val="20"/>
                <w:szCs w:val="20"/>
              </w:rPr>
              <w:t>: Relevant Project Experience</w:t>
            </w:r>
            <w:r w:rsidR="00460169" w:rsidRPr="00E73A09">
              <w:rPr>
                <w:rFonts w:ascii="Arial" w:hAnsi="Arial" w:cs="Arial"/>
                <w:spacing w:val="-4"/>
                <w:sz w:val="20"/>
                <w:szCs w:val="20"/>
              </w:rPr>
              <w:t xml:space="preserve"> (Section 5.4)</w:t>
            </w:r>
          </w:p>
        </w:tc>
        <w:tc>
          <w:tcPr>
            <w:tcW w:w="1183" w:type="dxa"/>
            <w:vAlign w:val="center"/>
          </w:tcPr>
          <w:p w14:paraId="6A4CB61E" w14:textId="366E38D0" w:rsidR="00F107E0" w:rsidRPr="00E73A09" w:rsidRDefault="000A2368" w:rsidP="00241F38">
            <w:pPr>
              <w:jc w:val="center"/>
              <w:rPr>
                <w:rFonts w:ascii="Arial" w:hAnsi="Arial" w:cs="Arial"/>
                <w:sz w:val="20"/>
                <w:szCs w:val="20"/>
                <w:highlight w:val="cyan"/>
              </w:rPr>
            </w:pPr>
            <w:r w:rsidRPr="00E73A09">
              <w:rPr>
                <w:rFonts w:ascii="Arial" w:hAnsi="Arial" w:cs="Arial"/>
                <w:sz w:val="20"/>
                <w:szCs w:val="20"/>
                <w:highlight w:val="cyan"/>
              </w:rPr>
              <w:t>30</w:t>
            </w:r>
            <w:r w:rsidR="00F107E0" w:rsidRPr="00E73A09">
              <w:rPr>
                <w:rFonts w:ascii="Arial" w:hAnsi="Arial" w:cs="Arial"/>
                <w:sz w:val="20"/>
                <w:szCs w:val="20"/>
                <w:highlight w:val="cyan"/>
              </w:rPr>
              <w:t>%</w:t>
            </w:r>
          </w:p>
        </w:tc>
      </w:tr>
      <w:tr w:rsidR="00870059" w:rsidRPr="00E73A09" w14:paraId="089D80B1" w14:textId="77777777" w:rsidTr="00241F38">
        <w:trPr>
          <w:trHeight w:val="426"/>
          <w:jc w:val="center"/>
        </w:trPr>
        <w:tc>
          <w:tcPr>
            <w:tcW w:w="6983" w:type="dxa"/>
            <w:vAlign w:val="center"/>
          </w:tcPr>
          <w:p w14:paraId="7FB4F100" w14:textId="67D69D49" w:rsidR="00870059" w:rsidRPr="00E73A09" w:rsidRDefault="00870059" w:rsidP="006F6EE4">
            <w:pPr>
              <w:rPr>
                <w:rFonts w:ascii="Arial" w:hAnsi="Arial" w:cs="Arial"/>
                <w:sz w:val="20"/>
                <w:szCs w:val="20"/>
              </w:rPr>
            </w:pPr>
            <w:r w:rsidRPr="00E73A09">
              <w:rPr>
                <w:rFonts w:ascii="Arial" w:hAnsi="Arial" w:cs="Arial"/>
                <w:sz w:val="20"/>
                <w:szCs w:val="20"/>
              </w:rPr>
              <w:t xml:space="preserve">CRITERION </w:t>
            </w:r>
            <w:r w:rsidR="006F6EE4" w:rsidRPr="00E73A09">
              <w:rPr>
                <w:rFonts w:ascii="Arial" w:hAnsi="Arial" w:cs="Arial"/>
                <w:sz w:val="20"/>
                <w:szCs w:val="20"/>
              </w:rPr>
              <w:t>THREE</w:t>
            </w:r>
            <w:r w:rsidR="001E090C" w:rsidRPr="00E73A09">
              <w:rPr>
                <w:rFonts w:ascii="Arial" w:hAnsi="Arial" w:cs="Arial"/>
                <w:sz w:val="20"/>
                <w:szCs w:val="20"/>
              </w:rPr>
              <w:t xml:space="preserve">: </w:t>
            </w:r>
            <w:r w:rsidR="00555836" w:rsidRPr="00E73A09">
              <w:rPr>
                <w:rFonts w:ascii="Arial" w:hAnsi="Arial" w:cs="Arial"/>
                <w:sz w:val="20"/>
                <w:szCs w:val="20"/>
              </w:rPr>
              <w:t>Project Management Approach</w:t>
            </w:r>
            <w:r w:rsidR="00460169" w:rsidRPr="00E73A09">
              <w:rPr>
                <w:rFonts w:ascii="Arial" w:hAnsi="Arial" w:cs="Arial"/>
                <w:sz w:val="20"/>
                <w:szCs w:val="20"/>
              </w:rPr>
              <w:t xml:space="preserve"> (Section 5.</w:t>
            </w:r>
            <w:r w:rsidR="006F6EE4" w:rsidRPr="00E73A09">
              <w:rPr>
                <w:rFonts w:ascii="Arial" w:hAnsi="Arial" w:cs="Arial"/>
                <w:sz w:val="20"/>
                <w:szCs w:val="20"/>
              </w:rPr>
              <w:t>5</w:t>
            </w:r>
            <w:r w:rsidR="00460169" w:rsidRPr="00E73A09">
              <w:rPr>
                <w:rFonts w:ascii="Arial" w:hAnsi="Arial" w:cs="Arial"/>
                <w:sz w:val="20"/>
                <w:szCs w:val="20"/>
              </w:rPr>
              <w:t>)</w:t>
            </w:r>
          </w:p>
        </w:tc>
        <w:tc>
          <w:tcPr>
            <w:tcW w:w="1183" w:type="dxa"/>
            <w:vAlign w:val="center"/>
          </w:tcPr>
          <w:p w14:paraId="5B8E9957" w14:textId="77777777" w:rsidR="00870059" w:rsidRPr="00E73A09" w:rsidRDefault="003920CD" w:rsidP="00241F38">
            <w:pPr>
              <w:jc w:val="center"/>
              <w:rPr>
                <w:rFonts w:ascii="Arial" w:hAnsi="Arial" w:cs="Arial"/>
                <w:sz w:val="20"/>
                <w:szCs w:val="20"/>
                <w:highlight w:val="cyan"/>
              </w:rPr>
            </w:pPr>
            <w:r w:rsidRPr="00E73A09">
              <w:rPr>
                <w:rFonts w:ascii="Arial" w:hAnsi="Arial" w:cs="Arial"/>
                <w:sz w:val="20"/>
                <w:szCs w:val="20"/>
                <w:highlight w:val="cyan"/>
              </w:rPr>
              <w:t>20</w:t>
            </w:r>
            <w:r w:rsidR="00870059" w:rsidRPr="00E73A09">
              <w:rPr>
                <w:rFonts w:ascii="Arial" w:hAnsi="Arial" w:cs="Arial"/>
                <w:sz w:val="20"/>
                <w:szCs w:val="20"/>
                <w:highlight w:val="cyan"/>
              </w:rPr>
              <w:t>%</w:t>
            </w:r>
          </w:p>
        </w:tc>
      </w:tr>
      <w:tr w:rsidR="00870059" w:rsidRPr="00E73A09" w14:paraId="101A1C22" w14:textId="77777777" w:rsidTr="00241F38">
        <w:trPr>
          <w:trHeight w:val="453"/>
          <w:jc w:val="center"/>
        </w:trPr>
        <w:tc>
          <w:tcPr>
            <w:tcW w:w="6983" w:type="dxa"/>
            <w:vAlign w:val="center"/>
          </w:tcPr>
          <w:p w14:paraId="1D5EB0DD" w14:textId="032E4A53" w:rsidR="00870059" w:rsidRPr="00E73A09" w:rsidRDefault="00870059" w:rsidP="006F6EE4">
            <w:pPr>
              <w:rPr>
                <w:rFonts w:ascii="Arial" w:hAnsi="Arial" w:cs="Arial"/>
                <w:sz w:val="20"/>
                <w:szCs w:val="20"/>
              </w:rPr>
            </w:pPr>
            <w:r w:rsidRPr="00E73A09">
              <w:rPr>
                <w:rFonts w:ascii="Arial" w:hAnsi="Arial" w:cs="Arial"/>
                <w:sz w:val="20"/>
                <w:szCs w:val="20"/>
              </w:rPr>
              <w:t xml:space="preserve">CRITERION </w:t>
            </w:r>
            <w:r w:rsidR="006F6EE4" w:rsidRPr="00E73A09">
              <w:rPr>
                <w:rFonts w:ascii="Arial" w:hAnsi="Arial" w:cs="Arial"/>
                <w:sz w:val="20"/>
                <w:szCs w:val="20"/>
              </w:rPr>
              <w:t>FOUR</w:t>
            </w:r>
            <w:r w:rsidRPr="00E73A09">
              <w:rPr>
                <w:rFonts w:ascii="Arial" w:hAnsi="Arial" w:cs="Arial"/>
                <w:sz w:val="20"/>
                <w:szCs w:val="20"/>
              </w:rPr>
              <w:t>: Financial Stability</w:t>
            </w:r>
            <w:r w:rsidR="00460169" w:rsidRPr="00E73A09">
              <w:rPr>
                <w:rFonts w:ascii="Arial" w:hAnsi="Arial" w:cs="Arial"/>
                <w:sz w:val="20"/>
                <w:szCs w:val="20"/>
              </w:rPr>
              <w:t xml:space="preserve"> (Section 5.</w:t>
            </w:r>
            <w:r w:rsidR="006F6EE4" w:rsidRPr="00E73A09">
              <w:rPr>
                <w:rFonts w:ascii="Arial" w:hAnsi="Arial" w:cs="Arial"/>
                <w:sz w:val="20"/>
                <w:szCs w:val="20"/>
              </w:rPr>
              <w:t>6</w:t>
            </w:r>
            <w:r w:rsidR="00460169" w:rsidRPr="00E73A09">
              <w:rPr>
                <w:rFonts w:ascii="Arial" w:hAnsi="Arial" w:cs="Arial"/>
                <w:sz w:val="20"/>
                <w:szCs w:val="20"/>
              </w:rPr>
              <w:t>)</w:t>
            </w:r>
          </w:p>
        </w:tc>
        <w:tc>
          <w:tcPr>
            <w:tcW w:w="1183" w:type="dxa"/>
            <w:vAlign w:val="center"/>
          </w:tcPr>
          <w:p w14:paraId="54B3C85B" w14:textId="77777777" w:rsidR="00870059" w:rsidRPr="00E73A09" w:rsidRDefault="00870059" w:rsidP="00241F38">
            <w:pPr>
              <w:jc w:val="center"/>
              <w:rPr>
                <w:rFonts w:ascii="Arial" w:hAnsi="Arial" w:cs="Arial"/>
                <w:sz w:val="20"/>
                <w:szCs w:val="20"/>
                <w:highlight w:val="cyan"/>
              </w:rPr>
            </w:pPr>
            <w:r w:rsidRPr="00E73A09">
              <w:rPr>
                <w:rFonts w:ascii="Arial" w:hAnsi="Arial" w:cs="Arial"/>
                <w:sz w:val="20"/>
                <w:szCs w:val="20"/>
                <w:highlight w:val="cyan"/>
              </w:rPr>
              <w:t>5%</w:t>
            </w:r>
          </w:p>
        </w:tc>
      </w:tr>
      <w:tr w:rsidR="00870059" w:rsidRPr="00E73A09" w14:paraId="4334FC5E" w14:textId="77777777" w:rsidTr="00241F38">
        <w:trPr>
          <w:trHeight w:val="426"/>
          <w:jc w:val="center"/>
        </w:trPr>
        <w:tc>
          <w:tcPr>
            <w:tcW w:w="6983" w:type="dxa"/>
            <w:vAlign w:val="center"/>
          </w:tcPr>
          <w:p w14:paraId="54B60C5B" w14:textId="0D5F269A" w:rsidR="00870059" w:rsidRPr="00E73A09" w:rsidRDefault="00A65477" w:rsidP="006F6EE4">
            <w:pPr>
              <w:rPr>
                <w:rFonts w:ascii="Arial" w:hAnsi="Arial" w:cs="Arial"/>
                <w:sz w:val="20"/>
                <w:szCs w:val="20"/>
              </w:rPr>
            </w:pPr>
            <w:r w:rsidRPr="00E73A09">
              <w:rPr>
                <w:rFonts w:ascii="Arial" w:hAnsi="Arial" w:cs="Arial"/>
                <w:sz w:val="20"/>
                <w:szCs w:val="20"/>
              </w:rPr>
              <w:t xml:space="preserve">CRITERION </w:t>
            </w:r>
            <w:r w:rsidR="006F6EE4" w:rsidRPr="00E73A09">
              <w:rPr>
                <w:rFonts w:ascii="Arial" w:hAnsi="Arial" w:cs="Arial"/>
                <w:sz w:val="20"/>
                <w:szCs w:val="20"/>
              </w:rPr>
              <w:t>FIVE</w:t>
            </w:r>
            <w:r w:rsidRPr="00E73A09">
              <w:rPr>
                <w:rFonts w:ascii="Arial" w:hAnsi="Arial" w:cs="Arial"/>
                <w:sz w:val="20"/>
                <w:szCs w:val="20"/>
              </w:rPr>
              <w:t>:</w:t>
            </w:r>
            <w:r w:rsidR="00870059" w:rsidRPr="00E73A09">
              <w:rPr>
                <w:rFonts w:ascii="Arial" w:hAnsi="Arial" w:cs="Arial"/>
                <w:sz w:val="20"/>
                <w:szCs w:val="20"/>
              </w:rPr>
              <w:t xml:space="preserve"> </w:t>
            </w:r>
            <w:r w:rsidR="00870059" w:rsidRPr="00E73A09">
              <w:rPr>
                <w:rStyle w:val="BodyTextChar"/>
                <w:rFonts w:ascii="Arial" w:eastAsiaTheme="minorHAnsi" w:hAnsi="Arial" w:cs="Arial"/>
                <w:sz w:val="20"/>
                <w:szCs w:val="18"/>
                <w:u w:val="none"/>
              </w:rPr>
              <w:t>Quality and Responsiveness of Qualifications Package</w:t>
            </w:r>
            <w:r w:rsidR="00460169" w:rsidRPr="00E73A09">
              <w:rPr>
                <w:rStyle w:val="BodyTextChar"/>
                <w:rFonts w:ascii="Arial" w:eastAsiaTheme="minorHAnsi" w:hAnsi="Arial" w:cs="Arial"/>
                <w:sz w:val="20"/>
                <w:szCs w:val="18"/>
                <w:u w:val="none"/>
                <w:lang w:val="en-US"/>
              </w:rPr>
              <w:t xml:space="preserve"> (Section 5.</w:t>
            </w:r>
            <w:r w:rsidR="006F6EE4" w:rsidRPr="00E73A09">
              <w:rPr>
                <w:rStyle w:val="BodyTextChar"/>
                <w:rFonts w:ascii="Arial" w:eastAsiaTheme="minorHAnsi" w:hAnsi="Arial" w:cs="Arial"/>
                <w:sz w:val="20"/>
                <w:szCs w:val="18"/>
                <w:u w:val="none"/>
                <w:lang w:val="en-US"/>
              </w:rPr>
              <w:t>7</w:t>
            </w:r>
            <w:r w:rsidR="00460169" w:rsidRPr="00E73A09">
              <w:rPr>
                <w:rStyle w:val="BodyTextChar"/>
                <w:rFonts w:ascii="Arial" w:eastAsiaTheme="minorHAnsi" w:hAnsi="Arial" w:cs="Arial"/>
                <w:sz w:val="20"/>
                <w:szCs w:val="18"/>
                <w:u w:val="none"/>
                <w:lang w:val="en-US"/>
              </w:rPr>
              <w:t>)</w:t>
            </w:r>
          </w:p>
        </w:tc>
        <w:tc>
          <w:tcPr>
            <w:tcW w:w="1183" w:type="dxa"/>
            <w:vAlign w:val="center"/>
          </w:tcPr>
          <w:p w14:paraId="6704EE40" w14:textId="16589640" w:rsidR="00870059" w:rsidRPr="00E73A09" w:rsidRDefault="000A2368" w:rsidP="00241F38">
            <w:pPr>
              <w:jc w:val="center"/>
              <w:rPr>
                <w:rFonts w:ascii="Arial" w:hAnsi="Arial" w:cs="Arial"/>
                <w:sz w:val="20"/>
                <w:szCs w:val="20"/>
                <w:highlight w:val="cyan"/>
              </w:rPr>
            </w:pPr>
            <w:r w:rsidRPr="00E73A09">
              <w:rPr>
                <w:rFonts w:ascii="Arial" w:hAnsi="Arial" w:cs="Arial"/>
                <w:sz w:val="20"/>
                <w:szCs w:val="20"/>
                <w:highlight w:val="cyan"/>
              </w:rPr>
              <w:t>10</w:t>
            </w:r>
            <w:r w:rsidR="00870059" w:rsidRPr="00E73A09">
              <w:rPr>
                <w:rFonts w:ascii="Arial" w:hAnsi="Arial" w:cs="Arial"/>
                <w:sz w:val="20"/>
                <w:szCs w:val="20"/>
                <w:highlight w:val="cyan"/>
              </w:rPr>
              <w:t>%</w:t>
            </w:r>
          </w:p>
        </w:tc>
      </w:tr>
      <w:tr w:rsidR="00F67302" w:rsidRPr="00E73A09" w14:paraId="2F5DB0A3" w14:textId="77777777" w:rsidTr="00241F38">
        <w:trPr>
          <w:trHeight w:val="426"/>
          <w:jc w:val="center"/>
        </w:trPr>
        <w:tc>
          <w:tcPr>
            <w:tcW w:w="6983" w:type="dxa"/>
            <w:vAlign w:val="center"/>
          </w:tcPr>
          <w:p w14:paraId="62C28A4C" w14:textId="1C4D2778" w:rsidR="00F67302" w:rsidRPr="00E73A09" w:rsidRDefault="00CE2BE9" w:rsidP="006F6EE4">
            <w:pPr>
              <w:rPr>
                <w:rFonts w:ascii="Arial" w:hAnsi="Arial" w:cs="Arial"/>
                <w:sz w:val="20"/>
                <w:szCs w:val="20"/>
                <w:highlight w:val="yellow"/>
              </w:rPr>
            </w:pPr>
            <w:r w:rsidRPr="00E73A09">
              <w:rPr>
                <w:rFonts w:ascii="Arial" w:hAnsi="Arial" w:cs="Arial"/>
                <w:sz w:val="20"/>
                <w:szCs w:val="20"/>
              </w:rPr>
              <w:t xml:space="preserve">CRITERION </w:t>
            </w:r>
            <w:r w:rsidR="006F6EE4" w:rsidRPr="00E73A09">
              <w:rPr>
                <w:rFonts w:ascii="Arial" w:hAnsi="Arial" w:cs="Arial"/>
                <w:sz w:val="20"/>
                <w:szCs w:val="20"/>
              </w:rPr>
              <w:t>SIX</w:t>
            </w:r>
            <w:r w:rsidRPr="00E73A09">
              <w:rPr>
                <w:rFonts w:ascii="Arial" w:hAnsi="Arial" w:cs="Arial"/>
                <w:sz w:val="20"/>
                <w:szCs w:val="20"/>
              </w:rPr>
              <w:t xml:space="preserve">: </w:t>
            </w:r>
            <w:r w:rsidRPr="00E73A09">
              <w:rPr>
                <w:rStyle w:val="BodyTextChar"/>
                <w:rFonts w:ascii="Arial" w:eastAsiaTheme="minorHAnsi" w:hAnsi="Arial" w:cs="Arial"/>
                <w:sz w:val="20"/>
                <w:szCs w:val="18"/>
                <w:u w:val="none"/>
              </w:rPr>
              <w:t xml:space="preserve">Respondent’s Past HUB/MBE/WBE Goal Attainment </w:t>
            </w:r>
            <w:r w:rsidR="00F67302" w:rsidRPr="00E73A09">
              <w:rPr>
                <w:rFonts w:ascii="Arial" w:hAnsi="Arial" w:cs="Arial"/>
                <w:sz w:val="20"/>
                <w:szCs w:val="20"/>
                <w:highlight w:val="yellow"/>
              </w:rPr>
              <w:t>HUB CRITERIA IF OVER $1</w:t>
            </w:r>
            <w:r w:rsidR="00855F4C" w:rsidRPr="00E73A09">
              <w:rPr>
                <w:rFonts w:ascii="Arial" w:hAnsi="Arial" w:cs="Arial"/>
                <w:sz w:val="20"/>
                <w:szCs w:val="20"/>
                <w:highlight w:val="yellow"/>
              </w:rPr>
              <w:t>0</w:t>
            </w:r>
            <w:r w:rsidR="00F67302" w:rsidRPr="00E73A09">
              <w:rPr>
                <w:rFonts w:ascii="Arial" w:hAnsi="Arial" w:cs="Arial"/>
                <w:sz w:val="20"/>
                <w:szCs w:val="20"/>
                <w:highlight w:val="yellow"/>
              </w:rPr>
              <w:t>M</w:t>
            </w:r>
          </w:p>
        </w:tc>
        <w:tc>
          <w:tcPr>
            <w:tcW w:w="1183" w:type="dxa"/>
            <w:vAlign w:val="center"/>
          </w:tcPr>
          <w:p w14:paraId="5C4071E1" w14:textId="77777777" w:rsidR="00855F4C" w:rsidRPr="00E73A09" w:rsidRDefault="00ED3123" w:rsidP="00241F38">
            <w:pPr>
              <w:jc w:val="center"/>
              <w:rPr>
                <w:rFonts w:ascii="Arial" w:hAnsi="Arial" w:cs="Arial"/>
                <w:sz w:val="20"/>
                <w:szCs w:val="20"/>
                <w:highlight w:val="cyan"/>
              </w:rPr>
            </w:pPr>
            <w:r w:rsidRPr="00E73A09">
              <w:rPr>
                <w:rFonts w:ascii="Arial" w:hAnsi="Arial" w:cs="Arial"/>
                <w:sz w:val="20"/>
                <w:szCs w:val="20"/>
                <w:highlight w:val="cyan"/>
              </w:rPr>
              <w:t>10%</w:t>
            </w:r>
          </w:p>
        </w:tc>
      </w:tr>
      <w:tr w:rsidR="00870059" w:rsidRPr="00E73A09" w14:paraId="25B8755C" w14:textId="77777777" w:rsidTr="00241F38">
        <w:trPr>
          <w:trHeight w:val="426"/>
          <w:jc w:val="center"/>
        </w:trPr>
        <w:tc>
          <w:tcPr>
            <w:tcW w:w="6983" w:type="dxa"/>
            <w:vAlign w:val="center"/>
          </w:tcPr>
          <w:p w14:paraId="384E2645" w14:textId="77777777" w:rsidR="00870059" w:rsidRPr="00E73A09" w:rsidRDefault="004B6297" w:rsidP="00241F38">
            <w:pPr>
              <w:jc w:val="center"/>
              <w:rPr>
                <w:rFonts w:ascii="Arial" w:hAnsi="Arial" w:cs="Arial"/>
                <w:b/>
                <w:sz w:val="20"/>
                <w:szCs w:val="20"/>
              </w:rPr>
            </w:pPr>
            <w:r w:rsidRPr="00E73A09">
              <w:rPr>
                <w:rFonts w:ascii="Arial" w:hAnsi="Arial" w:cs="Arial"/>
                <w:b/>
                <w:sz w:val="20"/>
                <w:szCs w:val="20"/>
              </w:rPr>
              <w:t>Total of W</w:t>
            </w:r>
            <w:r w:rsidR="00870059" w:rsidRPr="00E73A09">
              <w:rPr>
                <w:rFonts w:ascii="Arial" w:hAnsi="Arial" w:cs="Arial"/>
                <w:b/>
                <w:sz w:val="20"/>
                <w:szCs w:val="20"/>
              </w:rPr>
              <w:t>eighted Value</w:t>
            </w:r>
          </w:p>
        </w:tc>
        <w:tc>
          <w:tcPr>
            <w:tcW w:w="1183" w:type="dxa"/>
            <w:vAlign w:val="center"/>
          </w:tcPr>
          <w:p w14:paraId="291F02BA" w14:textId="77777777" w:rsidR="00870059" w:rsidRPr="00E73A09" w:rsidRDefault="00C82070" w:rsidP="00241F38">
            <w:pPr>
              <w:jc w:val="center"/>
              <w:rPr>
                <w:rFonts w:ascii="Arial" w:hAnsi="Arial" w:cs="Arial"/>
                <w:sz w:val="20"/>
                <w:szCs w:val="20"/>
              </w:rPr>
            </w:pPr>
            <w:r w:rsidRPr="00E73A09">
              <w:rPr>
                <w:rFonts w:ascii="Arial" w:hAnsi="Arial" w:cs="Arial"/>
                <w:sz w:val="20"/>
                <w:szCs w:val="20"/>
              </w:rPr>
              <w:t>100</w:t>
            </w:r>
            <w:r w:rsidR="00870059" w:rsidRPr="00E73A09">
              <w:rPr>
                <w:rFonts w:ascii="Arial" w:hAnsi="Arial" w:cs="Arial"/>
                <w:sz w:val="20"/>
                <w:szCs w:val="20"/>
              </w:rPr>
              <w:t>%</w:t>
            </w:r>
          </w:p>
        </w:tc>
      </w:tr>
    </w:tbl>
    <w:p w14:paraId="307B1175" w14:textId="77777777" w:rsidR="00074DBB" w:rsidRPr="00E73A09" w:rsidRDefault="00074DBB" w:rsidP="00074DBB">
      <w:pPr>
        <w:pStyle w:val="Heading2"/>
        <w:keepNext/>
        <w:numPr>
          <w:ilvl w:val="0"/>
          <w:numId w:val="0"/>
        </w:numPr>
        <w:spacing w:before="0" w:after="0"/>
        <w:ind w:left="702"/>
        <w:jc w:val="both"/>
        <w:rPr>
          <w:rFonts w:ascii="Arial" w:hAnsi="Arial" w:cs="Arial"/>
          <w:b/>
          <w:sz w:val="20"/>
          <w:szCs w:val="20"/>
        </w:rPr>
      </w:pPr>
      <w:bookmarkStart w:id="64" w:name="_Toc449855269"/>
      <w:bookmarkStart w:id="65" w:name="_Toc449868089"/>
    </w:p>
    <w:p w14:paraId="7C597078" w14:textId="77777777" w:rsidR="00E71223" w:rsidRPr="00E73A09" w:rsidRDefault="00534B88" w:rsidP="00177B90">
      <w:pPr>
        <w:pStyle w:val="Heading2"/>
        <w:keepNext/>
        <w:spacing w:before="0" w:after="0"/>
        <w:ind w:hanging="702"/>
        <w:jc w:val="both"/>
        <w:rPr>
          <w:rFonts w:ascii="Arial" w:hAnsi="Arial" w:cs="Arial"/>
          <w:b/>
          <w:sz w:val="20"/>
          <w:szCs w:val="20"/>
        </w:rPr>
      </w:pPr>
      <w:r w:rsidRPr="00E73A09">
        <w:rPr>
          <w:rFonts w:ascii="Arial" w:hAnsi="Arial" w:cs="Arial"/>
          <w:b/>
          <w:sz w:val="20"/>
          <w:szCs w:val="20"/>
        </w:rPr>
        <w:t xml:space="preserve">Criterion One: Expertise of </w:t>
      </w:r>
      <w:r w:rsidR="00F107E0" w:rsidRPr="00E73A09">
        <w:rPr>
          <w:rFonts w:ascii="Arial" w:hAnsi="Arial" w:cs="Arial"/>
          <w:b/>
          <w:sz w:val="20"/>
          <w:szCs w:val="20"/>
        </w:rPr>
        <w:t xml:space="preserve">Firm and Proposed </w:t>
      </w:r>
      <w:r w:rsidRPr="00E73A09">
        <w:rPr>
          <w:rFonts w:ascii="Arial" w:hAnsi="Arial" w:cs="Arial"/>
          <w:b/>
          <w:sz w:val="20"/>
          <w:szCs w:val="20"/>
        </w:rPr>
        <w:t>Te</w:t>
      </w:r>
      <w:bookmarkEnd w:id="64"/>
      <w:bookmarkEnd w:id="65"/>
      <w:r w:rsidRPr="00E73A09">
        <w:rPr>
          <w:rFonts w:ascii="Arial" w:hAnsi="Arial" w:cs="Arial"/>
          <w:b/>
          <w:sz w:val="20"/>
          <w:szCs w:val="20"/>
        </w:rPr>
        <w:t>am.</w:t>
      </w:r>
    </w:p>
    <w:p w14:paraId="0E3CA9ED" w14:textId="77777777" w:rsidR="0025011F" w:rsidRPr="00E73A09" w:rsidRDefault="0025011F" w:rsidP="0025011F">
      <w:pPr>
        <w:spacing w:after="0" w:line="240" w:lineRule="auto"/>
        <w:rPr>
          <w:rFonts w:ascii="Arial" w:hAnsi="Arial" w:cs="Arial"/>
          <w:sz w:val="20"/>
          <w:szCs w:val="20"/>
        </w:rPr>
      </w:pPr>
    </w:p>
    <w:p w14:paraId="484FA62A" w14:textId="77777777" w:rsidR="00E71223" w:rsidRPr="00E73A09" w:rsidRDefault="00E71223" w:rsidP="00136DE7">
      <w:pPr>
        <w:pStyle w:val="Heading3"/>
        <w:keepNext/>
        <w:spacing w:before="0" w:after="0" w:line="240" w:lineRule="auto"/>
        <w:ind w:left="1440" w:hanging="720"/>
        <w:jc w:val="both"/>
        <w:rPr>
          <w:rFonts w:ascii="Arial" w:hAnsi="Arial" w:cs="Arial"/>
          <w:sz w:val="20"/>
          <w:szCs w:val="20"/>
        </w:rPr>
      </w:pPr>
      <w:bookmarkStart w:id="66" w:name="_Toc449855270"/>
      <w:bookmarkStart w:id="67" w:name="_Toc449868090"/>
      <w:r w:rsidRPr="00E73A09">
        <w:rPr>
          <w:rFonts w:ascii="Arial" w:hAnsi="Arial" w:cs="Arial"/>
          <w:sz w:val="20"/>
          <w:szCs w:val="20"/>
        </w:rPr>
        <w:t>Identify or provide (as appropriate):</w:t>
      </w:r>
      <w:bookmarkEnd w:id="66"/>
      <w:bookmarkEnd w:id="67"/>
    </w:p>
    <w:p w14:paraId="32A67486" w14:textId="77777777" w:rsidR="0025011F" w:rsidRPr="00E73A09" w:rsidRDefault="0025011F" w:rsidP="0025011F">
      <w:pPr>
        <w:spacing w:after="0" w:line="240" w:lineRule="auto"/>
        <w:rPr>
          <w:rFonts w:ascii="Arial" w:hAnsi="Arial" w:cs="Arial"/>
          <w:sz w:val="20"/>
          <w:szCs w:val="20"/>
        </w:rPr>
      </w:pPr>
    </w:p>
    <w:p w14:paraId="36D0F54C" w14:textId="77777777" w:rsidR="00E71223" w:rsidRPr="00E73A09" w:rsidRDefault="00870059" w:rsidP="00136DE7">
      <w:pPr>
        <w:pStyle w:val="Heading4"/>
        <w:spacing w:before="0" w:after="0" w:line="240" w:lineRule="auto"/>
        <w:ind w:left="2160" w:hanging="720"/>
        <w:jc w:val="both"/>
        <w:rPr>
          <w:rFonts w:ascii="Arial" w:hAnsi="Arial" w:cs="Arial"/>
          <w:sz w:val="20"/>
          <w:szCs w:val="20"/>
        </w:rPr>
      </w:pPr>
      <w:bookmarkStart w:id="68" w:name="_Toc449868091"/>
      <w:r w:rsidRPr="00E73A09">
        <w:rPr>
          <w:rFonts w:ascii="Arial" w:hAnsi="Arial" w:cs="Arial"/>
          <w:sz w:val="20"/>
          <w:szCs w:val="20"/>
        </w:rPr>
        <w:t xml:space="preserve">Single point of contact for the team and other key </w:t>
      </w:r>
      <w:r w:rsidR="000B0087" w:rsidRPr="00E73A09">
        <w:rPr>
          <w:rFonts w:ascii="Arial" w:hAnsi="Arial" w:cs="Arial"/>
          <w:sz w:val="20"/>
          <w:szCs w:val="20"/>
        </w:rPr>
        <w:t xml:space="preserve">engineering </w:t>
      </w:r>
      <w:r w:rsidRPr="00E73A09">
        <w:rPr>
          <w:rFonts w:ascii="Arial" w:hAnsi="Arial" w:cs="Arial"/>
          <w:sz w:val="20"/>
          <w:szCs w:val="20"/>
        </w:rPr>
        <w:t xml:space="preserve">personnel to be assigned to the </w:t>
      </w:r>
      <w:r w:rsidR="00B66E66" w:rsidRPr="00E73A09">
        <w:rPr>
          <w:rFonts w:ascii="Arial" w:hAnsi="Arial" w:cs="Arial"/>
          <w:sz w:val="20"/>
          <w:szCs w:val="20"/>
        </w:rPr>
        <w:t>project</w:t>
      </w:r>
      <w:r w:rsidRPr="00E73A09">
        <w:rPr>
          <w:rFonts w:ascii="Arial" w:hAnsi="Arial" w:cs="Arial"/>
          <w:sz w:val="20"/>
          <w:szCs w:val="20"/>
        </w:rPr>
        <w:t>s (collectively, the “</w:t>
      </w:r>
      <w:r w:rsidRPr="00E73A09">
        <w:rPr>
          <w:rFonts w:ascii="Arial" w:hAnsi="Arial" w:cs="Arial"/>
          <w:i/>
          <w:sz w:val="20"/>
          <w:szCs w:val="20"/>
        </w:rPr>
        <w:t>Respondent’s Project Team</w:t>
      </w:r>
      <w:r w:rsidRPr="00E73A09">
        <w:rPr>
          <w:rFonts w:ascii="Arial" w:hAnsi="Arial" w:cs="Arial"/>
          <w:sz w:val="20"/>
          <w:szCs w:val="20"/>
        </w:rPr>
        <w:t>”). Include the telephone number, mailing address and email address of the point of contact.</w:t>
      </w:r>
      <w:bookmarkEnd w:id="68"/>
    </w:p>
    <w:p w14:paraId="095F3C6E" w14:textId="77777777" w:rsidR="0025011F" w:rsidRPr="00E73A09" w:rsidRDefault="0025011F" w:rsidP="00136DE7">
      <w:pPr>
        <w:spacing w:after="0" w:line="240" w:lineRule="auto"/>
        <w:ind w:left="2160"/>
        <w:rPr>
          <w:rFonts w:ascii="Arial" w:hAnsi="Arial" w:cs="Arial"/>
          <w:sz w:val="20"/>
          <w:szCs w:val="20"/>
        </w:rPr>
      </w:pPr>
    </w:p>
    <w:p w14:paraId="259DF6F1" w14:textId="77777777" w:rsidR="00E71223" w:rsidRPr="00E73A09" w:rsidRDefault="00870059" w:rsidP="00136DE7">
      <w:pPr>
        <w:pStyle w:val="Heading4"/>
        <w:spacing w:before="0" w:after="0" w:line="240" w:lineRule="auto"/>
        <w:ind w:left="2160" w:hanging="720"/>
        <w:jc w:val="both"/>
        <w:rPr>
          <w:rFonts w:ascii="Arial" w:hAnsi="Arial" w:cs="Arial"/>
          <w:sz w:val="20"/>
          <w:szCs w:val="20"/>
        </w:rPr>
      </w:pPr>
      <w:bookmarkStart w:id="69" w:name="_Toc449868092"/>
      <w:r w:rsidRPr="00E73A09">
        <w:rPr>
          <w:rFonts w:ascii="Arial" w:hAnsi="Arial" w:cs="Arial"/>
          <w:sz w:val="20"/>
          <w:szCs w:val="20"/>
        </w:rPr>
        <w:t>Organizational chart illustrating reporting lines and names</w:t>
      </w:r>
      <w:r w:rsidR="00B829EE" w:rsidRPr="00E73A09">
        <w:rPr>
          <w:rFonts w:ascii="Arial" w:hAnsi="Arial" w:cs="Arial"/>
          <w:sz w:val="20"/>
          <w:szCs w:val="20"/>
        </w:rPr>
        <w:t xml:space="preserve">, </w:t>
      </w:r>
      <w:r w:rsidRPr="00E73A09">
        <w:rPr>
          <w:rFonts w:ascii="Arial" w:hAnsi="Arial" w:cs="Arial"/>
          <w:sz w:val="20"/>
          <w:szCs w:val="20"/>
        </w:rPr>
        <w:t xml:space="preserve">titles and </w:t>
      </w:r>
      <w:r w:rsidR="00EF641E" w:rsidRPr="00E73A09">
        <w:rPr>
          <w:rFonts w:ascii="Arial" w:hAnsi="Arial" w:cs="Arial"/>
          <w:sz w:val="20"/>
          <w:szCs w:val="20"/>
        </w:rPr>
        <w:t>professional registrations</w:t>
      </w:r>
      <w:r w:rsidRPr="00E73A09">
        <w:rPr>
          <w:rFonts w:ascii="Arial" w:hAnsi="Arial" w:cs="Arial"/>
          <w:sz w:val="20"/>
          <w:szCs w:val="20"/>
        </w:rPr>
        <w:t xml:space="preserve"> for members of the Respondent’s Project Team.</w:t>
      </w:r>
      <w:bookmarkEnd w:id="69"/>
    </w:p>
    <w:p w14:paraId="3817511F" w14:textId="77777777" w:rsidR="0025011F" w:rsidRPr="00E73A09" w:rsidRDefault="0025011F" w:rsidP="00136DE7">
      <w:pPr>
        <w:spacing w:after="0" w:line="240" w:lineRule="auto"/>
        <w:ind w:left="2160"/>
        <w:rPr>
          <w:rFonts w:ascii="Arial" w:hAnsi="Arial" w:cs="Arial"/>
          <w:sz w:val="20"/>
          <w:szCs w:val="20"/>
        </w:rPr>
      </w:pPr>
    </w:p>
    <w:p w14:paraId="718FD65E" w14:textId="4EE1A17E" w:rsidR="00103F4F" w:rsidRPr="00E73A09" w:rsidRDefault="00DA45ED" w:rsidP="00D7529E">
      <w:pPr>
        <w:pStyle w:val="Heading4"/>
        <w:spacing w:before="0" w:after="0" w:line="240" w:lineRule="auto"/>
        <w:ind w:left="2160" w:hanging="720"/>
        <w:jc w:val="both"/>
        <w:rPr>
          <w:rFonts w:ascii="Arial" w:hAnsi="Arial" w:cs="Arial"/>
          <w:sz w:val="20"/>
          <w:szCs w:val="20"/>
        </w:rPr>
      </w:pPr>
      <w:bookmarkStart w:id="70" w:name="_Toc449868093"/>
      <w:r w:rsidRPr="00E73A09">
        <w:rPr>
          <w:rFonts w:ascii="Arial" w:hAnsi="Arial" w:cs="Arial"/>
          <w:sz w:val="20"/>
          <w:szCs w:val="20"/>
        </w:rPr>
        <w:t xml:space="preserve">Discussion of your firm’s experience and expertise in providing </w:t>
      </w:r>
      <w:r w:rsidR="000A2368" w:rsidRPr="00E73A09">
        <w:rPr>
          <w:rFonts w:ascii="Arial" w:hAnsi="Arial" w:cs="Arial"/>
          <w:sz w:val="20"/>
          <w:szCs w:val="20"/>
        </w:rPr>
        <w:t>required</w:t>
      </w:r>
      <w:r w:rsidR="00160F51" w:rsidRPr="00E73A09">
        <w:rPr>
          <w:rFonts w:ascii="Arial" w:hAnsi="Arial" w:cs="Arial"/>
          <w:sz w:val="20"/>
          <w:szCs w:val="20"/>
        </w:rPr>
        <w:t xml:space="preserve"> </w:t>
      </w:r>
      <w:r w:rsidR="004B6297" w:rsidRPr="00E73A09">
        <w:rPr>
          <w:rFonts w:ascii="Arial" w:hAnsi="Arial" w:cs="Arial"/>
          <w:sz w:val="20"/>
          <w:szCs w:val="20"/>
        </w:rPr>
        <w:t>s</w:t>
      </w:r>
      <w:r w:rsidR="00160F51" w:rsidRPr="00E73A09">
        <w:rPr>
          <w:rFonts w:ascii="Arial" w:hAnsi="Arial" w:cs="Arial"/>
          <w:sz w:val="20"/>
          <w:szCs w:val="20"/>
        </w:rPr>
        <w:t>ervices.</w:t>
      </w:r>
      <w:r w:rsidR="004B6297" w:rsidRPr="00E73A09">
        <w:rPr>
          <w:rFonts w:ascii="Arial" w:hAnsi="Arial" w:cs="Arial"/>
          <w:sz w:val="20"/>
          <w:szCs w:val="20"/>
        </w:rPr>
        <w:t xml:space="preserve"> </w:t>
      </w:r>
    </w:p>
    <w:p w14:paraId="361FD89F" w14:textId="77777777" w:rsidR="00D7529E" w:rsidRPr="00E73A09" w:rsidRDefault="00D7529E" w:rsidP="00D7529E">
      <w:pPr>
        <w:spacing w:after="0" w:line="240" w:lineRule="auto"/>
        <w:rPr>
          <w:rFonts w:ascii="Arial" w:hAnsi="Arial" w:cs="Arial"/>
          <w:sz w:val="20"/>
          <w:szCs w:val="20"/>
        </w:rPr>
      </w:pPr>
    </w:p>
    <w:p w14:paraId="7EC62AFE" w14:textId="77777777" w:rsidR="00D7529E" w:rsidRPr="00E73A09" w:rsidRDefault="00D7529E" w:rsidP="00D7529E">
      <w:pPr>
        <w:pStyle w:val="Heading4"/>
        <w:tabs>
          <w:tab w:val="left" w:pos="2250"/>
        </w:tabs>
        <w:spacing w:before="0" w:after="0" w:line="240" w:lineRule="auto"/>
        <w:ind w:left="2160" w:hanging="720"/>
        <w:rPr>
          <w:rFonts w:ascii="Arial" w:hAnsi="Arial" w:cs="Arial"/>
          <w:sz w:val="20"/>
          <w:szCs w:val="20"/>
        </w:rPr>
      </w:pPr>
      <w:bookmarkStart w:id="71" w:name="_Toc449868094"/>
      <w:bookmarkEnd w:id="70"/>
      <w:r w:rsidRPr="00E73A09">
        <w:rPr>
          <w:rFonts w:ascii="Arial" w:hAnsi="Arial" w:cs="Arial"/>
          <w:sz w:val="20"/>
          <w:szCs w:val="20"/>
        </w:rPr>
        <w:t>Discussion of your firm’s capability to manage one or more projects of the indicated typical sizes on an on-call basis.</w:t>
      </w:r>
    </w:p>
    <w:p w14:paraId="136C4D4F" w14:textId="77777777" w:rsidR="00D7529E" w:rsidRPr="00E73A09" w:rsidRDefault="00D7529E" w:rsidP="00D7529E">
      <w:pPr>
        <w:spacing w:after="0" w:line="240" w:lineRule="auto"/>
        <w:rPr>
          <w:rFonts w:ascii="Arial" w:hAnsi="Arial" w:cs="Arial"/>
          <w:sz w:val="20"/>
          <w:szCs w:val="20"/>
        </w:rPr>
      </w:pPr>
    </w:p>
    <w:p w14:paraId="3CDE8D11" w14:textId="77777777" w:rsidR="00036AA4" w:rsidRPr="00E73A09" w:rsidRDefault="00E00689" w:rsidP="00D7529E">
      <w:pPr>
        <w:pStyle w:val="Heading4"/>
        <w:spacing w:before="0" w:after="0" w:line="240" w:lineRule="auto"/>
        <w:ind w:left="2160" w:hanging="720"/>
        <w:jc w:val="both"/>
        <w:rPr>
          <w:rFonts w:ascii="Arial" w:hAnsi="Arial" w:cs="Arial"/>
          <w:sz w:val="20"/>
          <w:szCs w:val="20"/>
        </w:rPr>
      </w:pPr>
      <w:r w:rsidRPr="00E73A09">
        <w:rPr>
          <w:rFonts w:ascii="Arial" w:hAnsi="Arial" w:cs="Arial"/>
          <w:sz w:val="20"/>
          <w:szCs w:val="20"/>
        </w:rPr>
        <w:t>Resumes for each individual on the Respondent’s Project Team and definition of that person’s role in providing the Services.</w:t>
      </w:r>
      <w:bookmarkEnd w:id="71"/>
    </w:p>
    <w:p w14:paraId="40D695F3" w14:textId="77777777" w:rsidR="0025011F" w:rsidRPr="00E73A09" w:rsidRDefault="0025011F" w:rsidP="00D7529E">
      <w:pPr>
        <w:spacing w:after="0" w:line="240" w:lineRule="auto"/>
        <w:rPr>
          <w:rFonts w:ascii="Arial" w:hAnsi="Arial" w:cs="Arial"/>
          <w:sz w:val="20"/>
          <w:szCs w:val="20"/>
        </w:rPr>
      </w:pPr>
    </w:p>
    <w:p w14:paraId="03435DC7" w14:textId="77777777" w:rsidR="003E5A5D" w:rsidRPr="00E73A09" w:rsidRDefault="003E5A5D" w:rsidP="00B56BB0">
      <w:pPr>
        <w:pStyle w:val="Heading4"/>
        <w:numPr>
          <w:ilvl w:val="4"/>
          <w:numId w:val="1"/>
        </w:numPr>
        <w:spacing w:before="0" w:after="0" w:line="240" w:lineRule="auto"/>
        <w:ind w:left="3060" w:hanging="900"/>
        <w:jc w:val="both"/>
        <w:rPr>
          <w:rFonts w:ascii="Arial" w:hAnsi="Arial" w:cs="Arial"/>
          <w:sz w:val="20"/>
          <w:szCs w:val="20"/>
        </w:rPr>
      </w:pPr>
      <w:bookmarkStart w:id="72" w:name="_Toc449855278"/>
      <w:bookmarkStart w:id="73" w:name="_Toc449868098"/>
      <w:r w:rsidRPr="00E73A09">
        <w:rPr>
          <w:rFonts w:ascii="Arial" w:hAnsi="Arial" w:cs="Arial"/>
          <w:sz w:val="20"/>
          <w:szCs w:val="20"/>
        </w:rPr>
        <w:t>Certifications.</w:t>
      </w:r>
      <w:bookmarkEnd w:id="72"/>
      <w:r w:rsidRPr="00E73A09">
        <w:rPr>
          <w:rFonts w:ascii="Arial" w:hAnsi="Arial" w:cs="Arial"/>
          <w:sz w:val="20"/>
          <w:szCs w:val="20"/>
        </w:rPr>
        <w:t xml:space="preserve"> Provide a list of pertinent and current professional registrations and certifications held by members of the Respondent’s Project Team.</w:t>
      </w:r>
      <w:bookmarkEnd w:id="73"/>
    </w:p>
    <w:p w14:paraId="4A714E3E" w14:textId="77777777" w:rsidR="0025011F" w:rsidRPr="00E73A09" w:rsidRDefault="0025011F" w:rsidP="0025011F">
      <w:pPr>
        <w:spacing w:after="0" w:line="240" w:lineRule="auto"/>
        <w:rPr>
          <w:rFonts w:ascii="Arial" w:hAnsi="Arial" w:cs="Arial"/>
          <w:sz w:val="20"/>
          <w:szCs w:val="20"/>
        </w:rPr>
      </w:pPr>
    </w:p>
    <w:p w14:paraId="77D38E25" w14:textId="77777777" w:rsidR="00040E45" w:rsidRPr="00E73A09" w:rsidRDefault="00040E45" w:rsidP="00177B90">
      <w:pPr>
        <w:pStyle w:val="Heading2"/>
        <w:spacing w:before="0" w:after="0"/>
        <w:ind w:hanging="702"/>
        <w:rPr>
          <w:rFonts w:ascii="Arial" w:hAnsi="Arial" w:cs="Arial"/>
          <w:b/>
          <w:sz w:val="20"/>
          <w:szCs w:val="20"/>
        </w:rPr>
      </w:pPr>
      <w:r w:rsidRPr="00E73A09">
        <w:rPr>
          <w:rFonts w:ascii="Arial" w:hAnsi="Arial" w:cs="Arial"/>
          <w:b/>
          <w:sz w:val="20"/>
          <w:szCs w:val="20"/>
        </w:rPr>
        <w:t>Criterion Two: Relevant Project Experience.</w:t>
      </w:r>
    </w:p>
    <w:p w14:paraId="0A010852" w14:textId="77777777" w:rsidR="0025011F" w:rsidRPr="00E73A09" w:rsidRDefault="0025011F" w:rsidP="0025011F">
      <w:pPr>
        <w:spacing w:after="0" w:line="240" w:lineRule="auto"/>
        <w:rPr>
          <w:rFonts w:ascii="Arial" w:hAnsi="Arial" w:cs="Arial"/>
          <w:sz w:val="20"/>
          <w:szCs w:val="20"/>
        </w:rPr>
      </w:pPr>
    </w:p>
    <w:p w14:paraId="64A8F466" w14:textId="77777777" w:rsidR="00534B88" w:rsidRPr="00E73A09" w:rsidRDefault="00E31CFA" w:rsidP="00FA46EE">
      <w:pPr>
        <w:pStyle w:val="Heading3"/>
        <w:keepNext/>
        <w:spacing w:before="0" w:after="0" w:line="240" w:lineRule="auto"/>
        <w:ind w:left="1440" w:hanging="720"/>
        <w:jc w:val="both"/>
        <w:rPr>
          <w:rFonts w:ascii="Arial" w:hAnsi="Arial" w:cs="Arial"/>
          <w:sz w:val="20"/>
          <w:szCs w:val="20"/>
        </w:rPr>
      </w:pPr>
      <w:bookmarkStart w:id="74" w:name="_Toc449868095"/>
      <w:r w:rsidRPr="00E73A09">
        <w:rPr>
          <w:rFonts w:ascii="Arial" w:hAnsi="Arial" w:cs="Arial"/>
          <w:sz w:val="20"/>
          <w:szCs w:val="20"/>
        </w:rPr>
        <w:t>Descriptions</w:t>
      </w:r>
      <w:r w:rsidR="00DA45ED" w:rsidRPr="00E73A09">
        <w:rPr>
          <w:rFonts w:ascii="Arial" w:hAnsi="Arial" w:cs="Arial"/>
          <w:sz w:val="20"/>
          <w:szCs w:val="20"/>
        </w:rPr>
        <w:t xml:space="preserve"> of</w:t>
      </w:r>
      <w:r w:rsidR="00E00689" w:rsidRPr="00E73A09">
        <w:rPr>
          <w:rFonts w:ascii="Arial" w:hAnsi="Arial" w:cs="Arial"/>
          <w:sz w:val="20"/>
          <w:szCs w:val="20"/>
        </w:rPr>
        <w:t xml:space="preserve"> five (5) projects (“</w:t>
      </w:r>
      <w:r w:rsidR="00E00689" w:rsidRPr="00E73A09">
        <w:rPr>
          <w:rFonts w:ascii="Arial" w:hAnsi="Arial" w:cs="Arial"/>
          <w:i/>
          <w:sz w:val="20"/>
          <w:szCs w:val="20"/>
        </w:rPr>
        <w:t xml:space="preserve">Representative </w:t>
      </w:r>
      <w:proofErr w:type="gramStart"/>
      <w:r w:rsidR="00E00689" w:rsidRPr="00E73A09">
        <w:rPr>
          <w:rFonts w:ascii="Arial" w:hAnsi="Arial" w:cs="Arial"/>
          <w:i/>
          <w:sz w:val="20"/>
          <w:szCs w:val="20"/>
        </w:rPr>
        <w:t>Projects</w:t>
      </w:r>
      <w:r w:rsidR="001D6B40" w:rsidRPr="00E73A09">
        <w:rPr>
          <w:rFonts w:ascii="Arial" w:hAnsi="Arial" w:cs="Arial"/>
          <w:sz w:val="20"/>
          <w:szCs w:val="20"/>
        </w:rPr>
        <w:t>“</w:t>
      </w:r>
      <w:proofErr w:type="gramEnd"/>
      <w:r w:rsidR="001D6B40" w:rsidRPr="00E73A09">
        <w:rPr>
          <w:rFonts w:ascii="Arial" w:hAnsi="Arial" w:cs="Arial"/>
          <w:sz w:val="20"/>
          <w:szCs w:val="20"/>
        </w:rPr>
        <w:t>) that</w:t>
      </w:r>
      <w:r w:rsidR="00E00689" w:rsidRPr="00E73A09">
        <w:rPr>
          <w:rFonts w:ascii="Arial" w:hAnsi="Arial" w:cs="Arial"/>
          <w:sz w:val="20"/>
          <w:szCs w:val="20"/>
        </w:rPr>
        <w:t xml:space="preserve"> Respondent cons</w:t>
      </w:r>
      <w:r w:rsidR="00230B89" w:rsidRPr="00E73A09">
        <w:rPr>
          <w:rFonts w:ascii="Arial" w:hAnsi="Arial" w:cs="Arial"/>
          <w:sz w:val="20"/>
          <w:szCs w:val="20"/>
        </w:rPr>
        <w:t>iders most similar to</w:t>
      </w:r>
      <w:r w:rsidR="003F6BE9" w:rsidRPr="00E73A09">
        <w:rPr>
          <w:rFonts w:ascii="Arial" w:hAnsi="Arial" w:cs="Arial"/>
          <w:sz w:val="20"/>
          <w:szCs w:val="20"/>
        </w:rPr>
        <w:t xml:space="preserve"> </w:t>
      </w:r>
      <w:r w:rsidR="00A51649" w:rsidRPr="00E73A09">
        <w:rPr>
          <w:rFonts w:ascii="Arial" w:hAnsi="Arial" w:cs="Arial"/>
          <w:sz w:val="20"/>
          <w:szCs w:val="20"/>
        </w:rPr>
        <w:t xml:space="preserve">the types of projects </w:t>
      </w:r>
      <w:r w:rsidR="001D6B40" w:rsidRPr="00E73A09">
        <w:rPr>
          <w:rFonts w:ascii="Arial" w:hAnsi="Arial" w:cs="Arial"/>
          <w:sz w:val="20"/>
          <w:szCs w:val="20"/>
        </w:rPr>
        <w:t>Owner</w:t>
      </w:r>
      <w:r w:rsidR="00A51649" w:rsidRPr="00E73A09">
        <w:rPr>
          <w:rFonts w:ascii="Arial" w:hAnsi="Arial" w:cs="Arial"/>
          <w:sz w:val="20"/>
          <w:szCs w:val="20"/>
        </w:rPr>
        <w:t xml:space="preserve"> will assign</w:t>
      </w:r>
      <w:r w:rsidR="00CA3CC0" w:rsidRPr="00E73A09">
        <w:rPr>
          <w:rFonts w:ascii="Arial" w:hAnsi="Arial" w:cs="Arial"/>
          <w:sz w:val="20"/>
          <w:szCs w:val="20"/>
        </w:rPr>
        <w:t>, including at least</w:t>
      </w:r>
      <w:r w:rsidR="00323A5C" w:rsidRPr="00E73A09">
        <w:rPr>
          <w:rFonts w:ascii="Arial" w:hAnsi="Arial" w:cs="Arial"/>
          <w:sz w:val="20"/>
          <w:szCs w:val="20"/>
        </w:rPr>
        <w:t xml:space="preserve"> two (2</w:t>
      </w:r>
      <w:r w:rsidR="00E00689" w:rsidRPr="00E73A09">
        <w:rPr>
          <w:rFonts w:ascii="Arial" w:hAnsi="Arial" w:cs="Arial"/>
          <w:sz w:val="20"/>
          <w:szCs w:val="20"/>
        </w:rPr>
        <w:t>) projects completed for institutions of higher education</w:t>
      </w:r>
      <w:r w:rsidR="008E570A" w:rsidRPr="00E73A09">
        <w:rPr>
          <w:rFonts w:ascii="Arial" w:hAnsi="Arial" w:cs="Arial"/>
          <w:sz w:val="20"/>
          <w:szCs w:val="20"/>
        </w:rPr>
        <w:t xml:space="preserve">. </w:t>
      </w:r>
    </w:p>
    <w:p w14:paraId="40B4D940" w14:textId="77777777" w:rsidR="0025011F" w:rsidRPr="00E73A09" w:rsidRDefault="0025011F" w:rsidP="006B1891">
      <w:pPr>
        <w:spacing w:after="0" w:line="240" w:lineRule="auto"/>
        <w:rPr>
          <w:rFonts w:ascii="Arial" w:hAnsi="Arial" w:cs="Arial"/>
          <w:sz w:val="20"/>
          <w:szCs w:val="20"/>
        </w:rPr>
      </w:pPr>
    </w:p>
    <w:p w14:paraId="74FF512D" w14:textId="77777777" w:rsidR="00C7233C" w:rsidRPr="00E73A09" w:rsidRDefault="00CA3CC0" w:rsidP="00FA46EE">
      <w:pPr>
        <w:pStyle w:val="Heading4"/>
        <w:spacing w:before="0" w:after="0" w:line="240" w:lineRule="auto"/>
        <w:ind w:left="2160" w:hanging="720"/>
        <w:jc w:val="both"/>
        <w:rPr>
          <w:rFonts w:ascii="Arial" w:hAnsi="Arial" w:cs="Arial"/>
          <w:sz w:val="20"/>
          <w:szCs w:val="20"/>
        </w:rPr>
      </w:pPr>
      <w:r w:rsidRPr="00E73A09">
        <w:rPr>
          <w:rFonts w:ascii="Arial" w:hAnsi="Arial" w:cs="Arial"/>
          <w:sz w:val="20"/>
          <w:szCs w:val="20"/>
        </w:rPr>
        <w:lastRenderedPageBreak/>
        <w:t>If Respondent has no</w:t>
      </w:r>
      <w:r w:rsidR="00323A5C" w:rsidRPr="00E73A09">
        <w:rPr>
          <w:rFonts w:ascii="Arial" w:hAnsi="Arial" w:cs="Arial"/>
          <w:sz w:val="20"/>
          <w:szCs w:val="20"/>
        </w:rPr>
        <w:t>t</w:t>
      </w:r>
      <w:r w:rsidRPr="00E73A09">
        <w:rPr>
          <w:rFonts w:ascii="Arial" w:hAnsi="Arial" w:cs="Arial"/>
          <w:sz w:val="20"/>
          <w:szCs w:val="20"/>
        </w:rPr>
        <w:t xml:space="preserve"> </w:t>
      </w:r>
      <w:r w:rsidR="00323A5C" w:rsidRPr="00E73A09">
        <w:rPr>
          <w:rFonts w:ascii="Arial" w:hAnsi="Arial" w:cs="Arial"/>
          <w:sz w:val="20"/>
          <w:szCs w:val="20"/>
        </w:rPr>
        <w:t xml:space="preserve">completed projects for institutions of </w:t>
      </w:r>
      <w:r w:rsidRPr="00E73A09">
        <w:rPr>
          <w:rFonts w:ascii="Arial" w:hAnsi="Arial" w:cs="Arial"/>
          <w:sz w:val="20"/>
          <w:szCs w:val="20"/>
        </w:rPr>
        <w:t>higher education</w:t>
      </w:r>
      <w:r w:rsidR="00323A5C" w:rsidRPr="00E73A09">
        <w:rPr>
          <w:rFonts w:ascii="Arial" w:hAnsi="Arial" w:cs="Arial"/>
          <w:sz w:val="20"/>
          <w:szCs w:val="20"/>
        </w:rPr>
        <w:t>,</w:t>
      </w:r>
      <w:r w:rsidR="002C144C" w:rsidRPr="00E73A09">
        <w:rPr>
          <w:rFonts w:ascii="Arial" w:hAnsi="Arial" w:cs="Arial"/>
          <w:sz w:val="20"/>
          <w:szCs w:val="20"/>
        </w:rPr>
        <w:t xml:space="preserve"> </w:t>
      </w:r>
      <w:r w:rsidR="00323A5C" w:rsidRPr="00E73A09">
        <w:rPr>
          <w:rFonts w:ascii="Arial" w:hAnsi="Arial" w:cs="Arial"/>
          <w:sz w:val="20"/>
          <w:szCs w:val="20"/>
        </w:rPr>
        <w:t>Owner will accept</w:t>
      </w:r>
      <w:r w:rsidR="004176A3" w:rsidRPr="00E73A09">
        <w:rPr>
          <w:rFonts w:ascii="Arial" w:hAnsi="Arial" w:cs="Arial"/>
          <w:sz w:val="20"/>
          <w:szCs w:val="20"/>
        </w:rPr>
        <w:t>, as substitution,</w:t>
      </w:r>
      <w:r w:rsidR="00323A5C" w:rsidRPr="00E73A09">
        <w:rPr>
          <w:rFonts w:ascii="Arial" w:hAnsi="Arial" w:cs="Arial"/>
          <w:sz w:val="20"/>
          <w:szCs w:val="20"/>
        </w:rPr>
        <w:t xml:space="preserve"> two (2) closely related projects wherein Respondent </w:t>
      </w:r>
      <w:r w:rsidR="004176A3" w:rsidRPr="00E73A09">
        <w:rPr>
          <w:rFonts w:ascii="Arial" w:hAnsi="Arial" w:cs="Arial"/>
          <w:sz w:val="20"/>
          <w:szCs w:val="20"/>
        </w:rPr>
        <w:t xml:space="preserve">provided </w:t>
      </w:r>
      <w:r w:rsidR="00F724B0" w:rsidRPr="00E73A09">
        <w:rPr>
          <w:rFonts w:ascii="Arial" w:hAnsi="Arial" w:cs="Arial"/>
          <w:sz w:val="20"/>
          <w:szCs w:val="20"/>
        </w:rPr>
        <w:t>the</w:t>
      </w:r>
      <w:r w:rsidR="008B129A" w:rsidRPr="00E73A09">
        <w:rPr>
          <w:rFonts w:ascii="Arial" w:hAnsi="Arial" w:cs="Arial"/>
          <w:sz w:val="20"/>
          <w:szCs w:val="20"/>
        </w:rPr>
        <w:t xml:space="preserve"> </w:t>
      </w:r>
      <w:r w:rsidR="00F724B0" w:rsidRPr="00E73A09">
        <w:rPr>
          <w:rFonts w:ascii="Arial" w:hAnsi="Arial" w:cs="Arial"/>
          <w:sz w:val="20"/>
          <w:szCs w:val="20"/>
        </w:rPr>
        <w:t>S</w:t>
      </w:r>
      <w:r w:rsidR="00323A5C" w:rsidRPr="00E73A09">
        <w:rPr>
          <w:rFonts w:ascii="Arial" w:hAnsi="Arial" w:cs="Arial"/>
          <w:sz w:val="20"/>
          <w:szCs w:val="20"/>
        </w:rPr>
        <w:t>ervices for projects with varying schedules, complexity, dollar-value, and requiring related p</w:t>
      </w:r>
      <w:r w:rsidR="00E31CFA" w:rsidRPr="00E73A09">
        <w:rPr>
          <w:rFonts w:ascii="Arial" w:hAnsi="Arial" w:cs="Arial"/>
          <w:sz w:val="20"/>
          <w:szCs w:val="20"/>
        </w:rPr>
        <w:t>lanning, design, and project management</w:t>
      </w:r>
      <w:r w:rsidR="00323A5C" w:rsidRPr="00E73A09">
        <w:rPr>
          <w:rFonts w:ascii="Arial" w:hAnsi="Arial" w:cs="Arial"/>
          <w:sz w:val="20"/>
          <w:szCs w:val="20"/>
        </w:rPr>
        <w:t xml:space="preserve"> services.</w:t>
      </w:r>
      <w:r w:rsidRPr="00E73A09">
        <w:rPr>
          <w:rFonts w:ascii="Arial" w:hAnsi="Arial" w:cs="Arial"/>
          <w:sz w:val="20"/>
          <w:szCs w:val="20"/>
        </w:rPr>
        <w:t xml:space="preserve"> </w:t>
      </w:r>
      <w:r w:rsidR="00E00689" w:rsidRPr="00E73A09">
        <w:rPr>
          <w:rFonts w:ascii="Arial" w:hAnsi="Arial" w:cs="Arial"/>
          <w:sz w:val="20"/>
          <w:szCs w:val="20"/>
        </w:rPr>
        <w:t xml:space="preserve">  </w:t>
      </w:r>
    </w:p>
    <w:p w14:paraId="01DA1EE4" w14:textId="77777777" w:rsidR="006B1891" w:rsidRPr="00E73A09" w:rsidRDefault="006B1891" w:rsidP="006B1891">
      <w:pPr>
        <w:spacing w:after="0" w:line="240" w:lineRule="auto"/>
        <w:ind w:left="2160" w:hanging="720"/>
        <w:rPr>
          <w:rFonts w:ascii="Arial" w:hAnsi="Arial" w:cs="Arial"/>
          <w:sz w:val="20"/>
          <w:szCs w:val="20"/>
        </w:rPr>
      </w:pPr>
    </w:p>
    <w:p w14:paraId="27DFC7E7" w14:textId="20CD6CAB" w:rsidR="00E00689" w:rsidRPr="00E73A09" w:rsidRDefault="00E00689" w:rsidP="00FA46EE">
      <w:pPr>
        <w:pStyle w:val="Heading4"/>
        <w:spacing w:before="0" w:after="0" w:line="240" w:lineRule="auto"/>
        <w:ind w:left="2160" w:hanging="720"/>
        <w:jc w:val="both"/>
        <w:rPr>
          <w:rFonts w:ascii="Arial" w:hAnsi="Arial" w:cs="Arial"/>
          <w:sz w:val="20"/>
          <w:szCs w:val="20"/>
        </w:rPr>
      </w:pPr>
      <w:r w:rsidRPr="00E73A09">
        <w:rPr>
          <w:rFonts w:ascii="Arial" w:hAnsi="Arial" w:cs="Arial"/>
          <w:sz w:val="20"/>
          <w:szCs w:val="20"/>
        </w:rPr>
        <w:t xml:space="preserve">List only projects completed </w:t>
      </w:r>
      <w:r w:rsidRPr="00E73A09">
        <w:rPr>
          <w:rFonts w:ascii="Arial" w:hAnsi="Arial" w:cs="Arial"/>
          <w:sz w:val="20"/>
          <w:szCs w:val="20"/>
          <w:u w:val="single"/>
        </w:rPr>
        <w:t xml:space="preserve">over the last </w:t>
      </w:r>
      <w:r w:rsidR="00C7233C" w:rsidRPr="00E73A09">
        <w:rPr>
          <w:rFonts w:ascii="Arial" w:hAnsi="Arial" w:cs="Arial"/>
          <w:sz w:val="20"/>
          <w:szCs w:val="20"/>
          <w:u w:val="single"/>
        </w:rPr>
        <w:t>five</w:t>
      </w:r>
      <w:r w:rsidRPr="00E73A09">
        <w:rPr>
          <w:rFonts w:ascii="Arial" w:hAnsi="Arial" w:cs="Arial"/>
          <w:sz w:val="20"/>
          <w:szCs w:val="20"/>
          <w:u w:val="single"/>
        </w:rPr>
        <w:t xml:space="preserve"> years</w:t>
      </w:r>
      <w:r w:rsidRPr="00E73A09">
        <w:rPr>
          <w:rFonts w:ascii="Arial" w:hAnsi="Arial" w:cs="Arial"/>
          <w:sz w:val="20"/>
          <w:szCs w:val="20"/>
        </w:rPr>
        <w:t xml:space="preserve"> in which you rendered the same type of </w:t>
      </w:r>
      <w:r w:rsidR="00855F4C" w:rsidRPr="00E73A09">
        <w:rPr>
          <w:rFonts w:ascii="Arial" w:hAnsi="Arial" w:cs="Arial"/>
          <w:sz w:val="20"/>
          <w:szCs w:val="20"/>
        </w:rPr>
        <w:t>s</w:t>
      </w:r>
      <w:r w:rsidRPr="00E73A09">
        <w:rPr>
          <w:rFonts w:ascii="Arial" w:hAnsi="Arial" w:cs="Arial"/>
          <w:sz w:val="20"/>
          <w:szCs w:val="20"/>
        </w:rPr>
        <w:t>e</w:t>
      </w:r>
      <w:r w:rsidR="00230B89" w:rsidRPr="00E73A09">
        <w:rPr>
          <w:rFonts w:ascii="Arial" w:hAnsi="Arial" w:cs="Arial"/>
          <w:sz w:val="20"/>
          <w:szCs w:val="20"/>
        </w:rPr>
        <w:t>rvices under a contract with an</w:t>
      </w:r>
      <w:r w:rsidRPr="00E73A09">
        <w:rPr>
          <w:rFonts w:ascii="Arial" w:hAnsi="Arial" w:cs="Arial"/>
          <w:sz w:val="20"/>
          <w:szCs w:val="20"/>
        </w:rPr>
        <w:t xml:space="preserve"> o</w:t>
      </w:r>
      <w:r w:rsidR="002F4758" w:rsidRPr="00E73A09">
        <w:rPr>
          <w:rFonts w:ascii="Arial" w:hAnsi="Arial" w:cs="Arial"/>
          <w:sz w:val="20"/>
          <w:szCs w:val="20"/>
        </w:rPr>
        <w:t>wner as the primary service provider</w:t>
      </w:r>
      <w:r w:rsidRPr="00E73A09">
        <w:rPr>
          <w:rFonts w:ascii="Arial" w:hAnsi="Arial" w:cs="Arial"/>
          <w:sz w:val="20"/>
          <w:szCs w:val="20"/>
        </w:rPr>
        <w:t>, and in which the work was roughly equivalent in size and complexity to</w:t>
      </w:r>
      <w:r w:rsidR="00855F4C" w:rsidRPr="00E73A09">
        <w:rPr>
          <w:rFonts w:ascii="Arial" w:hAnsi="Arial" w:cs="Arial"/>
          <w:sz w:val="20"/>
          <w:szCs w:val="20"/>
        </w:rPr>
        <w:t xml:space="preserve"> </w:t>
      </w:r>
      <w:r w:rsidR="00855F4C" w:rsidRPr="00E73A09">
        <w:rPr>
          <w:rFonts w:ascii="Arial" w:hAnsi="Arial" w:cs="Arial"/>
          <w:sz w:val="20"/>
        </w:rPr>
        <w:t>the type of projects Owner will assign relative to the specialized services to be provided</w:t>
      </w:r>
      <w:r w:rsidR="00855F4C" w:rsidRPr="00E73A09">
        <w:rPr>
          <w:rStyle w:val="CommentReference"/>
          <w:rFonts w:ascii="Arial" w:hAnsi="Arial" w:cs="Arial"/>
          <w:sz w:val="14"/>
          <w:szCs w:val="14"/>
        </w:rPr>
        <w:t xml:space="preserve"> </w:t>
      </w:r>
      <w:r w:rsidRPr="00E73A09">
        <w:rPr>
          <w:rFonts w:ascii="Arial" w:hAnsi="Arial" w:cs="Arial"/>
          <w:sz w:val="20"/>
          <w:szCs w:val="20"/>
        </w:rPr>
        <w:t xml:space="preserve">with durations of one to two years. </w:t>
      </w:r>
      <w:bookmarkEnd w:id="74"/>
    </w:p>
    <w:p w14:paraId="4F04AFCD" w14:textId="77777777" w:rsidR="0025011F" w:rsidRPr="00E73A09" w:rsidRDefault="0025011F" w:rsidP="006B1891">
      <w:pPr>
        <w:spacing w:after="0" w:line="240" w:lineRule="auto"/>
        <w:rPr>
          <w:rFonts w:ascii="Arial" w:hAnsi="Arial" w:cs="Arial"/>
          <w:sz w:val="20"/>
          <w:szCs w:val="20"/>
        </w:rPr>
      </w:pPr>
    </w:p>
    <w:p w14:paraId="01D935E0" w14:textId="77777777" w:rsidR="00036AA4" w:rsidRPr="00E73A09" w:rsidRDefault="00036AA4" w:rsidP="00FA46EE">
      <w:pPr>
        <w:pStyle w:val="Heading3"/>
        <w:keepNext/>
        <w:spacing w:before="0" w:after="0" w:line="240" w:lineRule="auto"/>
        <w:ind w:left="1440" w:hanging="720"/>
        <w:jc w:val="both"/>
        <w:rPr>
          <w:rFonts w:ascii="Arial" w:hAnsi="Arial" w:cs="Arial"/>
          <w:sz w:val="20"/>
          <w:szCs w:val="20"/>
        </w:rPr>
      </w:pPr>
      <w:bookmarkStart w:id="75" w:name="_Toc449855277"/>
      <w:bookmarkStart w:id="76" w:name="_Toc449868097"/>
      <w:r w:rsidRPr="00E73A09">
        <w:rPr>
          <w:rFonts w:ascii="Arial" w:hAnsi="Arial" w:cs="Arial"/>
          <w:sz w:val="20"/>
          <w:szCs w:val="20"/>
        </w:rPr>
        <w:t>For each of t</w:t>
      </w:r>
      <w:r w:rsidR="00DA45ED" w:rsidRPr="00E73A09">
        <w:rPr>
          <w:rFonts w:ascii="Arial" w:hAnsi="Arial" w:cs="Arial"/>
          <w:sz w:val="20"/>
          <w:szCs w:val="20"/>
        </w:rPr>
        <w:t>he Representative Projects, include</w:t>
      </w:r>
      <w:r w:rsidRPr="00E73A09">
        <w:rPr>
          <w:rFonts w:ascii="Arial" w:hAnsi="Arial" w:cs="Arial"/>
          <w:sz w:val="20"/>
          <w:szCs w:val="20"/>
        </w:rPr>
        <w:t xml:space="preserve"> the following:</w:t>
      </w:r>
      <w:bookmarkEnd w:id="75"/>
      <w:bookmarkEnd w:id="76"/>
    </w:p>
    <w:p w14:paraId="04F48328" w14:textId="77777777" w:rsidR="00E00689" w:rsidRPr="00E73A09" w:rsidRDefault="00E00689"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Project name and location</w:t>
      </w:r>
    </w:p>
    <w:p w14:paraId="33585287" w14:textId="77777777" w:rsidR="00E00689" w:rsidRPr="00E73A09" w:rsidRDefault="00E00689"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Construction cost</w:t>
      </w:r>
    </w:p>
    <w:p w14:paraId="5E62C9F7" w14:textId="77777777" w:rsidR="00E00689" w:rsidRPr="00E73A09" w:rsidRDefault="00F91421"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Project</w:t>
      </w:r>
      <w:r w:rsidR="00B04782" w:rsidRPr="00E73A09">
        <w:rPr>
          <w:rFonts w:ascii="Arial" w:hAnsi="Arial" w:cs="Arial"/>
          <w:sz w:val="20"/>
          <w:szCs w:val="20"/>
        </w:rPr>
        <w:t xml:space="preserve"> </w:t>
      </w:r>
      <w:r w:rsidR="00103F4F" w:rsidRPr="00E73A09">
        <w:rPr>
          <w:rFonts w:ascii="Arial" w:hAnsi="Arial" w:cs="Arial"/>
          <w:sz w:val="20"/>
          <w:szCs w:val="20"/>
        </w:rPr>
        <w:t>area</w:t>
      </w:r>
      <w:r w:rsidR="00797376" w:rsidRPr="00E73A09">
        <w:rPr>
          <w:rFonts w:ascii="Arial" w:hAnsi="Arial" w:cs="Arial"/>
          <w:sz w:val="20"/>
          <w:szCs w:val="20"/>
        </w:rPr>
        <w:t xml:space="preserve"> (gross square feet or acres)</w:t>
      </w:r>
    </w:p>
    <w:p w14:paraId="0EEAFDE2" w14:textId="77777777" w:rsidR="00B91D03" w:rsidRPr="00E73A09" w:rsidRDefault="00B91D03"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Year completed</w:t>
      </w:r>
    </w:p>
    <w:p w14:paraId="681A8D88" w14:textId="77777777" w:rsidR="00040E45" w:rsidRPr="00E73A09" w:rsidRDefault="00E00689"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Type of constructio</w:t>
      </w:r>
      <w:r w:rsidR="00B04782" w:rsidRPr="00E73A09">
        <w:rPr>
          <w:rFonts w:ascii="Arial" w:hAnsi="Arial" w:cs="Arial"/>
          <w:sz w:val="20"/>
          <w:szCs w:val="20"/>
        </w:rPr>
        <w:t>n</w:t>
      </w:r>
      <w:r w:rsidR="00103F4F" w:rsidRPr="00E73A09">
        <w:rPr>
          <w:rFonts w:ascii="Arial" w:hAnsi="Arial" w:cs="Arial"/>
          <w:sz w:val="20"/>
          <w:szCs w:val="20"/>
        </w:rPr>
        <w:t xml:space="preserve"> (new or renovation)</w:t>
      </w:r>
    </w:p>
    <w:p w14:paraId="5DB490B7" w14:textId="77777777" w:rsidR="00B946DF" w:rsidRPr="00E73A09" w:rsidRDefault="00B946DF"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LEED or SITES certification</w:t>
      </w:r>
    </w:p>
    <w:p w14:paraId="7320B569" w14:textId="77777777" w:rsidR="00B946DF" w:rsidRPr="00E73A09" w:rsidRDefault="00B946DF"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 xml:space="preserve">Names of your firm’s team members and their roles on the project </w:t>
      </w:r>
    </w:p>
    <w:p w14:paraId="1FAE90F0" w14:textId="76690BB5" w:rsidR="00040E45" w:rsidRPr="00E73A09" w:rsidRDefault="00A24DA8"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Discussion</w:t>
      </w:r>
      <w:r w:rsidR="00040E45" w:rsidRPr="00E73A09">
        <w:rPr>
          <w:rFonts w:ascii="Arial" w:hAnsi="Arial" w:cs="Arial"/>
          <w:sz w:val="20"/>
          <w:szCs w:val="20"/>
        </w:rPr>
        <w:t xml:space="preserve"> of </w:t>
      </w:r>
      <w:r w:rsidR="00230B89" w:rsidRPr="00E73A09">
        <w:rPr>
          <w:rFonts w:ascii="Arial" w:hAnsi="Arial" w:cs="Arial"/>
          <w:sz w:val="20"/>
          <w:szCs w:val="20"/>
        </w:rPr>
        <w:t xml:space="preserve">the project, </w:t>
      </w:r>
      <w:r w:rsidR="00F91421" w:rsidRPr="00E73A09">
        <w:rPr>
          <w:rFonts w:ascii="Arial" w:hAnsi="Arial" w:cs="Arial"/>
          <w:sz w:val="20"/>
          <w:szCs w:val="20"/>
        </w:rPr>
        <w:t xml:space="preserve">the </w:t>
      </w:r>
      <w:r w:rsidR="00040E45" w:rsidRPr="00E73A09">
        <w:rPr>
          <w:rFonts w:ascii="Arial" w:hAnsi="Arial" w:cs="Arial"/>
          <w:sz w:val="20"/>
          <w:szCs w:val="20"/>
        </w:rPr>
        <w:t>professional services y</w:t>
      </w:r>
      <w:r w:rsidR="0043257D" w:rsidRPr="00E73A09">
        <w:rPr>
          <w:rFonts w:ascii="Arial" w:hAnsi="Arial" w:cs="Arial"/>
          <w:sz w:val="20"/>
          <w:szCs w:val="20"/>
        </w:rPr>
        <w:t>our firm provided</w:t>
      </w:r>
      <w:r w:rsidR="00230B89" w:rsidRPr="00E73A09">
        <w:rPr>
          <w:rFonts w:ascii="Arial" w:hAnsi="Arial" w:cs="Arial"/>
          <w:sz w:val="20"/>
          <w:szCs w:val="20"/>
        </w:rPr>
        <w:t xml:space="preserve">, and the challenges that you </w:t>
      </w:r>
      <w:proofErr w:type="gramStart"/>
      <w:r w:rsidR="00230B89" w:rsidRPr="00E73A09">
        <w:rPr>
          <w:rFonts w:ascii="Arial" w:hAnsi="Arial" w:cs="Arial"/>
          <w:sz w:val="20"/>
          <w:szCs w:val="20"/>
        </w:rPr>
        <w:t>solved</w:t>
      </w:r>
      <w:proofErr w:type="gramEnd"/>
    </w:p>
    <w:p w14:paraId="06FAF7F8" w14:textId="77777777" w:rsidR="001E090C" w:rsidRPr="00E73A09" w:rsidRDefault="00A24DA8" w:rsidP="00B56BB0">
      <w:pPr>
        <w:pStyle w:val="ListParagraph"/>
        <w:numPr>
          <w:ilvl w:val="0"/>
          <w:numId w:val="4"/>
        </w:numPr>
        <w:spacing w:after="0" w:line="240" w:lineRule="auto"/>
        <w:ind w:left="1972" w:hanging="446"/>
        <w:jc w:val="both"/>
        <w:rPr>
          <w:rFonts w:ascii="Arial" w:hAnsi="Arial" w:cs="Arial"/>
          <w:sz w:val="20"/>
          <w:szCs w:val="20"/>
        </w:rPr>
      </w:pPr>
      <w:r w:rsidRPr="00E73A09">
        <w:rPr>
          <w:rFonts w:ascii="Arial" w:hAnsi="Arial" w:cs="Arial"/>
          <w:sz w:val="20"/>
          <w:szCs w:val="20"/>
        </w:rPr>
        <w:t xml:space="preserve">Description of </w:t>
      </w:r>
      <w:r w:rsidR="00040E45" w:rsidRPr="00E73A09">
        <w:rPr>
          <w:rFonts w:ascii="Arial" w:hAnsi="Arial" w:cs="Arial"/>
          <w:sz w:val="20"/>
          <w:szCs w:val="20"/>
        </w:rPr>
        <w:t xml:space="preserve">sustainable design </w:t>
      </w:r>
      <w:r w:rsidRPr="00E73A09">
        <w:rPr>
          <w:rFonts w:ascii="Arial" w:hAnsi="Arial" w:cs="Arial"/>
          <w:sz w:val="20"/>
          <w:szCs w:val="20"/>
        </w:rPr>
        <w:t>strategies, if any</w:t>
      </w:r>
      <w:r w:rsidR="00401EAE" w:rsidRPr="00E73A09">
        <w:rPr>
          <w:rFonts w:ascii="Arial" w:hAnsi="Arial" w:cs="Arial"/>
          <w:sz w:val="20"/>
          <w:szCs w:val="20"/>
        </w:rPr>
        <w:t xml:space="preserve"> </w:t>
      </w:r>
    </w:p>
    <w:p w14:paraId="6507A215" w14:textId="77777777" w:rsidR="00E00689" w:rsidRPr="00E73A09" w:rsidRDefault="00E00689" w:rsidP="0025011F">
      <w:pPr>
        <w:pStyle w:val="ListParagraph"/>
        <w:spacing w:after="0" w:line="240" w:lineRule="auto"/>
        <w:ind w:left="1972"/>
        <w:jc w:val="both"/>
        <w:rPr>
          <w:rFonts w:ascii="Arial" w:hAnsi="Arial" w:cs="Arial"/>
          <w:sz w:val="20"/>
          <w:szCs w:val="20"/>
        </w:rPr>
      </w:pPr>
    </w:p>
    <w:p w14:paraId="70E1FA49" w14:textId="77777777" w:rsidR="00036AA4" w:rsidRPr="00E73A09" w:rsidRDefault="00036AA4" w:rsidP="00FA46EE">
      <w:pPr>
        <w:pStyle w:val="Heading3"/>
        <w:keepNext/>
        <w:spacing w:before="0" w:after="0" w:line="240" w:lineRule="auto"/>
        <w:ind w:left="1440" w:hanging="720"/>
        <w:jc w:val="both"/>
        <w:rPr>
          <w:rFonts w:ascii="Arial" w:hAnsi="Arial" w:cs="Arial"/>
          <w:sz w:val="20"/>
          <w:szCs w:val="20"/>
        </w:rPr>
      </w:pPr>
      <w:bookmarkStart w:id="77" w:name="_Toc449855279"/>
      <w:bookmarkStart w:id="78" w:name="_Toc449868099"/>
      <w:r w:rsidRPr="00E73A09">
        <w:rPr>
          <w:rFonts w:ascii="Arial" w:hAnsi="Arial" w:cs="Arial"/>
          <w:sz w:val="20"/>
          <w:szCs w:val="20"/>
        </w:rPr>
        <w:t>Project References.</w:t>
      </w:r>
      <w:bookmarkEnd w:id="77"/>
      <w:r w:rsidR="007F11E8" w:rsidRPr="00E73A09">
        <w:rPr>
          <w:rFonts w:ascii="Arial" w:hAnsi="Arial" w:cs="Arial"/>
          <w:sz w:val="20"/>
          <w:szCs w:val="20"/>
        </w:rPr>
        <w:t xml:space="preserve"> Provide </w:t>
      </w:r>
      <w:r w:rsidR="00555836" w:rsidRPr="00E73A09">
        <w:rPr>
          <w:rFonts w:ascii="Arial" w:hAnsi="Arial" w:cs="Arial"/>
          <w:sz w:val="20"/>
          <w:szCs w:val="20"/>
        </w:rPr>
        <w:t>one</w:t>
      </w:r>
      <w:r w:rsidR="0021777C" w:rsidRPr="00E73A09">
        <w:rPr>
          <w:rFonts w:ascii="Arial" w:hAnsi="Arial" w:cs="Arial"/>
          <w:sz w:val="20"/>
          <w:szCs w:val="20"/>
        </w:rPr>
        <w:t xml:space="preserve"> reference</w:t>
      </w:r>
      <w:r w:rsidR="007E0129" w:rsidRPr="00E73A09">
        <w:rPr>
          <w:rFonts w:ascii="Arial" w:hAnsi="Arial" w:cs="Arial"/>
          <w:sz w:val="20"/>
          <w:szCs w:val="20"/>
        </w:rPr>
        <w:t xml:space="preserve"> for each Representative Project</w:t>
      </w:r>
      <w:r w:rsidR="00555836" w:rsidRPr="00E73A09">
        <w:rPr>
          <w:rFonts w:ascii="Arial" w:hAnsi="Arial" w:cs="Arial"/>
          <w:sz w:val="20"/>
          <w:szCs w:val="20"/>
        </w:rPr>
        <w:t>.  R</w:t>
      </w:r>
      <w:r w:rsidR="007F11E8" w:rsidRPr="00E73A09">
        <w:rPr>
          <w:rFonts w:ascii="Arial" w:hAnsi="Arial" w:cs="Arial"/>
          <w:sz w:val="20"/>
          <w:szCs w:val="20"/>
        </w:rPr>
        <w:t>efere</w:t>
      </w:r>
      <w:r w:rsidR="00555836" w:rsidRPr="00E73A09">
        <w:rPr>
          <w:rFonts w:ascii="Arial" w:hAnsi="Arial" w:cs="Arial"/>
          <w:sz w:val="20"/>
          <w:szCs w:val="20"/>
        </w:rPr>
        <w:t>nces</w:t>
      </w:r>
      <w:r w:rsidR="007F11E8" w:rsidRPr="00E73A09">
        <w:rPr>
          <w:rFonts w:ascii="Arial" w:hAnsi="Arial" w:cs="Arial"/>
          <w:sz w:val="20"/>
          <w:szCs w:val="20"/>
        </w:rPr>
        <w:t xml:space="preserve"> shall be f</w:t>
      </w:r>
      <w:r w:rsidR="004C742E" w:rsidRPr="00E73A09">
        <w:rPr>
          <w:rFonts w:ascii="Arial" w:hAnsi="Arial" w:cs="Arial"/>
          <w:sz w:val="20"/>
          <w:szCs w:val="20"/>
        </w:rPr>
        <w:t>rom the Representative Project’s</w:t>
      </w:r>
      <w:r w:rsidR="00230B89" w:rsidRPr="00E73A09">
        <w:rPr>
          <w:rFonts w:ascii="Arial" w:hAnsi="Arial" w:cs="Arial"/>
          <w:sz w:val="20"/>
          <w:szCs w:val="20"/>
        </w:rPr>
        <w:t xml:space="preserve"> o</w:t>
      </w:r>
      <w:r w:rsidR="007F11E8" w:rsidRPr="00E73A09">
        <w:rPr>
          <w:rFonts w:ascii="Arial" w:hAnsi="Arial" w:cs="Arial"/>
          <w:sz w:val="20"/>
          <w:szCs w:val="20"/>
        </w:rPr>
        <w:t xml:space="preserve">wner, </w:t>
      </w:r>
      <w:r w:rsidR="004C742E" w:rsidRPr="00E73A09">
        <w:rPr>
          <w:rFonts w:ascii="Arial" w:hAnsi="Arial" w:cs="Arial"/>
          <w:sz w:val="20"/>
          <w:szCs w:val="20"/>
        </w:rPr>
        <w:t xml:space="preserve">or </w:t>
      </w:r>
      <w:r w:rsidR="0021777C" w:rsidRPr="00E73A09">
        <w:rPr>
          <w:rFonts w:ascii="Arial" w:hAnsi="Arial" w:cs="Arial"/>
          <w:sz w:val="20"/>
          <w:szCs w:val="20"/>
        </w:rPr>
        <w:t>the</w:t>
      </w:r>
      <w:r w:rsidR="007F11E8" w:rsidRPr="00E73A09">
        <w:rPr>
          <w:rFonts w:ascii="Arial" w:hAnsi="Arial" w:cs="Arial"/>
          <w:sz w:val="20"/>
          <w:szCs w:val="20"/>
        </w:rPr>
        <w:t xml:space="preserve"> project manager, or construction project man</w:t>
      </w:r>
      <w:r w:rsidR="00555836" w:rsidRPr="00E73A09">
        <w:rPr>
          <w:rFonts w:ascii="Arial" w:hAnsi="Arial" w:cs="Arial"/>
          <w:sz w:val="20"/>
          <w:szCs w:val="20"/>
        </w:rPr>
        <w:t>ager and shall include names</w:t>
      </w:r>
      <w:r w:rsidR="007F11E8" w:rsidRPr="00E73A09">
        <w:rPr>
          <w:rFonts w:ascii="Arial" w:hAnsi="Arial" w:cs="Arial"/>
          <w:sz w:val="20"/>
          <w:szCs w:val="20"/>
        </w:rPr>
        <w:t>,</w:t>
      </w:r>
      <w:r w:rsidR="00555836" w:rsidRPr="00E73A09">
        <w:rPr>
          <w:rFonts w:ascii="Arial" w:hAnsi="Arial" w:cs="Arial"/>
          <w:sz w:val="20"/>
          <w:szCs w:val="20"/>
        </w:rPr>
        <w:t xml:space="preserve"> titles,</w:t>
      </w:r>
      <w:r w:rsidR="007F11E8" w:rsidRPr="00E73A09">
        <w:rPr>
          <w:rFonts w:ascii="Arial" w:hAnsi="Arial" w:cs="Arial"/>
          <w:sz w:val="20"/>
          <w:szCs w:val="20"/>
        </w:rPr>
        <w:t xml:space="preserve"> </w:t>
      </w:r>
      <w:r w:rsidR="003E5A5D" w:rsidRPr="00E73A09">
        <w:rPr>
          <w:rFonts w:ascii="Arial" w:hAnsi="Arial" w:cs="Arial"/>
          <w:sz w:val="20"/>
          <w:szCs w:val="20"/>
        </w:rPr>
        <w:t xml:space="preserve">current </w:t>
      </w:r>
      <w:r w:rsidR="007F11E8" w:rsidRPr="00E73A09">
        <w:rPr>
          <w:rFonts w:ascii="Arial" w:hAnsi="Arial" w:cs="Arial"/>
          <w:sz w:val="20"/>
          <w:szCs w:val="20"/>
        </w:rPr>
        <w:t xml:space="preserve">email addresses and </w:t>
      </w:r>
      <w:r w:rsidR="0043257D" w:rsidRPr="00E73A09">
        <w:rPr>
          <w:rFonts w:ascii="Arial" w:hAnsi="Arial" w:cs="Arial"/>
          <w:sz w:val="20"/>
          <w:szCs w:val="20"/>
        </w:rPr>
        <w:t xml:space="preserve">current </w:t>
      </w:r>
      <w:r w:rsidR="007F11E8" w:rsidRPr="00E73A09">
        <w:rPr>
          <w:rFonts w:ascii="Arial" w:hAnsi="Arial" w:cs="Arial"/>
          <w:sz w:val="20"/>
          <w:szCs w:val="20"/>
        </w:rPr>
        <w:t>telephone numbers.</w:t>
      </w:r>
      <w:bookmarkEnd w:id="78"/>
    </w:p>
    <w:p w14:paraId="284BA99F" w14:textId="77777777" w:rsidR="00CE0FED" w:rsidRPr="00E73A09" w:rsidRDefault="00CE0FED" w:rsidP="00CE0FED">
      <w:pPr>
        <w:rPr>
          <w:rFonts w:ascii="Arial" w:hAnsi="Arial" w:cs="Arial"/>
          <w:sz w:val="20"/>
          <w:szCs w:val="20"/>
        </w:rPr>
      </w:pPr>
    </w:p>
    <w:p w14:paraId="2443F2DE" w14:textId="379F87D6" w:rsidR="00036AA4" w:rsidRPr="00E73A09" w:rsidRDefault="00DA45ED" w:rsidP="00177B90">
      <w:pPr>
        <w:pStyle w:val="Heading2"/>
        <w:spacing w:before="0" w:after="0"/>
        <w:ind w:hanging="702"/>
        <w:jc w:val="both"/>
        <w:rPr>
          <w:rFonts w:ascii="Arial" w:hAnsi="Arial" w:cs="Arial"/>
          <w:b/>
          <w:sz w:val="20"/>
          <w:szCs w:val="20"/>
        </w:rPr>
      </w:pPr>
      <w:bookmarkStart w:id="79" w:name="_Toc449855280"/>
      <w:bookmarkStart w:id="80" w:name="_Toc449868100"/>
      <w:r w:rsidRPr="00E73A09">
        <w:rPr>
          <w:rFonts w:ascii="Arial" w:hAnsi="Arial" w:cs="Arial"/>
          <w:b/>
          <w:sz w:val="20"/>
          <w:szCs w:val="20"/>
        </w:rPr>
        <w:t xml:space="preserve">Criterion </w:t>
      </w:r>
      <w:r w:rsidR="006F6EE4" w:rsidRPr="00E73A09">
        <w:rPr>
          <w:rFonts w:ascii="Arial" w:hAnsi="Arial" w:cs="Arial"/>
          <w:b/>
          <w:sz w:val="20"/>
          <w:szCs w:val="20"/>
        </w:rPr>
        <w:t>Three</w:t>
      </w:r>
      <w:r w:rsidR="00036AA4" w:rsidRPr="00E73A09">
        <w:rPr>
          <w:rFonts w:ascii="Arial" w:hAnsi="Arial" w:cs="Arial"/>
          <w:b/>
          <w:sz w:val="20"/>
          <w:szCs w:val="20"/>
        </w:rPr>
        <w:t>: Project Management Approach</w:t>
      </w:r>
      <w:bookmarkEnd w:id="79"/>
      <w:bookmarkEnd w:id="80"/>
      <w:r w:rsidR="009461B4" w:rsidRPr="00E73A09">
        <w:rPr>
          <w:rFonts w:ascii="Arial" w:hAnsi="Arial" w:cs="Arial"/>
          <w:b/>
          <w:sz w:val="20"/>
          <w:szCs w:val="20"/>
        </w:rPr>
        <w:t>.</w:t>
      </w:r>
    </w:p>
    <w:p w14:paraId="5DC8F348" w14:textId="77777777" w:rsidR="0025011F" w:rsidRPr="00E73A09" w:rsidRDefault="0025011F" w:rsidP="0025011F">
      <w:pPr>
        <w:spacing w:after="0" w:line="240" w:lineRule="auto"/>
        <w:rPr>
          <w:rFonts w:ascii="Arial" w:hAnsi="Arial" w:cs="Arial"/>
          <w:sz w:val="20"/>
          <w:szCs w:val="20"/>
        </w:rPr>
      </w:pPr>
    </w:p>
    <w:p w14:paraId="0129F9AF" w14:textId="77777777" w:rsidR="007F11E8" w:rsidRPr="00E73A09" w:rsidRDefault="007F11E8" w:rsidP="00136DE7">
      <w:pPr>
        <w:pStyle w:val="Heading3"/>
        <w:spacing w:before="0" w:after="0" w:line="240" w:lineRule="auto"/>
        <w:ind w:left="1440" w:hanging="720"/>
        <w:jc w:val="both"/>
        <w:rPr>
          <w:rFonts w:ascii="Arial" w:hAnsi="Arial" w:cs="Arial"/>
          <w:sz w:val="20"/>
          <w:szCs w:val="20"/>
        </w:rPr>
      </w:pPr>
      <w:bookmarkStart w:id="81" w:name="_Toc449868101"/>
      <w:r w:rsidRPr="00E73A09">
        <w:rPr>
          <w:rFonts w:ascii="Arial" w:hAnsi="Arial" w:cs="Arial"/>
          <w:sz w:val="20"/>
          <w:szCs w:val="20"/>
        </w:rPr>
        <w:t xml:space="preserve">Describe Respondent’s proposed approach to </w:t>
      </w:r>
      <w:r w:rsidR="003F6BE9" w:rsidRPr="00E73A09">
        <w:rPr>
          <w:rFonts w:ascii="Arial" w:hAnsi="Arial" w:cs="Arial"/>
          <w:sz w:val="20"/>
          <w:szCs w:val="20"/>
        </w:rPr>
        <w:t>managing the p</w:t>
      </w:r>
      <w:r w:rsidRPr="00E73A09">
        <w:rPr>
          <w:rFonts w:ascii="Arial" w:hAnsi="Arial" w:cs="Arial"/>
          <w:sz w:val="20"/>
          <w:szCs w:val="20"/>
        </w:rPr>
        <w:t>rojects expertly and efficiently.  Be specific with regard to scheduling, internal and external communications, and quality control.</w:t>
      </w:r>
      <w:bookmarkEnd w:id="81"/>
    </w:p>
    <w:p w14:paraId="425C70F6" w14:textId="77777777" w:rsidR="0025011F" w:rsidRPr="00E73A09" w:rsidRDefault="0025011F" w:rsidP="004B6297">
      <w:pPr>
        <w:spacing w:after="0" w:line="240" w:lineRule="auto"/>
        <w:ind w:hanging="720"/>
        <w:jc w:val="both"/>
        <w:rPr>
          <w:rFonts w:ascii="Arial" w:hAnsi="Arial" w:cs="Arial"/>
          <w:sz w:val="20"/>
          <w:szCs w:val="20"/>
        </w:rPr>
      </w:pPr>
    </w:p>
    <w:p w14:paraId="6F6664A8" w14:textId="77777777" w:rsidR="00036AA4" w:rsidRPr="00E73A09" w:rsidRDefault="007F11E8" w:rsidP="00136DE7">
      <w:pPr>
        <w:pStyle w:val="Heading3"/>
        <w:spacing w:before="0" w:after="0" w:line="240" w:lineRule="auto"/>
        <w:ind w:left="1440" w:hanging="720"/>
        <w:jc w:val="both"/>
        <w:rPr>
          <w:rFonts w:ascii="Arial" w:hAnsi="Arial" w:cs="Arial"/>
          <w:sz w:val="20"/>
          <w:szCs w:val="20"/>
        </w:rPr>
      </w:pPr>
      <w:bookmarkStart w:id="82" w:name="_Toc449868102"/>
      <w:r w:rsidRPr="00E73A09">
        <w:rPr>
          <w:rFonts w:ascii="Arial" w:hAnsi="Arial" w:cs="Arial"/>
          <w:sz w:val="20"/>
          <w:szCs w:val="20"/>
        </w:rPr>
        <w:t xml:space="preserve">Describe </w:t>
      </w:r>
      <w:r w:rsidR="003F6BE9" w:rsidRPr="00E73A09">
        <w:rPr>
          <w:rFonts w:ascii="Arial" w:hAnsi="Arial" w:cs="Arial"/>
          <w:sz w:val="20"/>
          <w:szCs w:val="20"/>
        </w:rPr>
        <w:t>procedures for implementing</w:t>
      </w:r>
      <w:r w:rsidRPr="00E73A09">
        <w:rPr>
          <w:rFonts w:ascii="Arial" w:hAnsi="Arial" w:cs="Arial"/>
          <w:sz w:val="20"/>
          <w:szCs w:val="20"/>
        </w:rPr>
        <w:t xml:space="preserve"> “best pract</w:t>
      </w:r>
      <w:r w:rsidR="003E5A5D" w:rsidRPr="00E73A09">
        <w:rPr>
          <w:rFonts w:ascii="Arial" w:hAnsi="Arial" w:cs="Arial"/>
          <w:sz w:val="20"/>
          <w:szCs w:val="20"/>
        </w:rPr>
        <w:t>ices” in the following areas</w:t>
      </w:r>
      <w:r w:rsidRPr="00E73A09">
        <w:rPr>
          <w:rFonts w:ascii="Arial" w:hAnsi="Arial" w:cs="Arial"/>
          <w:sz w:val="20"/>
          <w:szCs w:val="20"/>
        </w:rPr>
        <w:t>:</w:t>
      </w:r>
      <w:bookmarkEnd w:id="82"/>
    </w:p>
    <w:p w14:paraId="46307DC9" w14:textId="77777777" w:rsidR="007F11E8" w:rsidRPr="00E73A09" w:rsidRDefault="007F11E8"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Fostering teamwork and cooperation among project participants</w:t>
      </w:r>
    </w:p>
    <w:p w14:paraId="4D56727E" w14:textId="77777777" w:rsidR="003E5A5D" w:rsidRPr="00E73A09" w:rsidRDefault="003E5A5D"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Managing and coordin</w:t>
      </w:r>
      <w:r w:rsidR="00A24DA8" w:rsidRPr="00E73A09">
        <w:rPr>
          <w:rFonts w:ascii="Arial" w:hAnsi="Arial" w:cs="Arial"/>
          <w:sz w:val="20"/>
          <w:szCs w:val="20"/>
        </w:rPr>
        <w:t>ating the work of other</w:t>
      </w:r>
      <w:r w:rsidRPr="00E73A09">
        <w:rPr>
          <w:rFonts w:ascii="Arial" w:hAnsi="Arial" w:cs="Arial"/>
          <w:sz w:val="20"/>
          <w:szCs w:val="20"/>
        </w:rPr>
        <w:t xml:space="preserve"> disciplin</w:t>
      </w:r>
      <w:r w:rsidR="008E32EE" w:rsidRPr="00E73A09">
        <w:rPr>
          <w:rFonts w:ascii="Arial" w:hAnsi="Arial" w:cs="Arial"/>
          <w:sz w:val="20"/>
          <w:szCs w:val="20"/>
        </w:rPr>
        <w:t>es</w:t>
      </w:r>
    </w:p>
    <w:p w14:paraId="087329E3" w14:textId="77777777" w:rsidR="008E32EE" w:rsidRPr="00E73A09" w:rsidRDefault="008E32EE"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Leading project design reviews with the Owner</w:t>
      </w:r>
    </w:p>
    <w:p w14:paraId="451AA256" w14:textId="77777777" w:rsidR="007F11E8" w:rsidRPr="00E73A09" w:rsidRDefault="003E5A5D"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A</w:t>
      </w:r>
      <w:r w:rsidR="007F11E8" w:rsidRPr="00E73A09">
        <w:rPr>
          <w:rFonts w:ascii="Arial" w:hAnsi="Arial" w:cs="Arial"/>
          <w:sz w:val="20"/>
          <w:szCs w:val="20"/>
        </w:rPr>
        <w:t>ssess</w:t>
      </w:r>
      <w:r w:rsidRPr="00E73A09">
        <w:rPr>
          <w:rFonts w:ascii="Arial" w:hAnsi="Arial" w:cs="Arial"/>
          <w:sz w:val="20"/>
          <w:szCs w:val="20"/>
        </w:rPr>
        <w:t>ing</w:t>
      </w:r>
      <w:r w:rsidR="007F11E8" w:rsidRPr="00E73A09">
        <w:rPr>
          <w:rFonts w:ascii="Arial" w:hAnsi="Arial" w:cs="Arial"/>
          <w:sz w:val="20"/>
          <w:szCs w:val="20"/>
        </w:rPr>
        <w:t xml:space="preserve"> </w:t>
      </w:r>
      <w:r w:rsidR="00401EAE" w:rsidRPr="00E73A09">
        <w:rPr>
          <w:rFonts w:ascii="Arial" w:hAnsi="Arial" w:cs="Arial"/>
          <w:sz w:val="20"/>
          <w:szCs w:val="20"/>
        </w:rPr>
        <w:t>the suitab</w:t>
      </w:r>
      <w:r w:rsidR="008E32EE" w:rsidRPr="00E73A09">
        <w:rPr>
          <w:rFonts w:ascii="Arial" w:hAnsi="Arial" w:cs="Arial"/>
          <w:sz w:val="20"/>
          <w:szCs w:val="20"/>
        </w:rPr>
        <w:t>ility of existing and sites</w:t>
      </w:r>
    </w:p>
    <w:p w14:paraId="29D291EA" w14:textId="77777777" w:rsidR="00001616" w:rsidRPr="00E73A09" w:rsidRDefault="007F11E8"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 xml:space="preserve">Evaluating appropriateness and cost-effectiveness of </w:t>
      </w:r>
      <w:r w:rsidR="00001616" w:rsidRPr="00E73A09">
        <w:rPr>
          <w:rFonts w:ascii="Arial" w:hAnsi="Arial" w:cs="Arial"/>
          <w:sz w:val="20"/>
          <w:szCs w:val="20"/>
        </w:rPr>
        <w:t>design decisions</w:t>
      </w:r>
    </w:p>
    <w:p w14:paraId="0E347B3A" w14:textId="77777777" w:rsidR="007F11E8" w:rsidRPr="00E73A09" w:rsidRDefault="007F11E8"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 xml:space="preserve">Accurately estimating </w:t>
      </w:r>
      <w:r w:rsidR="004C742E" w:rsidRPr="00E73A09">
        <w:rPr>
          <w:rFonts w:ascii="Arial" w:hAnsi="Arial" w:cs="Arial"/>
          <w:sz w:val="20"/>
          <w:szCs w:val="20"/>
        </w:rPr>
        <w:t>project costs</w:t>
      </w:r>
    </w:p>
    <w:p w14:paraId="0E6822E9" w14:textId="77777777" w:rsidR="007F11E8" w:rsidRPr="00E73A09" w:rsidRDefault="007F11E8" w:rsidP="00B56BB0">
      <w:pPr>
        <w:pStyle w:val="ListParagraph"/>
        <w:numPr>
          <w:ilvl w:val="0"/>
          <w:numId w:val="5"/>
        </w:numPr>
        <w:spacing w:after="0" w:line="240" w:lineRule="auto"/>
        <w:ind w:left="1800"/>
        <w:jc w:val="both"/>
        <w:rPr>
          <w:rFonts w:ascii="Arial" w:hAnsi="Arial" w:cs="Arial"/>
          <w:sz w:val="20"/>
          <w:szCs w:val="20"/>
        </w:rPr>
      </w:pPr>
      <w:r w:rsidRPr="00E73A09">
        <w:rPr>
          <w:rFonts w:ascii="Arial" w:hAnsi="Arial" w:cs="Arial"/>
          <w:sz w:val="20"/>
          <w:szCs w:val="20"/>
        </w:rPr>
        <w:t xml:space="preserve">Achieving outstanding </w:t>
      </w:r>
      <w:r w:rsidR="00DA45ED" w:rsidRPr="00E73A09">
        <w:rPr>
          <w:rFonts w:ascii="Arial" w:hAnsi="Arial" w:cs="Arial"/>
          <w:sz w:val="20"/>
          <w:szCs w:val="20"/>
        </w:rPr>
        <w:t>project value within the Owner’s budget</w:t>
      </w:r>
    </w:p>
    <w:p w14:paraId="4C0FF905" w14:textId="77777777" w:rsidR="0025011F" w:rsidRPr="00E73A09" w:rsidRDefault="0025011F" w:rsidP="0025011F">
      <w:pPr>
        <w:pStyle w:val="ListParagraph"/>
        <w:spacing w:after="0" w:line="240" w:lineRule="auto"/>
        <w:ind w:left="1800"/>
        <w:jc w:val="both"/>
        <w:rPr>
          <w:rFonts w:ascii="Arial" w:hAnsi="Arial" w:cs="Arial"/>
          <w:sz w:val="20"/>
          <w:szCs w:val="20"/>
        </w:rPr>
      </w:pPr>
    </w:p>
    <w:p w14:paraId="1BD10D62" w14:textId="6DE046F1" w:rsidR="00E31CFA" w:rsidRPr="00E73A09" w:rsidRDefault="002543E1" w:rsidP="001914F2">
      <w:pPr>
        <w:pStyle w:val="Heading2"/>
        <w:spacing w:before="0" w:after="0"/>
        <w:ind w:hanging="702"/>
        <w:jc w:val="both"/>
        <w:rPr>
          <w:rFonts w:ascii="Arial" w:hAnsi="Arial" w:cs="Arial"/>
          <w:b/>
          <w:sz w:val="20"/>
          <w:szCs w:val="20"/>
        </w:rPr>
      </w:pPr>
      <w:bookmarkStart w:id="83" w:name="_Toc449855285"/>
      <w:bookmarkStart w:id="84" w:name="_Toc449868106"/>
      <w:r w:rsidRPr="00E73A09">
        <w:rPr>
          <w:rFonts w:ascii="Arial" w:hAnsi="Arial" w:cs="Arial"/>
          <w:b/>
          <w:sz w:val="20"/>
          <w:szCs w:val="20"/>
        </w:rPr>
        <w:t xml:space="preserve">Criterion </w:t>
      </w:r>
      <w:r w:rsidR="006F6EE4" w:rsidRPr="00E73A09">
        <w:rPr>
          <w:rFonts w:ascii="Arial" w:hAnsi="Arial" w:cs="Arial"/>
          <w:b/>
          <w:sz w:val="20"/>
          <w:szCs w:val="20"/>
        </w:rPr>
        <w:t>Four</w:t>
      </w:r>
      <w:r w:rsidRPr="00E73A09">
        <w:rPr>
          <w:rFonts w:ascii="Arial" w:hAnsi="Arial" w:cs="Arial"/>
          <w:b/>
          <w:sz w:val="20"/>
          <w:szCs w:val="20"/>
        </w:rPr>
        <w:t>: Financial Stability.</w:t>
      </w:r>
      <w:bookmarkEnd w:id="83"/>
      <w:bookmarkEnd w:id="84"/>
      <w:r w:rsidR="00593064" w:rsidRPr="00E73A09">
        <w:rPr>
          <w:rFonts w:ascii="Arial" w:hAnsi="Arial" w:cs="Arial"/>
          <w:b/>
          <w:sz w:val="20"/>
          <w:szCs w:val="20"/>
        </w:rPr>
        <w:t xml:space="preserve"> </w:t>
      </w:r>
    </w:p>
    <w:p w14:paraId="3DFB36E7" w14:textId="77777777" w:rsidR="0025011F" w:rsidRPr="00E73A09" w:rsidRDefault="0025011F" w:rsidP="00D7529E">
      <w:pPr>
        <w:spacing w:after="0" w:line="240" w:lineRule="auto"/>
        <w:jc w:val="both"/>
        <w:rPr>
          <w:rFonts w:ascii="Arial" w:hAnsi="Arial" w:cs="Arial"/>
          <w:sz w:val="20"/>
          <w:szCs w:val="20"/>
        </w:rPr>
      </w:pPr>
    </w:p>
    <w:p w14:paraId="69760EA3" w14:textId="77777777" w:rsidR="007F11E8" w:rsidRPr="00E73A09" w:rsidRDefault="007F11E8" w:rsidP="001914F2">
      <w:pPr>
        <w:pStyle w:val="Heading2"/>
        <w:numPr>
          <w:ilvl w:val="0"/>
          <w:numId w:val="0"/>
        </w:numPr>
        <w:spacing w:before="0" w:after="0"/>
        <w:ind w:left="702"/>
        <w:jc w:val="both"/>
        <w:rPr>
          <w:rFonts w:ascii="Arial" w:hAnsi="Arial" w:cs="Arial"/>
          <w:sz w:val="20"/>
          <w:szCs w:val="20"/>
          <w:u w:val="none"/>
        </w:rPr>
      </w:pPr>
      <w:r w:rsidRPr="00E73A09">
        <w:rPr>
          <w:rFonts w:ascii="Arial" w:hAnsi="Arial" w:cs="Arial"/>
          <w:sz w:val="20"/>
          <w:szCs w:val="20"/>
          <w:u w:val="none"/>
        </w:rPr>
        <w:t>Financial stability will be evaluated based on Respondent’s consistent revenue stream, on pending acquisitions, loan defaults and litigation.</w:t>
      </w:r>
    </w:p>
    <w:p w14:paraId="711C716F" w14:textId="77777777" w:rsidR="0025011F" w:rsidRPr="00E73A09" w:rsidRDefault="0025011F" w:rsidP="00D7529E">
      <w:pPr>
        <w:spacing w:after="0" w:line="240" w:lineRule="auto"/>
        <w:jc w:val="both"/>
        <w:rPr>
          <w:rFonts w:ascii="Arial" w:hAnsi="Arial" w:cs="Arial"/>
          <w:sz w:val="20"/>
          <w:szCs w:val="20"/>
        </w:rPr>
      </w:pPr>
    </w:p>
    <w:p w14:paraId="6B389094" w14:textId="77777777" w:rsidR="007F11E8" w:rsidRPr="00E73A09" w:rsidRDefault="007F11E8" w:rsidP="001914F2">
      <w:pPr>
        <w:pStyle w:val="Heading3"/>
        <w:spacing w:before="0" w:after="0" w:line="240" w:lineRule="auto"/>
        <w:ind w:left="1440" w:hanging="720"/>
        <w:jc w:val="both"/>
        <w:rPr>
          <w:rFonts w:ascii="Arial" w:hAnsi="Arial" w:cs="Arial"/>
          <w:sz w:val="20"/>
          <w:szCs w:val="20"/>
        </w:rPr>
      </w:pPr>
      <w:bookmarkStart w:id="85" w:name="_Toc449868107"/>
      <w:r w:rsidRPr="00E73A09">
        <w:rPr>
          <w:rFonts w:ascii="Arial" w:hAnsi="Arial" w:cs="Arial"/>
          <w:sz w:val="20"/>
          <w:szCs w:val="20"/>
        </w:rPr>
        <w:t>Covenant that, if requested by Owner, Respondent will submit to Owner an audited copy, certified by the Respondent’s chief executive officer, of Respondent’s financial statements for each of the past three (3) years.</w:t>
      </w:r>
      <w:bookmarkEnd w:id="85"/>
    </w:p>
    <w:p w14:paraId="740F7546" w14:textId="77777777" w:rsidR="0025011F" w:rsidRPr="00E73A09" w:rsidRDefault="0025011F" w:rsidP="00D7529E">
      <w:pPr>
        <w:spacing w:after="0" w:line="240" w:lineRule="auto"/>
        <w:ind w:left="1440" w:hanging="720"/>
        <w:jc w:val="both"/>
        <w:rPr>
          <w:rFonts w:ascii="Arial" w:hAnsi="Arial" w:cs="Arial"/>
          <w:sz w:val="20"/>
          <w:szCs w:val="20"/>
        </w:rPr>
      </w:pPr>
    </w:p>
    <w:p w14:paraId="1012F3D8" w14:textId="77777777" w:rsidR="002543E1" w:rsidRPr="00E73A09" w:rsidRDefault="007F11E8" w:rsidP="001914F2">
      <w:pPr>
        <w:pStyle w:val="Heading3"/>
        <w:spacing w:before="0" w:after="0" w:line="240" w:lineRule="auto"/>
        <w:ind w:left="1440" w:hanging="720"/>
        <w:jc w:val="both"/>
        <w:rPr>
          <w:rFonts w:ascii="Arial" w:hAnsi="Arial" w:cs="Arial"/>
          <w:sz w:val="20"/>
          <w:szCs w:val="20"/>
        </w:rPr>
      </w:pPr>
      <w:bookmarkStart w:id="86" w:name="_Toc449868108"/>
      <w:r w:rsidRPr="00E73A09">
        <w:rPr>
          <w:rFonts w:ascii="Arial" w:hAnsi="Arial" w:cs="Arial"/>
          <w:sz w:val="20"/>
          <w:szCs w:val="20"/>
        </w:rPr>
        <w:t xml:space="preserve">Provide Respondent’s annual revenue totals for </w:t>
      </w:r>
      <w:r w:rsidR="004C742E" w:rsidRPr="00E73A09">
        <w:rPr>
          <w:rFonts w:ascii="Arial" w:hAnsi="Arial" w:cs="Arial"/>
          <w:sz w:val="20"/>
          <w:szCs w:val="20"/>
        </w:rPr>
        <w:t xml:space="preserve">each of </w:t>
      </w:r>
      <w:r w:rsidRPr="00E73A09">
        <w:rPr>
          <w:rFonts w:ascii="Arial" w:hAnsi="Arial" w:cs="Arial"/>
          <w:sz w:val="20"/>
          <w:szCs w:val="20"/>
        </w:rPr>
        <w:t>the past five (5) years.</w:t>
      </w:r>
      <w:bookmarkEnd w:id="86"/>
    </w:p>
    <w:p w14:paraId="42217139" w14:textId="77777777" w:rsidR="0025011F" w:rsidRPr="00E73A09" w:rsidRDefault="0025011F" w:rsidP="00D7529E">
      <w:pPr>
        <w:spacing w:after="0" w:line="240" w:lineRule="auto"/>
        <w:ind w:left="1440" w:hanging="720"/>
        <w:jc w:val="both"/>
        <w:rPr>
          <w:rFonts w:ascii="Arial" w:hAnsi="Arial" w:cs="Arial"/>
          <w:sz w:val="20"/>
          <w:szCs w:val="20"/>
        </w:rPr>
      </w:pPr>
    </w:p>
    <w:p w14:paraId="180163B0" w14:textId="77777777" w:rsidR="007F11E8" w:rsidRPr="00E73A09" w:rsidRDefault="007F11E8" w:rsidP="001914F2">
      <w:pPr>
        <w:pStyle w:val="Heading3"/>
        <w:spacing w:before="0" w:after="0" w:line="240" w:lineRule="auto"/>
        <w:ind w:left="1440" w:hanging="720"/>
        <w:jc w:val="both"/>
        <w:rPr>
          <w:rFonts w:ascii="Arial" w:hAnsi="Arial" w:cs="Arial"/>
          <w:sz w:val="20"/>
          <w:szCs w:val="20"/>
        </w:rPr>
      </w:pPr>
      <w:bookmarkStart w:id="87" w:name="_Toc449868109"/>
      <w:r w:rsidRPr="00E73A09">
        <w:rPr>
          <w:rFonts w:ascii="Arial" w:hAnsi="Arial" w:cs="Arial"/>
          <w:sz w:val="20"/>
          <w:szCs w:val="20"/>
        </w:rPr>
        <w:t>Provide a copy of Respondent’s financial rating</w:t>
      </w:r>
      <w:r w:rsidR="004C742E" w:rsidRPr="00E73A09">
        <w:rPr>
          <w:rFonts w:ascii="Arial" w:hAnsi="Arial" w:cs="Arial"/>
          <w:sz w:val="20"/>
          <w:szCs w:val="20"/>
        </w:rPr>
        <w:t>, if any,</w:t>
      </w:r>
      <w:r w:rsidRPr="00E73A09">
        <w:rPr>
          <w:rFonts w:ascii="Arial" w:hAnsi="Arial" w:cs="Arial"/>
          <w:sz w:val="20"/>
          <w:szCs w:val="20"/>
        </w:rPr>
        <w:t xml:space="preserve"> and any documentation (e.g., a Dun and Bradstreet analysis) reflecting Respondent’s current financial stability.</w:t>
      </w:r>
      <w:bookmarkEnd w:id="87"/>
    </w:p>
    <w:p w14:paraId="085A1176" w14:textId="77777777" w:rsidR="00136DE7" w:rsidRPr="00E73A09" w:rsidRDefault="00136DE7" w:rsidP="004B6297">
      <w:pPr>
        <w:pStyle w:val="Heading3"/>
        <w:numPr>
          <w:ilvl w:val="0"/>
          <w:numId w:val="0"/>
        </w:numPr>
        <w:spacing w:before="0" w:after="0" w:line="240" w:lineRule="auto"/>
        <w:ind w:left="1440"/>
        <w:jc w:val="both"/>
        <w:rPr>
          <w:rFonts w:ascii="Arial" w:hAnsi="Arial" w:cs="Arial"/>
          <w:sz w:val="20"/>
          <w:szCs w:val="20"/>
        </w:rPr>
      </w:pPr>
      <w:bookmarkStart w:id="88" w:name="_Toc449868110"/>
    </w:p>
    <w:p w14:paraId="025C8A07" w14:textId="77777777" w:rsidR="002543E1" w:rsidRPr="00E73A09" w:rsidRDefault="007F11E8" w:rsidP="00136DE7">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If Respondent is currently for sale or otherwise involved in any transaction to expand or to be acquired by another business entity, explain the impact the proposed transaction is expected to have on Respondent’s organization and operation and on the staffing of the Projects.</w:t>
      </w:r>
      <w:bookmarkEnd w:id="88"/>
    </w:p>
    <w:p w14:paraId="3327DDD3" w14:textId="77777777" w:rsidR="0025011F" w:rsidRPr="00E73A09" w:rsidRDefault="0025011F" w:rsidP="0025011F">
      <w:pPr>
        <w:spacing w:after="0" w:line="240" w:lineRule="auto"/>
        <w:rPr>
          <w:rFonts w:ascii="Arial" w:hAnsi="Arial" w:cs="Arial"/>
          <w:sz w:val="20"/>
          <w:szCs w:val="20"/>
        </w:rPr>
      </w:pPr>
    </w:p>
    <w:p w14:paraId="1B75B2BC" w14:textId="77777777" w:rsidR="00702DDA" w:rsidRPr="00E73A09" w:rsidRDefault="007F11E8" w:rsidP="00136DE7">
      <w:pPr>
        <w:pStyle w:val="Heading3"/>
        <w:spacing w:before="0" w:after="0" w:line="240" w:lineRule="auto"/>
        <w:ind w:left="1440" w:hanging="720"/>
        <w:jc w:val="both"/>
        <w:rPr>
          <w:rFonts w:ascii="Arial" w:hAnsi="Arial" w:cs="Arial"/>
          <w:sz w:val="20"/>
          <w:szCs w:val="20"/>
        </w:rPr>
      </w:pPr>
      <w:bookmarkStart w:id="89" w:name="_Toc449868111"/>
      <w:r w:rsidRPr="00E73A09">
        <w:rPr>
          <w:rFonts w:ascii="Arial" w:hAnsi="Arial" w:cs="Arial"/>
          <w:sz w:val="20"/>
          <w:szCs w:val="20"/>
        </w:rPr>
        <w:t>If Respondent is currently in default, or has received a notice of default, or will be (due to the passage of time) in default on any loan or financing agreement, specify relevant dates, circumstances, and prospects for resolution.</w:t>
      </w:r>
      <w:bookmarkEnd w:id="89"/>
    </w:p>
    <w:p w14:paraId="0D56A0EE" w14:textId="77777777" w:rsidR="0025011F" w:rsidRPr="00E73A09" w:rsidRDefault="0025011F" w:rsidP="0025011F">
      <w:pPr>
        <w:spacing w:after="0" w:line="240" w:lineRule="auto"/>
        <w:rPr>
          <w:rFonts w:ascii="Arial" w:hAnsi="Arial" w:cs="Arial"/>
          <w:sz w:val="20"/>
          <w:szCs w:val="20"/>
        </w:rPr>
      </w:pPr>
    </w:p>
    <w:p w14:paraId="4F687AA4" w14:textId="04CEEAC1" w:rsidR="002543E1" w:rsidRPr="00E73A09" w:rsidRDefault="002543E1" w:rsidP="00177B90">
      <w:pPr>
        <w:pStyle w:val="Heading2"/>
        <w:spacing w:before="0" w:after="0"/>
        <w:ind w:left="720" w:hanging="720"/>
        <w:jc w:val="both"/>
        <w:rPr>
          <w:rFonts w:ascii="Arial" w:hAnsi="Arial" w:cs="Arial"/>
          <w:b/>
          <w:sz w:val="20"/>
          <w:szCs w:val="20"/>
        </w:rPr>
      </w:pPr>
      <w:bookmarkStart w:id="90" w:name="_Toc449855291"/>
      <w:bookmarkStart w:id="91" w:name="_Toc449868112"/>
      <w:r w:rsidRPr="00E73A09">
        <w:rPr>
          <w:rFonts w:ascii="Arial" w:hAnsi="Arial" w:cs="Arial"/>
          <w:b/>
          <w:sz w:val="20"/>
          <w:szCs w:val="20"/>
        </w:rPr>
        <w:t xml:space="preserve">Criterion </w:t>
      </w:r>
      <w:r w:rsidR="006F6EE4" w:rsidRPr="00E73A09">
        <w:rPr>
          <w:rFonts w:ascii="Arial" w:hAnsi="Arial" w:cs="Arial"/>
          <w:b/>
          <w:sz w:val="20"/>
          <w:szCs w:val="20"/>
        </w:rPr>
        <w:t>Five</w:t>
      </w:r>
      <w:r w:rsidRPr="00E73A09">
        <w:rPr>
          <w:rFonts w:ascii="Arial" w:hAnsi="Arial" w:cs="Arial"/>
          <w:b/>
          <w:sz w:val="20"/>
          <w:szCs w:val="20"/>
        </w:rPr>
        <w:t>: Quality and Responsiveness of Qualifications Package.</w:t>
      </w:r>
      <w:bookmarkEnd w:id="90"/>
      <w:bookmarkEnd w:id="91"/>
    </w:p>
    <w:p w14:paraId="7635B78C" w14:textId="77777777" w:rsidR="00136DE7" w:rsidRPr="00E73A09" w:rsidRDefault="00136DE7" w:rsidP="00136DE7">
      <w:pPr>
        <w:spacing w:after="0" w:line="240" w:lineRule="auto"/>
        <w:ind w:left="1440" w:hanging="738"/>
        <w:jc w:val="both"/>
        <w:rPr>
          <w:rFonts w:ascii="Arial" w:hAnsi="Arial" w:cs="Arial"/>
          <w:sz w:val="20"/>
          <w:szCs w:val="20"/>
        </w:rPr>
      </w:pPr>
    </w:p>
    <w:p w14:paraId="05CF6B20" w14:textId="77777777" w:rsidR="00702DDA" w:rsidRPr="00E73A09" w:rsidRDefault="00555836" w:rsidP="00FA46EE">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Qualifications will</w:t>
      </w:r>
      <w:r w:rsidR="007F11E8" w:rsidRPr="00E73A09">
        <w:rPr>
          <w:rFonts w:ascii="Arial" w:hAnsi="Arial" w:cs="Arial"/>
          <w:sz w:val="20"/>
          <w:szCs w:val="20"/>
        </w:rPr>
        <w:t xml:space="preserve"> be evaluated on the thoroughness of response</w:t>
      </w:r>
      <w:r w:rsidR="00F13B6C" w:rsidRPr="00E73A09">
        <w:rPr>
          <w:rFonts w:ascii="Arial" w:hAnsi="Arial" w:cs="Arial"/>
          <w:sz w:val="20"/>
          <w:szCs w:val="20"/>
        </w:rPr>
        <w:t>:</w:t>
      </w:r>
      <w:r w:rsidR="007F11E8" w:rsidRPr="00E73A09">
        <w:rPr>
          <w:rFonts w:ascii="Arial" w:hAnsi="Arial" w:cs="Arial"/>
          <w:sz w:val="20"/>
          <w:szCs w:val="20"/>
        </w:rPr>
        <w:t xml:space="preserve"> the</w:t>
      </w:r>
      <w:r w:rsidR="0021777C" w:rsidRPr="00E73A09">
        <w:rPr>
          <w:rFonts w:ascii="Arial" w:hAnsi="Arial" w:cs="Arial"/>
          <w:sz w:val="20"/>
          <w:szCs w:val="20"/>
        </w:rPr>
        <w:t xml:space="preserve"> tailoring of the </w:t>
      </w:r>
      <w:r w:rsidR="00B946DF" w:rsidRPr="00E73A09">
        <w:rPr>
          <w:rFonts w:ascii="Arial" w:hAnsi="Arial" w:cs="Arial"/>
          <w:sz w:val="20"/>
          <w:szCs w:val="20"/>
        </w:rPr>
        <w:t xml:space="preserve">cover letter and </w:t>
      </w:r>
      <w:r w:rsidR="0021777C" w:rsidRPr="00E73A09">
        <w:rPr>
          <w:rFonts w:ascii="Arial" w:hAnsi="Arial" w:cs="Arial"/>
          <w:sz w:val="20"/>
          <w:szCs w:val="20"/>
        </w:rPr>
        <w:t>submittal to the</w:t>
      </w:r>
      <w:r w:rsidR="007F11E8" w:rsidRPr="00E73A09">
        <w:rPr>
          <w:rFonts w:ascii="Arial" w:hAnsi="Arial" w:cs="Arial"/>
          <w:sz w:val="20"/>
          <w:szCs w:val="20"/>
        </w:rPr>
        <w:t xml:space="preserve"> Owner’s needs and </w:t>
      </w:r>
      <w:r w:rsidR="00797376" w:rsidRPr="00E73A09">
        <w:rPr>
          <w:rFonts w:ascii="Arial" w:hAnsi="Arial" w:cs="Arial"/>
          <w:sz w:val="20"/>
          <w:szCs w:val="20"/>
        </w:rPr>
        <w:t>goals</w:t>
      </w:r>
      <w:r w:rsidR="00F13B6C" w:rsidRPr="00E73A09">
        <w:rPr>
          <w:rFonts w:ascii="Arial" w:hAnsi="Arial" w:cs="Arial"/>
          <w:sz w:val="20"/>
          <w:szCs w:val="20"/>
        </w:rPr>
        <w:t>:</w:t>
      </w:r>
      <w:r w:rsidR="007F11E8" w:rsidRPr="00E73A09">
        <w:rPr>
          <w:rFonts w:ascii="Arial" w:hAnsi="Arial" w:cs="Arial"/>
          <w:sz w:val="20"/>
          <w:szCs w:val="20"/>
        </w:rPr>
        <w:t xml:space="preserve"> and the</w:t>
      </w:r>
      <w:r w:rsidR="00B946DF" w:rsidRPr="00E73A09">
        <w:rPr>
          <w:rFonts w:ascii="Arial" w:hAnsi="Arial" w:cs="Arial"/>
          <w:sz w:val="20"/>
          <w:szCs w:val="20"/>
        </w:rPr>
        <w:t xml:space="preserve"> overall</w:t>
      </w:r>
      <w:r w:rsidR="00160F51" w:rsidRPr="00E73A09">
        <w:rPr>
          <w:rFonts w:ascii="Arial" w:hAnsi="Arial" w:cs="Arial"/>
          <w:sz w:val="20"/>
          <w:szCs w:val="20"/>
        </w:rPr>
        <w:t xml:space="preserve"> </w:t>
      </w:r>
      <w:r w:rsidR="007F11E8" w:rsidRPr="00E73A09">
        <w:rPr>
          <w:rFonts w:ascii="Arial" w:hAnsi="Arial" w:cs="Arial"/>
          <w:sz w:val="20"/>
          <w:szCs w:val="20"/>
        </w:rPr>
        <w:t>quality of wri</w:t>
      </w:r>
      <w:r w:rsidR="00E31CFA" w:rsidRPr="00E73A09">
        <w:rPr>
          <w:rFonts w:ascii="Arial" w:hAnsi="Arial" w:cs="Arial"/>
          <w:sz w:val="20"/>
          <w:szCs w:val="20"/>
        </w:rPr>
        <w:t>ting, organization, and editing.</w:t>
      </w:r>
    </w:p>
    <w:p w14:paraId="014D6872" w14:textId="77777777" w:rsidR="00855F4C" w:rsidRPr="00E73A09" w:rsidRDefault="00855F4C" w:rsidP="00136DE7">
      <w:pPr>
        <w:spacing w:after="0" w:line="240" w:lineRule="auto"/>
        <w:ind w:left="1440" w:hanging="738"/>
        <w:jc w:val="both"/>
        <w:rPr>
          <w:rFonts w:ascii="Arial" w:hAnsi="Arial" w:cs="Arial"/>
          <w:sz w:val="20"/>
          <w:szCs w:val="20"/>
        </w:rPr>
      </w:pPr>
    </w:p>
    <w:p w14:paraId="11AC8B46" w14:textId="7A860965" w:rsidR="00855F4C" w:rsidRPr="00E73A09" w:rsidRDefault="00855F4C" w:rsidP="00855F4C">
      <w:pPr>
        <w:pStyle w:val="Heading2"/>
        <w:spacing w:before="0" w:after="0"/>
        <w:ind w:left="720" w:hanging="720"/>
        <w:jc w:val="both"/>
        <w:rPr>
          <w:rFonts w:ascii="Arial" w:hAnsi="Arial" w:cs="Arial"/>
          <w:b/>
          <w:sz w:val="20"/>
          <w:szCs w:val="20"/>
        </w:rPr>
      </w:pPr>
      <w:commentRangeStart w:id="92"/>
      <w:r w:rsidRPr="00E73A09">
        <w:rPr>
          <w:rFonts w:ascii="Arial" w:hAnsi="Arial" w:cs="Arial"/>
          <w:b/>
          <w:sz w:val="20"/>
          <w:szCs w:val="20"/>
        </w:rPr>
        <w:t xml:space="preserve">Criterion </w:t>
      </w:r>
      <w:r w:rsidR="006F6EE4" w:rsidRPr="00E73A09">
        <w:rPr>
          <w:rFonts w:ascii="Arial" w:hAnsi="Arial" w:cs="Arial"/>
          <w:b/>
          <w:sz w:val="20"/>
          <w:szCs w:val="20"/>
        </w:rPr>
        <w:t>Six</w:t>
      </w:r>
      <w:r w:rsidRPr="00E73A09">
        <w:rPr>
          <w:rFonts w:ascii="Arial" w:hAnsi="Arial" w:cs="Arial"/>
          <w:b/>
          <w:sz w:val="20"/>
          <w:szCs w:val="20"/>
        </w:rPr>
        <w:t xml:space="preserve">: </w:t>
      </w:r>
      <w:r w:rsidRPr="00E73A09">
        <w:rPr>
          <w:rStyle w:val="BodyTextChar"/>
          <w:rFonts w:ascii="Arial" w:eastAsiaTheme="minorHAnsi" w:hAnsi="Arial" w:cs="Arial"/>
          <w:b/>
          <w:sz w:val="20"/>
        </w:rPr>
        <w:t xml:space="preserve">Respondent’s Past HUB/MBE/WBE Goal Attainment and Quality of Procedures for </w:t>
      </w:r>
      <w:r w:rsidRPr="00E73A09">
        <w:rPr>
          <w:rStyle w:val="BodyTextChar"/>
          <w:rFonts w:ascii="Arial" w:eastAsiaTheme="minorHAnsi" w:hAnsi="Arial" w:cs="Arial"/>
          <w:b/>
          <w:sz w:val="20"/>
          <w:highlight w:val="yellow"/>
        </w:rPr>
        <w:t>UHS</w:t>
      </w:r>
      <w:r w:rsidRPr="00E73A09">
        <w:rPr>
          <w:rStyle w:val="BodyTextChar"/>
          <w:rFonts w:ascii="Arial" w:eastAsiaTheme="minorHAnsi" w:hAnsi="Arial" w:cs="Arial"/>
          <w:b/>
          <w:sz w:val="20"/>
        </w:rPr>
        <w:t xml:space="preserve"> HUB Goal Attainment on the Contract Awarded Pursuant to this RF</w:t>
      </w:r>
      <w:r w:rsidRPr="00E73A09">
        <w:rPr>
          <w:rStyle w:val="BodyTextChar"/>
          <w:rFonts w:ascii="Arial" w:eastAsiaTheme="minorHAnsi" w:hAnsi="Arial" w:cs="Arial"/>
          <w:b/>
          <w:sz w:val="20"/>
          <w:lang w:val="en-US"/>
        </w:rPr>
        <w:t>Q</w:t>
      </w:r>
      <w:r w:rsidRPr="00E73A09">
        <w:rPr>
          <w:rFonts w:ascii="Arial" w:hAnsi="Arial" w:cs="Arial"/>
          <w:b/>
          <w:sz w:val="20"/>
          <w:szCs w:val="20"/>
        </w:rPr>
        <w:t>.</w:t>
      </w:r>
      <w:commentRangeEnd w:id="92"/>
      <w:r w:rsidR="00E748EB" w:rsidRPr="00E73A09">
        <w:rPr>
          <w:rStyle w:val="CommentReference"/>
          <w:rFonts w:ascii="Arial" w:hAnsi="Arial" w:cs="Arial"/>
          <w:sz w:val="14"/>
          <w:szCs w:val="14"/>
          <w:u w:val="none"/>
        </w:rPr>
        <w:commentReference w:id="92"/>
      </w:r>
    </w:p>
    <w:p w14:paraId="2367B634" w14:textId="77777777" w:rsidR="00855F4C" w:rsidRPr="00E73A09" w:rsidRDefault="00855F4C" w:rsidP="00855F4C">
      <w:pPr>
        <w:spacing w:after="0" w:line="240" w:lineRule="auto"/>
        <w:rPr>
          <w:rFonts w:ascii="Arial" w:hAnsi="Arial" w:cs="Arial"/>
          <w:sz w:val="20"/>
          <w:szCs w:val="20"/>
        </w:rPr>
      </w:pPr>
    </w:p>
    <w:p w14:paraId="5CC5A997" w14:textId="77777777" w:rsidR="00E33953" w:rsidRPr="00E73A09" w:rsidRDefault="00E33953" w:rsidP="00CE2BE9">
      <w:pPr>
        <w:pStyle w:val="Heading3"/>
        <w:spacing w:before="0" w:after="0" w:line="240" w:lineRule="auto"/>
        <w:ind w:left="1440" w:hanging="720"/>
        <w:jc w:val="both"/>
        <w:rPr>
          <w:rFonts w:ascii="Arial" w:hAnsi="Arial" w:cs="Arial"/>
          <w:sz w:val="20"/>
          <w:szCs w:val="20"/>
        </w:rPr>
      </w:pPr>
      <w:bookmarkStart w:id="93" w:name="_Hlk117256735"/>
      <w:bookmarkStart w:id="94" w:name="_Hlk117256801"/>
      <w:r w:rsidRPr="00E73A09">
        <w:rPr>
          <w:rFonts w:ascii="Arial" w:hAnsi="Arial" w:cs="Arial"/>
          <w:sz w:val="20"/>
          <w:szCs w:val="20"/>
        </w:rPr>
        <w:t>What projects ha</w:t>
      </w:r>
      <w:r w:rsidR="0072511F" w:rsidRPr="00E73A09">
        <w:rPr>
          <w:rFonts w:ascii="Arial" w:hAnsi="Arial" w:cs="Arial"/>
          <w:sz w:val="20"/>
          <w:szCs w:val="20"/>
        </w:rPr>
        <w:t>ve</w:t>
      </w:r>
      <w:r w:rsidRPr="00E73A09">
        <w:rPr>
          <w:rFonts w:ascii="Arial" w:hAnsi="Arial" w:cs="Arial"/>
          <w:sz w:val="20"/>
          <w:szCs w:val="20"/>
        </w:rPr>
        <w:t xml:space="preserve"> your company completed that had a HUB or MBE/WBE goal? What were the HUB or MBE/WBE goal percentage or dollar amount that was provided by the owner and the actual HUB or MBE/WBE goal attained? What projects have you completed for the University of Houston System which had HUB or MBE/WBE goal?</w:t>
      </w:r>
    </w:p>
    <w:p w14:paraId="2607ECFF" w14:textId="77777777" w:rsidR="00E33953" w:rsidRPr="00E73A09" w:rsidRDefault="00E33953" w:rsidP="00CE2BE9">
      <w:pPr>
        <w:pStyle w:val="Heading3"/>
        <w:numPr>
          <w:ilvl w:val="0"/>
          <w:numId w:val="0"/>
        </w:numPr>
        <w:spacing w:before="0" w:after="0" w:line="240" w:lineRule="auto"/>
        <w:ind w:left="1440"/>
        <w:jc w:val="both"/>
        <w:rPr>
          <w:rFonts w:ascii="Arial" w:hAnsi="Arial" w:cs="Arial"/>
          <w:sz w:val="20"/>
          <w:szCs w:val="20"/>
        </w:rPr>
      </w:pPr>
    </w:p>
    <w:p w14:paraId="191BBA6C" w14:textId="77777777" w:rsidR="00E33953" w:rsidRPr="00E73A09" w:rsidRDefault="00E33953" w:rsidP="00CE2BE9">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If the HUB/MBE/WBE goal was met for the projects listed above, what were the procedures followed that led to a meeting that goal?  If the HUB/MBE/WBE goal was not met for a project, what were the reasons for not attaining the goals?</w:t>
      </w:r>
    </w:p>
    <w:p w14:paraId="57CB7529" w14:textId="77777777" w:rsidR="00E33953" w:rsidRPr="00E73A09" w:rsidRDefault="00E33953" w:rsidP="00CE2BE9">
      <w:pPr>
        <w:pStyle w:val="Heading3"/>
        <w:numPr>
          <w:ilvl w:val="0"/>
          <w:numId w:val="0"/>
        </w:numPr>
        <w:spacing w:before="0" w:after="0" w:line="240" w:lineRule="auto"/>
        <w:ind w:left="1440"/>
        <w:jc w:val="both"/>
        <w:rPr>
          <w:rFonts w:ascii="Arial" w:hAnsi="Arial" w:cs="Arial"/>
          <w:sz w:val="20"/>
          <w:szCs w:val="20"/>
        </w:rPr>
      </w:pPr>
    </w:p>
    <w:p w14:paraId="335A7B04" w14:textId="77777777" w:rsidR="00E33953" w:rsidRPr="00E73A09" w:rsidRDefault="00E33953" w:rsidP="00CE2BE9">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 xml:space="preserve">What are your company’s internal processes and procedures to ensure that this project’s HUB goal will be met or explain why the HUB goal cannot be met? </w:t>
      </w:r>
    </w:p>
    <w:p w14:paraId="312E091E" w14:textId="77777777" w:rsidR="00E33953" w:rsidRPr="00E73A09" w:rsidRDefault="00E33953" w:rsidP="00CE2BE9">
      <w:pPr>
        <w:pStyle w:val="Heading3"/>
        <w:numPr>
          <w:ilvl w:val="0"/>
          <w:numId w:val="0"/>
        </w:numPr>
        <w:spacing w:before="0" w:after="0" w:line="240" w:lineRule="auto"/>
        <w:ind w:left="1440"/>
        <w:jc w:val="both"/>
        <w:rPr>
          <w:rFonts w:ascii="Arial" w:hAnsi="Arial" w:cs="Arial"/>
          <w:sz w:val="20"/>
          <w:szCs w:val="20"/>
        </w:rPr>
      </w:pPr>
    </w:p>
    <w:p w14:paraId="4E20945F" w14:textId="77777777" w:rsidR="00E33953" w:rsidRPr="00E73A09" w:rsidRDefault="00E33953" w:rsidP="00CE2BE9">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Does your company have an internal HUB/MBE/MWE goal?  What is the goal?  What was the attainment in the past 2 fiscal years?</w:t>
      </w:r>
    </w:p>
    <w:p w14:paraId="52E8DD7F" w14:textId="77777777" w:rsidR="00E33953" w:rsidRPr="00E73A09" w:rsidRDefault="00E33953" w:rsidP="00CE2BE9">
      <w:pPr>
        <w:pStyle w:val="Heading3"/>
        <w:numPr>
          <w:ilvl w:val="0"/>
          <w:numId w:val="0"/>
        </w:numPr>
        <w:spacing w:before="0" w:after="0" w:line="240" w:lineRule="auto"/>
        <w:ind w:left="1440"/>
        <w:jc w:val="both"/>
        <w:rPr>
          <w:rFonts w:ascii="Arial" w:hAnsi="Arial" w:cs="Arial"/>
          <w:sz w:val="20"/>
          <w:szCs w:val="20"/>
        </w:rPr>
      </w:pPr>
    </w:p>
    <w:p w14:paraId="4A863AEF" w14:textId="77777777" w:rsidR="00E33953" w:rsidRPr="00E73A09" w:rsidRDefault="00E33953" w:rsidP="00CE2BE9">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I</w:t>
      </w:r>
      <w:r w:rsidR="0072511F" w:rsidRPr="00E73A09">
        <w:rPr>
          <w:rFonts w:ascii="Arial" w:hAnsi="Arial" w:cs="Arial"/>
          <w:sz w:val="20"/>
          <w:szCs w:val="20"/>
        </w:rPr>
        <w:t>s</w:t>
      </w:r>
      <w:r w:rsidRPr="00E73A09">
        <w:rPr>
          <w:rFonts w:ascii="Arial" w:hAnsi="Arial" w:cs="Arial"/>
          <w:sz w:val="20"/>
          <w:szCs w:val="20"/>
        </w:rPr>
        <w:t xml:space="preserve"> you</w:t>
      </w:r>
      <w:r w:rsidR="0072511F" w:rsidRPr="00E73A09">
        <w:rPr>
          <w:rFonts w:ascii="Arial" w:hAnsi="Arial" w:cs="Arial"/>
          <w:sz w:val="20"/>
          <w:szCs w:val="20"/>
        </w:rPr>
        <w:t>r</w:t>
      </w:r>
      <w:r w:rsidRPr="00E73A09">
        <w:rPr>
          <w:rFonts w:ascii="Arial" w:hAnsi="Arial" w:cs="Arial"/>
          <w:sz w:val="20"/>
          <w:szCs w:val="20"/>
        </w:rPr>
        <w:t xml:space="preserve"> company willing to participate in a kick-off meeting to describe sub-contracting to be offered?</w:t>
      </w:r>
    </w:p>
    <w:p w14:paraId="1A8FCEF3" w14:textId="77777777" w:rsidR="00E33953" w:rsidRPr="00E73A09" w:rsidRDefault="00E33953" w:rsidP="00CE2BE9">
      <w:pPr>
        <w:pStyle w:val="Heading3"/>
        <w:numPr>
          <w:ilvl w:val="0"/>
          <w:numId w:val="0"/>
        </w:numPr>
        <w:spacing w:before="0" w:after="0" w:line="240" w:lineRule="auto"/>
        <w:ind w:left="1440"/>
        <w:jc w:val="both"/>
        <w:rPr>
          <w:rFonts w:ascii="Arial" w:hAnsi="Arial" w:cs="Arial"/>
          <w:sz w:val="20"/>
          <w:szCs w:val="20"/>
        </w:rPr>
      </w:pPr>
    </w:p>
    <w:p w14:paraId="1A02F7E0" w14:textId="77777777" w:rsidR="00E33953" w:rsidRPr="00E73A09" w:rsidRDefault="00E33953" w:rsidP="00CE2BE9">
      <w:pPr>
        <w:pStyle w:val="Heading3"/>
        <w:spacing w:before="0" w:after="0" w:line="240" w:lineRule="auto"/>
        <w:ind w:left="1440" w:hanging="720"/>
        <w:jc w:val="both"/>
        <w:rPr>
          <w:rFonts w:ascii="Arial" w:hAnsi="Arial" w:cs="Arial"/>
          <w:sz w:val="20"/>
          <w:szCs w:val="20"/>
        </w:rPr>
      </w:pPr>
      <w:r w:rsidRPr="00E73A09">
        <w:rPr>
          <w:rFonts w:ascii="Arial" w:hAnsi="Arial" w:cs="Arial"/>
          <w:sz w:val="20"/>
          <w:szCs w:val="20"/>
        </w:rPr>
        <w:t>Please describe how you will package the sub-contracting to maximize HUB/MBE/MWE participation.</w:t>
      </w:r>
    </w:p>
    <w:bookmarkEnd w:id="93"/>
    <w:p w14:paraId="7EEC1DAB" w14:textId="77777777" w:rsidR="00E33953" w:rsidRPr="00E73A09" w:rsidRDefault="00E33953" w:rsidP="00E33953">
      <w:pPr>
        <w:spacing w:after="0" w:line="240" w:lineRule="auto"/>
        <w:ind w:left="720"/>
        <w:jc w:val="both"/>
        <w:rPr>
          <w:rFonts w:ascii="Arial" w:hAnsi="Arial" w:cs="Arial"/>
          <w:sz w:val="20"/>
          <w:szCs w:val="20"/>
        </w:rPr>
      </w:pPr>
    </w:p>
    <w:bookmarkEnd w:id="94"/>
    <w:p w14:paraId="433B2C65" w14:textId="77777777" w:rsidR="00855F4C" w:rsidRPr="00E73A09" w:rsidRDefault="00855F4C" w:rsidP="00136DE7">
      <w:pPr>
        <w:spacing w:after="0" w:line="240" w:lineRule="auto"/>
        <w:ind w:left="1440" w:hanging="738"/>
        <w:jc w:val="both"/>
        <w:rPr>
          <w:rFonts w:ascii="Arial" w:hAnsi="Arial" w:cs="Arial"/>
          <w:sz w:val="20"/>
          <w:szCs w:val="20"/>
        </w:rPr>
      </w:pPr>
    </w:p>
    <w:p w14:paraId="593FBA89" w14:textId="77777777" w:rsidR="000C7C64" w:rsidRPr="00E73A09" w:rsidRDefault="000C7C64" w:rsidP="004B6297">
      <w:pPr>
        <w:spacing w:after="0" w:line="240" w:lineRule="auto"/>
        <w:rPr>
          <w:rFonts w:ascii="Arial" w:hAnsi="Arial" w:cs="Arial"/>
          <w:sz w:val="20"/>
          <w:szCs w:val="20"/>
        </w:rPr>
      </w:pPr>
      <w:bookmarkStart w:id="95" w:name="_Toc449855292"/>
      <w:bookmarkStart w:id="96" w:name="_Toc449868113"/>
    </w:p>
    <w:p w14:paraId="7CE3EE96" w14:textId="77777777" w:rsidR="000C7C64" w:rsidRPr="00E73A09" w:rsidRDefault="000C7C64" w:rsidP="000C7C64">
      <w:pPr>
        <w:pStyle w:val="Heading1"/>
        <w:keepNext/>
        <w:numPr>
          <w:ilvl w:val="0"/>
          <w:numId w:val="0"/>
        </w:numPr>
        <w:spacing w:before="0" w:after="0" w:line="240" w:lineRule="auto"/>
        <w:contextualSpacing w:val="0"/>
        <w:jc w:val="both"/>
        <w:rPr>
          <w:rFonts w:ascii="Arial" w:hAnsi="Arial" w:cs="Arial"/>
          <w:b w:val="0"/>
          <w:caps w:val="0"/>
          <w:sz w:val="20"/>
          <w:szCs w:val="20"/>
        </w:rPr>
      </w:pPr>
      <w:r w:rsidRPr="00E73A09">
        <w:rPr>
          <w:rFonts w:ascii="Arial" w:hAnsi="Arial" w:cs="Arial"/>
          <w:caps w:val="0"/>
          <w:sz w:val="20"/>
          <w:szCs w:val="20"/>
        </w:rPr>
        <w:t>EXHIBITS.</w:t>
      </w:r>
      <w:r w:rsidRPr="00E73A09">
        <w:rPr>
          <w:rFonts w:ascii="Arial" w:hAnsi="Arial" w:cs="Arial"/>
          <w:b w:val="0"/>
          <w:caps w:val="0"/>
          <w:sz w:val="20"/>
          <w:szCs w:val="20"/>
        </w:rPr>
        <w:t xml:space="preserve">  The following exhibits are incorporated are attached hereto and incorporated in by this reference:</w:t>
      </w:r>
    </w:p>
    <w:p w14:paraId="4F44E202" w14:textId="77777777" w:rsidR="000C7C64" w:rsidRPr="00E73A09" w:rsidRDefault="000C7C64" w:rsidP="000C7C64">
      <w:pPr>
        <w:spacing w:after="0" w:line="240" w:lineRule="auto"/>
        <w:jc w:val="center"/>
        <w:rPr>
          <w:rFonts w:ascii="Arial" w:hAnsi="Arial" w:cs="Arial"/>
          <w:b/>
          <w:sz w:val="20"/>
          <w:szCs w:val="20"/>
        </w:rPr>
      </w:pPr>
    </w:p>
    <w:tbl>
      <w:tblPr>
        <w:tblW w:w="6821" w:type="dxa"/>
        <w:jc w:val="center"/>
        <w:tblLook w:val="04A0" w:firstRow="1" w:lastRow="0" w:firstColumn="1" w:lastColumn="0" w:noHBand="0" w:noVBand="1"/>
      </w:tblPr>
      <w:tblGrid>
        <w:gridCol w:w="1433"/>
        <w:gridCol w:w="5388"/>
      </w:tblGrid>
      <w:tr w:rsidR="00855F4C" w:rsidRPr="00E73A09" w14:paraId="1990BFEF" w14:textId="77777777" w:rsidTr="0091609C">
        <w:trPr>
          <w:trHeight w:val="320"/>
          <w:jc w:val="center"/>
        </w:trPr>
        <w:tc>
          <w:tcPr>
            <w:tcW w:w="68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5"/>
          <w:bookmarkEnd w:id="96"/>
          <w:p w14:paraId="209F47C3" w14:textId="77777777" w:rsidR="00855F4C" w:rsidRPr="00E73A09" w:rsidRDefault="00855F4C" w:rsidP="0091609C">
            <w:pPr>
              <w:spacing w:after="0" w:line="240" w:lineRule="auto"/>
              <w:jc w:val="center"/>
              <w:rPr>
                <w:rFonts w:ascii="Arial" w:eastAsia="Times New Roman" w:hAnsi="Arial" w:cs="Arial"/>
                <w:b/>
                <w:bCs/>
                <w:color w:val="000000"/>
                <w:sz w:val="18"/>
                <w:szCs w:val="18"/>
              </w:rPr>
            </w:pPr>
            <w:r w:rsidRPr="00E73A09">
              <w:rPr>
                <w:rFonts w:ascii="Arial" w:eastAsia="Times New Roman" w:hAnsi="Arial" w:cs="Arial"/>
                <w:b/>
                <w:bCs/>
                <w:color w:val="000000"/>
                <w:sz w:val="18"/>
                <w:szCs w:val="18"/>
              </w:rPr>
              <w:t>EXHIBITS</w:t>
            </w:r>
          </w:p>
        </w:tc>
      </w:tr>
      <w:tr w:rsidR="00855F4C" w:rsidRPr="00E73A09" w14:paraId="44431F80"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0139" w14:textId="77777777" w:rsidR="00855F4C" w:rsidRPr="00E73A09" w:rsidRDefault="00855F4C" w:rsidP="0091609C">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A</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23DBD9E6" w14:textId="77777777" w:rsidR="00855F4C" w:rsidRPr="00E73A09" w:rsidRDefault="00855F4C" w:rsidP="0091609C">
            <w:pPr>
              <w:spacing w:after="0" w:line="240" w:lineRule="auto"/>
              <w:rPr>
                <w:rFonts w:ascii="Arial" w:eastAsia="Times New Roman" w:hAnsi="Arial" w:cs="Arial"/>
                <w:color w:val="000000"/>
                <w:sz w:val="18"/>
                <w:szCs w:val="18"/>
              </w:rPr>
            </w:pPr>
            <w:commentRangeStart w:id="97"/>
            <w:r w:rsidRPr="00E73A09">
              <w:rPr>
                <w:rFonts w:ascii="Arial" w:eastAsia="Times New Roman" w:hAnsi="Arial" w:cs="Arial"/>
                <w:color w:val="000000"/>
                <w:sz w:val="18"/>
                <w:szCs w:val="18"/>
              </w:rPr>
              <w:t xml:space="preserve">Continuing Service Agreement </w:t>
            </w:r>
            <w:commentRangeEnd w:id="97"/>
            <w:r w:rsidRPr="00E73A09">
              <w:rPr>
                <w:rStyle w:val="CommentReference"/>
                <w:rFonts w:ascii="Arial" w:hAnsi="Arial" w:cs="Arial"/>
                <w:sz w:val="18"/>
                <w:szCs w:val="18"/>
              </w:rPr>
              <w:commentReference w:id="97"/>
            </w:r>
          </w:p>
        </w:tc>
      </w:tr>
      <w:tr w:rsidR="00855F4C" w:rsidRPr="00E73A09" w14:paraId="534E10EB"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C4E42" w14:textId="77777777" w:rsidR="00855F4C" w:rsidRPr="00E73A09" w:rsidRDefault="00855F4C" w:rsidP="0091609C">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B</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7EF3353B" w14:textId="072644E3" w:rsidR="00855F4C" w:rsidRPr="00E73A09" w:rsidRDefault="00855F4C" w:rsidP="0091609C">
            <w:pPr>
              <w:spacing w:after="0" w:line="240" w:lineRule="auto"/>
              <w:rPr>
                <w:rFonts w:ascii="Arial" w:eastAsia="Times New Roman" w:hAnsi="Arial" w:cs="Arial"/>
                <w:color w:val="000000"/>
                <w:sz w:val="18"/>
                <w:szCs w:val="18"/>
              </w:rPr>
            </w:pPr>
            <w:commentRangeStart w:id="98"/>
            <w:r w:rsidRPr="00E73A09">
              <w:rPr>
                <w:rFonts w:ascii="Arial" w:eastAsia="Times New Roman" w:hAnsi="Arial" w:cs="Arial"/>
                <w:color w:val="000000"/>
                <w:sz w:val="18"/>
                <w:szCs w:val="18"/>
              </w:rPr>
              <w:t xml:space="preserve">Execution of Offer </w:t>
            </w:r>
            <w:commentRangeEnd w:id="98"/>
            <w:r w:rsidRPr="00E73A09">
              <w:rPr>
                <w:rStyle w:val="CommentReference"/>
                <w:rFonts w:ascii="Arial" w:hAnsi="Arial" w:cs="Arial"/>
                <w:sz w:val="18"/>
                <w:szCs w:val="18"/>
              </w:rPr>
              <w:commentReference w:id="98"/>
            </w:r>
            <w:r w:rsidR="00E73A09">
              <w:rPr>
                <w:rFonts w:ascii="Arial" w:eastAsia="Times New Roman" w:hAnsi="Arial" w:cs="Arial"/>
                <w:color w:val="000000"/>
                <w:sz w:val="18"/>
                <w:szCs w:val="18"/>
              </w:rPr>
              <w:t xml:space="preserve"> </w:t>
            </w:r>
            <w:r w:rsidR="00E73A09" w:rsidRPr="007037A0">
              <w:rPr>
                <w:rFonts w:ascii="Arial" w:eastAsia="Times New Roman" w:hAnsi="Arial" w:cs="Arial"/>
                <w:b/>
                <w:bCs/>
                <w:sz w:val="20"/>
                <w:szCs w:val="20"/>
              </w:rPr>
              <w:t>*Required*</w:t>
            </w:r>
            <w:r w:rsidR="00E73A09">
              <w:rPr>
                <w:rFonts w:ascii="Arial" w:eastAsia="Times New Roman" w:hAnsi="Arial" w:cs="Arial"/>
                <w:b/>
                <w:bCs/>
                <w:sz w:val="20"/>
                <w:szCs w:val="20"/>
              </w:rPr>
              <w:t xml:space="preserve"> </w:t>
            </w:r>
          </w:p>
        </w:tc>
      </w:tr>
      <w:tr w:rsidR="00935F97" w:rsidRPr="00E73A09" w14:paraId="1897CA0D"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BE434" w14:textId="77777777" w:rsidR="00935F97" w:rsidRPr="00E73A09" w:rsidRDefault="00935F97" w:rsidP="00935F97">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C</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189EA11E" w14:textId="059836F3" w:rsidR="00935F97" w:rsidRPr="00E73A09" w:rsidRDefault="00935F97" w:rsidP="00935F97">
            <w:pPr>
              <w:spacing w:after="0" w:line="240" w:lineRule="auto"/>
              <w:rPr>
                <w:rFonts w:ascii="Arial" w:eastAsia="Times New Roman" w:hAnsi="Arial" w:cs="Arial"/>
                <w:color w:val="000000"/>
                <w:sz w:val="18"/>
                <w:szCs w:val="18"/>
              </w:rPr>
            </w:pPr>
            <w:commentRangeStart w:id="99"/>
            <w:r w:rsidRPr="00E73A09">
              <w:rPr>
                <w:rFonts w:ascii="Arial" w:eastAsia="Times New Roman" w:hAnsi="Arial" w:cs="Arial"/>
                <w:color w:val="000000"/>
                <w:sz w:val="18"/>
                <w:szCs w:val="18"/>
              </w:rPr>
              <w:t xml:space="preserve">HUB Subcontracting Plan </w:t>
            </w:r>
            <w:commentRangeEnd w:id="99"/>
            <w:r w:rsidR="00E748EB" w:rsidRPr="00E73A09">
              <w:rPr>
                <w:rStyle w:val="CommentReference"/>
                <w:rFonts w:ascii="Arial" w:hAnsi="Arial" w:cs="Arial"/>
                <w:sz w:val="14"/>
                <w:szCs w:val="14"/>
              </w:rPr>
              <w:commentReference w:id="99"/>
            </w:r>
            <w:r w:rsidR="00E73A09">
              <w:rPr>
                <w:rFonts w:ascii="Arial" w:eastAsia="Times New Roman" w:hAnsi="Arial" w:cs="Arial"/>
                <w:color w:val="000000"/>
                <w:sz w:val="18"/>
                <w:szCs w:val="18"/>
              </w:rPr>
              <w:t xml:space="preserve"> </w:t>
            </w:r>
            <w:r w:rsidR="00E73A09" w:rsidRPr="007037A0">
              <w:rPr>
                <w:rFonts w:ascii="Arial" w:eastAsia="Times New Roman" w:hAnsi="Arial" w:cs="Arial"/>
                <w:b/>
                <w:bCs/>
                <w:sz w:val="20"/>
                <w:szCs w:val="20"/>
              </w:rPr>
              <w:t>*Required*</w:t>
            </w:r>
          </w:p>
        </w:tc>
      </w:tr>
      <w:tr w:rsidR="00855F4C" w:rsidRPr="00E73A09" w14:paraId="746630A8"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F1983" w14:textId="77777777" w:rsidR="00855F4C" w:rsidRPr="00E73A09" w:rsidRDefault="00855F4C" w:rsidP="0091609C">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D</w:t>
            </w:r>
          </w:p>
        </w:tc>
        <w:tc>
          <w:tcPr>
            <w:tcW w:w="5388" w:type="dxa"/>
            <w:tcBorders>
              <w:top w:val="single" w:sz="4" w:space="0" w:color="auto"/>
              <w:left w:val="nil"/>
              <w:bottom w:val="single" w:sz="4" w:space="0" w:color="auto"/>
              <w:right w:val="single" w:sz="4" w:space="0" w:color="auto"/>
            </w:tcBorders>
            <w:shd w:val="clear" w:color="auto" w:fill="auto"/>
            <w:noWrap/>
            <w:vAlign w:val="center"/>
            <w:hideMark/>
          </w:tcPr>
          <w:p w14:paraId="33F26053" w14:textId="77777777" w:rsidR="00855F4C" w:rsidRPr="00E73A09" w:rsidRDefault="00855F4C" w:rsidP="0091609C">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HSP Instructions</w:t>
            </w:r>
          </w:p>
        </w:tc>
      </w:tr>
      <w:tr w:rsidR="00855F4C" w:rsidRPr="00E73A09" w14:paraId="16DF3F7B"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59B70" w14:textId="77777777" w:rsidR="00855F4C" w:rsidRPr="00E73A09" w:rsidRDefault="00855F4C" w:rsidP="0091609C">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lastRenderedPageBreak/>
              <w:t>E</w:t>
            </w:r>
          </w:p>
        </w:tc>
        <w:tc>
          <w:tcPr>
            <w:tcW w:w="5388" w:type="dxa"/>
            <w:tcBorders>
              <w:top w:val="single" w:sz="4" w:space="0" w:color="auto"/>
              <w:left w:val="nil"/>
              <w:bottom w:val="single" w:sz="4" w:space="0" w:color="auto"/>
              <w:right w:val="single" w:sz="4" w:space="0" w:color="auto"/>
            </w:tcBorders>
            <w:shd w:val="clear" w:color="auto" w:fill="auto"/>
            <w:noWrap/>
            <w:vAlign w:val="center"/>
          </w:tcPr>
          <w:p w14:paraId="4808DBA6" w14:textId="77777777" w:rsidR="00855F4C" w:rsidRPr="00E73A09" w:rsidRDefault="00855F4C" w:rsidP="0091609C">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 xml:space="preserve">No Boycott Certifications </w:t>
            </w:r>
          </w:p>
        </w:tc>
      </w:tr>
      <w:tr w:rsidR="00855F4C" w:rsidRPr="00E73A09" w14:paraId="15B9272B"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312CD" w14:textId="77777777" w:rsidR="00855F4C" w:rsidRPr="00E73A09" w:rsidRDefault="00855F4C" w:rsidP="0091609C">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F</w:t>
            </w:r>
          </w:p>
        </w:tc>
        <w:tc>
          <w:tcPr>
            <w:tcW w:w="5388" w:type="dxa"/>
            <w:tcBorders>
              <w:top w:val="single" w:sz="4" w:space="0" w:color="auto"/>
              <w:left w:val="nil"/>
              <w:bottom w:val="single" w:sz="4" w:space="0" w:color="auto"/>
              <w:right w:val="single" w:sz="4" w:space="0" w:color="auto"/>
            </w:tcBorders>
            <w:shd w:val="clear" w:color="auto" w:fill="auto"/>
            <w:noWrap/>
            <w:vAlign w:val="center"/>
          </w:tcPr>
          <w:p w14:paraId="5E44F007" w14:textId="46F76D85" w:rsidR="00855F4C" w:rsidRPr="00E73A09" w:rsidRDefault="00855F4C" w:rsidP="0091609C">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 xml:space="preserve">Texas Public Information Act </w:t>
            </w:r>
            <w:r w:rsidR="00E73A09" w:rsidRPr="007037A0">
              <w:rPr>
                <w:rFonts w:ascii="Arial" w:eastAsia="Times New Roman" w:hAnsi="Arial" w:cs="Arial"/>
                <w:b/>
                <w:bCs/>
                <w:sz w:val="20"/>
                <w:szCs w:val="20"/>
              </w:rPr>
              <w:t>*Required*</w:t>
            </w:r>
          </w:p>
        </w:tc>
      </w:tr>
      <w:tr w:rsidR="00855F4C" w:rsidRPr="00E73A09" w14:paraId="49D36902" w14:textId="77777777" w:rsidTr="0091609C">
        <w:trPr>
          <w:trHeight w:val="32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0624D" w14:textId="77777777" w:rsidR="00855F4C" w:rsidRPr="00E73A09" w:rsidRDefault="00855F4C" w:rsidP="0091609C">
            <w:pPr>
              <w:spacing w:after="0" w:line="240" w:lineRule="auto"/>
              <w:jc w:val="center"/>
              <w:rPr>
                <w:rFonts w:ascii="Arial" w:eastAsia="Times New Roman" w:hAnsi="Arial" w:cs="Arial"/>
                <w:color w:val="000000"/>
                <w:sz w:val="18"/>
                <w:szCs w:val="18"/>
              </w:rPr>
            </w:pPr>
            <w:r w:rsidRPr="00E73A09">
              <w:rPr>
                <w:rFonts w:ascii="Arial" w:eastAsia="Times New Roman" w:hAnsi="Arial" w:cs="Arial"/>
                <w:color w:val="000000"/>
                <w:sz w:val="18"/>
                <w:szCs w:val="18"/>
              </w:rPr>
              <w:t>G</w:t>
            </w:r>
          </w:p>
        </w:tc>
        <w:tc>
          <w:tcPr>
            <w:tcW w:w="5388" w:type="dxa"/>
            <w:tcBorders>
              <w:top w:val="single" w:sz="4" w:space="0" w:color="auto"/>
              <w:left w:val="nil"/>
              <w:bottom w:val="single" w:sz="4" w:space="0" w:color="auto"/>
              <w:right w:val="single" w:sz="4" w:space="0" w:color="auto"/>
            </w:tcBorders>
            <w:shd w:val="clear" w:color="auto" w:fill="auto"/>
            <w:noWrap/>
            <w:vAlign w:val="center"/>
          </w:tcPr>
          <w:p w14:paraId="24682154" w14:textId="77777777" w:rsidR="00855F4C" w:rsidRPr="00E73A09" w:rsidRDefault="00855F4C" w:rsidP="0091609C">
            <w:pPr>
              <w:spacing w:after="0" w:line="240" w:lineRule="auto"/>
              <w:rPr>
                <w:rFonts w:ascii="Arial" w:eastAsia="Times New Roman" w:hAnsi="Arial" w:cs="Arial"/>
                <w:color w:val="000000"/>
                <w:sz w:val="18"/>
                <w:szCs w:val="18"/>
              </w:rPr>
            </w:pPr>
            <w:r w:rsidRPr="00E73A09">
              <w:rPr>
                <w:rFonts w:ascii="Arial" w:eastAsia="Times New Roman" w:hAnsi="Arial" w:cs="Arial"/>
                <w:color w:val="000000"/>
                <w:sz w:val="18"/>
                <w:szCs w:val="18"/>
              </w:rPr>
              <w:t>Corporate Response Form</w:t>
            </w:r>
          </w:p>
        </w:tc>
      </w:tr>
    </w:tbl>
    <w:p w14:paraId="4E70553B" w14:textId="77777777" w:rsidR="00C90889" w:rsidRPr="00E73A09" w:rsidRDefault="00C90889" w:rsidP="00C90889">
      <w:pPr>
        <w:spacing w:after="0" w:line="240" w:lineRule="auto"/>
        <w:jc w:val="center"/>
        <w:rPr>
          <w:rFonts w:ascii="Arial" w:hAnsi="Arial" w:cs="Arial"/>
          <w:b/>
          <w:caps/>
          <w:sz w:val="20"/>
          <w:szCs w:val="20"/>
          <w:u w:val="single"/>
        </w:rPr>
      </w:pPr>
    </w:p>
    <w:p w14:paraId="46829AAA" w14:textId="77777777" w:rsidR="0072670F" w:rsidRPr="00E73A09" w:rsidRDefault="0072670F" w:rsidP="0072670F">
      <w:pPr>
        <w:jc w:val="both"/>
        <w:rPr>
          <w:rFonts w:ascii="Arial" w:hAnsi="Arial" w:cs="Arial"/>
          <w:sz w:val="20"/>
          <w:szCs w:val="20"/>
        </w:rPr>
      </w:pPr>
      <w:r w:rsidRPr="00E73A09">
        <w:rPr>
          <w:rFonts w:ascii="Arial" w:hAnsi="Arial" w:cs="Arial"/>
          <w:sz w:val="20"/>
          <w:szCs w:val="20"/>
        </w:rPr>
        <w:t xml:space="preserve">Visit </w:t>
      </w:r>
      <w:hyperlink r:id="rId23" w:history="1">
        <w:r w:rsidRPr="00E73A09">
          <w:rPr>
            <w:rStyle w:val="Hyperlink"/>
            <w:rFonts w:ascii="Arial" w:hAnsi="Arial" w:cs="Arial"/>
            <w:sz w:val="20"/>
            <w:szCs w:val="20"/>
          </w:rPr>
          <w:t>http://www.txsmartbuy.com/sp</w:t>
        </w:r>
      </w:hyperlink>
      <w:r w:rsidRPr="00E73A09">
        <w:rPr>
          <w:rFonts w:ascii="Arial" w:hAnsi="Arial" w:cs="Arial"/>
          <w:sz w:val="20"/>
          <w:szCs w:val="20"/>
        </w:rPr>
        <w:t xml:space="preserve"> and under </w:t>
      </w:r>
      <w:r w:rsidRPr="00E73A09">
        <w:rPr>
          <w:rFonts w:ascii="Arial" w:hAnsi="Arial" w:cs="Arial"/>
          <w:b/>
          <w:sz w:val="20"/>
          <w:szCs w:val="20"/>
        </w:rPr>
        <w:t xml:space="preserve">Agency/Texas </w:t>
      </w:r>
      <w:proofErr w:type="spellStart"/>
      <w:r w:rsidRPr="00E73A09">
        <w:rPr>
          <w:rFonts w:ascii="Arial" w:hAnsi="Arial" w:cs="Arial"/>
          <w:b/>
          <w:sz w:val="20"/>
          <w:szCs w:val="20"/>
        </w:rPr>
        <w:t>SmartBuy</w:t>
      </w:r>
      <w:proofErr w:type="spellEnd"/>
      <w:r w:rsidRPr="00E73A09">
        <w:rPr>
          <w:rFonts w:ascii="Arial" w:hAnsi="Arial" w:cs="Arial"/>
          <w:b/>
          <w:sz w:val="20"/>
          <w:szCs w:val="20"/>
        </w:rPr>
        <w:t xml:space="preserve"> Member Name,</w:t>
      </w:r>
      <w:r w:rsidRPr="00E73A09">
        <w:rPr>
          <w:rFonts w:ascii="Arial" w:hAnsi="Arial" w:cs="Arial"/>
          <w:sz w:val="20"/>
          <w:szCs w:val="20"/>
        </w:rPr>
        <w:t xml:space="preserve"> select </w:t>
      </w:r>
      <w:r w:rsidRPr="00E73A09">
        <w:rPr>
          <w:rFonts w:ascii="Arial" w:hAnsi="Arial" w:cs="Arial"/>
          <w:b/>
          <w:sz w:val="20"/>
          <w:szCs w:val="20"/>
        </w:rPr>
        <w:t>University of Houston – 730</w:t>
      </w:r>
      <w:r w:rsidRPr="00E73A09">
        <w:rPr>
          <w:rFonts w:ascii="Arial" w:hAnsi="Arial" w:cs="Arial"/>
          <w:sz w:val="20"/>
          <w:szCs w:val="20"/>
        </w:rPr>
        <w:t>.  Under</w:t>
      </w:r>
      <w:r w:rsidRPr="00E73A09">
        <w:rPr>
          <w:rFonts w:ascii="Arial" w:hAnsi="Arial" w:cs="Arial"/>
          <w:b/>
          <w:sz w:val="20"/>
          <w:szCs w:val="20"/>
        </w:rPr>
        <w:t xml:space="preserve"> Status, </w:t>
      </w:r>
      <w:r w:rsidRPr="00E73A09">
        <w:rPr>
          <w:rFonts w:ascii="Arial" w:hAnsi="Arial" w:cs="Arial"/>
          <w:sz w:val="20"/>
          <w:szCs w:val="20"/>
        </w:rPr>
        <w:t xml:space="preserve">select </w:t>
      </w:r>
      <w:r w:rsidRPr="00E73A09">
        <w:rPr>
          <w:rFonts w:ascii="Arial" w:hAnsi="Arial" w:cs="Arial"/>
          <w:b/>
          <w:sz w:val="20"/>
          <w:szCs w:val="20"/>
        </w:rPr>
        <w:t xml:space="preserve">Posted </w:t>
      </w:r>
      <w:r w:rsidRPr="00E73A09">
        <w:rPr>
          <w:rFonts w:ascii="Arial" w:hAnsi="Arial" w:cs="Arial"/>
          <w:sz w:val="20"/>
          <w:szCs w:val="20"/>
        </w:rPr>
        <w:t>and click</w:t>
      </w:r>
      <w:r w:rsidRPr="00E73A09">
        <w:rPr>
          <w:rFonts w:ascii="Arial" w:hAnsi="Arial" w:cs="Arial"/>
          <w:b/>
          <w:sz w:val="20"/>
          <w:szCs w:val="20"/>
        </w:rPr>
        <w:t xml:space="preserve"> search </w:t>
      </w:r>
      <w:r w:rsidRPr="00E73A09">
        <w:rPr>
          <w:rFonts w:ascii="Arial" w:hAnsi="Arial" w:cs="Arial"/>
          <w:sz w:val="20"/>
          <w:szCs w:val="20"/>
        </w:rPr>
        <w:t xml:space="preserve">to get a list of active University of Houston projects.  </w:t>
      </w:r>
    </w:p>
    <w:p w14:paraId="1B744A9F" w14:textId="77777777" w:rsidR="0072670F" w:rsidRPr="00E73A09" w:rsidRDefault="0072670F" w:rsidP="0072670F">
      <w:pPr>
        <w:jc w:val="center"/>
        <w:rPr>
          <w:rFonts w:ascii="Arial" w:hAnsi="Arial" w:cs="Arial"/>
          <w:sz w:val="20"/>
          <w:szCs w:val="20"/>
        </w:rPr>
      </w:pPr>
    </w:p>
    <w:sectPr w:rsidR="0072670F" w:rsidRPr="00E73A09" w:rsidSect="00284EC2">
      <w:headerReference w:type="default" r:id="rId24"/>
      <w:footerReference w:type="default" r:id="rId25"/>
      <w:headerReference w:type="first" r:id="rId26"/>
      <w:footerReference w:type="first" r:id="rId27"/>
      <w:pgSz w:w="12240" w:h="15840"/>
      <w:pgMar w:top="1440" w:right="1440" w:bottom="1440" w:left="1440" w:header="288" w:footer="14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en, Eric T" w:date="2023-04-03T15:58:00Z" w:initials="SET">
    <w:p w14:paraId="707AB47D" w14:textId="4323DF9A" w:rsidR="00134DFB" w:rsidRDefault="00134DFB">
      <w:pPr>
        <w:pStyle w:val="CommentText"/>
      </w:pPr>
      <w:r>
        <w:rPr>
          <w:rStyle w:val="CommentReference"/>
        </w:rPr>
        <w:annotationRef/>
      </w:r>
      <w:r w:rsidRPr="00BF5B4D">
        <w:rPr>
          <w:highlight w:val="cyan"/>
        </w:rPr>
        <w:t>Project Manager</w:t>
      </w:r>
      <w:r>
        <w:t>: Include campus name if this is a capital project CSA.</w:t>
      </w:r>
    </w:p>
  </w:comment>
  <w:comment w:id="1" w:author="Canning, Lindsay A" w:date="2021-11-11T08:33:00Z" w:initials="CLA">
    <w:p w14:paraId="6BFCF137" w14:textId="7A365888" w:rsidR="00134DFB" w:rsidRDefault="00134DFB" w:rsidP="00F7775E">
      <w:pPr>
        <w:pStyle w:val="CommentText"/>
      </w:pPr>
      <w:r>
        <w:rPr>
          <w:rStyle w:val="CommentReference"/>
        </w:rPr>
        <w:annotationRef/>
      </w:r>
      <w:r w:rsidRPr="008C65D7">
        <w:rPr>
          <w:rFonts w:ascii="Arial" w:hAnsi="Arial" w:cs="Arial"/>
          <w:b/>
          <w:highlight w:val="yellow"/>
        </w:rPr>
        <w:t>Purchasing:</w:t>
      </w:r>
      <w:r>
        <w:rPr>
          <w:rFonts w:ascii="Arial" w:hAnsi="Arial" w:cs="Arial"/>
          <w:b/>
        </w:rPr>
        <w:t xml:space="preserve"> </w:t>
      </w:r>
      <w:r>
        <w:rPr>
          <w:rFonts w:ascii="Arial" w:hAnsi="Arial" w:cs="Arial"/>
        </w:rPr>
        <w:t xml:space="preserve">“783” is assigned for System procurements, which are managed by FP&amp;C (Nick Merry).  “730” is assigned for UH procurements which are </w:t>
      </w:r>
      <w:r w:rsidRPr="00C66EBC">
        <w:rPr>
          <w:rFonts w:ascii="Arial" w:hAnsi="Arial" w:cs="Arial"/>
        </w:rPr>
        <w:t>managed by Facility Services (</w:t>
      </w:r>
      <w:r>
        <w:rPr>
          <w:rFonts w:ascii="Arial" w:hAnsi="Arial" w:cs="Arial"/>
        </w:rPr>
        <w:t>TBD</w:t>
      </w:r>
      <w:r w:rsidRPr="00C66EBC">
        <w:rPr>
          <w:rFonts w:ascii="Arial" w:hAnsi="Arial" w:cs="Arial"/>
        </w:rPr>
        <w:t>).</w:t>
      </w:r>
    </w:p>
  </w:comment>
  <w:comment w:id="2" w:author="Canning, Lindsay A" w:date="2021-11-10T12:48:00Z" w:initials="CLA">
    <w:p w14:paraId="61BEB7ED" w14:textId="77777777" w:rsidR="00134DFB" w:rsidRPr="00C66EBC" w:rsidRDefault="00134DFB" w:rsidP="00F7775E">
      <w:pPr>
        <w:pStyle w:val="CommentText"/>
        <w:rPr>
          <w:rFonts w:ascii="Arial" w:hAnsi="Arial" w:cs="Arial"/>
        </w:rPr>
      </w:pPr>
      <w:r>
        <w:rPr>
          <w:rStyle w:val="CommentReference"/>
        </w:rPr>
        <w:annotationRef/>
      </w:r>
      <w:r w:rsidRPr="00022AF5">
        <w:rPr>
          <w:rFonts w:ascii="Arial" w:hAnsi="Arial" w:cs="Arial"/>
          <w:b/>
          <w:highlight w:val="yellow"/>
        </w:rPr>
        <w:t>Purchasing:</w:t>
      </w:r>
      <w:r w:rsidRPr="00C66EBC">
        <w:rPr>
          <w:rFonts w:ascii="Arial" w:hAnsi="Arial" w:cs="Arial"/>
        </w:rPr>
        <w:t xml:space="preserve"> </w:t>
      </w:r>
      <w:r>
        <w:rPr>
          <w:rFonts w:ascii="Arial" w:hAnsi="Arial" w:cs="Arial"/>
        </w:rPr>
        <w:t xml:space="preserve">Responsible for </w:t>
      </w:r>
      <w:r w:rsidRPr="00C66EBC">
        <w:rPr>
          <w:rFonts w:ascii="Arial" w:hAnsi="Arial" w:cs="Arial"/>
        </w:rPr>
        <w:t>assign</w:t>
      </w:r>
      <w:r>
        <w:rPr>
          <w:rFonts w:ascii="Arial" w:hAnsi="Arial" w:cs="Arial"/>
        </w:rPr>
        <w:t>ing</w:t>
      </w:r>
      <w:r w:rsidRPr="00C66EBC">
        <w:rPr>
          <w:rFonts w:ascii="Arial" w:hAnsi="Arial" w:cs="Arial"/>
        </w:rPr>
        <w:t xml:space="preserve"> procurement number</w:t>
      </w:r>
      <w:r>
        <w:rPr>
          <w:rFonts w:ascii="Arial" w:hAnsi="Arial" w:cs="Arial"/>
        </w:rPr>
        <w:t>.</w:t>
      </w:r>
    </w:p>
  </w:comment>
  <w:comment w:id="3" w:author="Jamil, Hasan" w:date="2022-07-28T12:19:00Z" w:initials="JH">
    <w:p w14:paraId="3F0A399E" w14:textId="17476D92" w:rsidR="00134DFB" w:rsidRDefault="00134DFB" w:rsidP="0091609C">
      <w:pPr>
        <w:pStyle w:val="CommentText"/>
      </w:pPr>
      <w:r>
        <w:rPr>
          <w:rStyle w:val="CommentReference"/>
        </w:rPr>
        <w:annotationRef/>
      </w:r>
      <w:r>
        <w:rPr>
          <w:b/>
          <w:bCs/>
          <w:highlight w:val="yellow"/>
        </w:rPr>
        <w:t>Purchasing:</w:t>
      </w:r>
      <w:r>
        <w:rPr>
          <w:b/>
          <w:bCs/>
        </w:rPr>
        <w:t xml:space="preserve"> </w:t>
      </w:r>
      <w:r>
        <w:t>Responsible for updating Table of Contents prior to posting.</w:t>
      </w:r>
    </w:p>
  </w:comment>
  <w:comment w:id="4" w:author="Shen, Eric T" w:date="2023-04-03T16:13:00Z" w:initials="SET">
    <w:p w14:paraId="4672338B" w14:textId="7688E18D" w:rsidR="00CB7215" w:rsidRDefault="00CB7215" w:rsidP="00CB7215">
      <w:pPr>
        <w:pStyle w:val="CommentText"/>
      </w:pPr>
      <w:r>
        <w:rPr>
          <w:rStyle w:val="CommentReference"/>
        </w:rPr>
        <w:annotationRef/>
      </w:r>
      <w:r w:rsidRPr="00CB7215">
        <w:rPr>
          <w:highlight w:val="yellow"/>
        </w:rPr>
        <w:t>Purchasing</w:t>
      </w:r>
      <w:r>
        <w:t>: Add a reminder to add HUB criteria if needed and manually change TOC.</w:t>
      </w:r>
    </w:p>
    <w:p w14:paraId="092E8C79" w14:textId="087688FE" w:rsidR="00CB7215" w:rsidRDefault="00CB7215">
      <w:pPr>
        <w:pStyle w:val="CommentText"/>
      </w:pPr>
    </w:p>
  </w:comment>
  <w:comment w:id="5" w:author="Jamil, Hasan" w:date="2022-07-28T12:24:00Z" w:initials="JH">
    <w:p w14:paraId="6A5F224B" w14:textId="77777777" w:rsidR="00DB2BCA" w:rsidRDefault="00DB2BCA" w:rsidP="00DB2BCA">
      <w:pPr>
        <w:pStyle w:val="CommentText"/>
      </w:pPr>
      <w:r>
        <w:rPr>
          <w:rStyle w:val="CommentReference"/>
        </w:rPr>
        <w:annotationRef/>
      </w:r>
      <w:hyperlink r:id="rId1" w:history="1">
        <w:r w:rsidRPr="00D808E8">
          <w:rPr>
            <w:rStyle w:val="Hyperlink"/>
          </w:rPr>
          <w:t>https://uhsystem.edu/legal-affairs/contract-administration/pdf-documents/continuingservicesagreement_ogc-s-2013-04_revised-4.5.2022.pdf</w:t>
        </w:r>
      </w:hyperlink>
    </w:p>
  </w:comment>
  <w:comment w:id="6" w:author="Jamil, Hasan" w:date="2022-07-28T12:20:00Z" w:initials="JH">
    <w:p w14:paraId="5EB390A1" w14:textId="77777777" w:rsidR="00DB2BCA" w:rsidRDefault="00DB2BCA" w:rsidP="00DB2BCA">
      <w:pPr>
        <w:pStyle w:val="CommentText"/>
      </w:pPr>
      <w:r>
        <w:rPr>
          <w:rStyle w:val="CommentReference"/>
        </w:rPr>
        <w:annotationRef/>
      </w:r>
      <w:r>
        <w:rPr>
          <w:b/>
          <w:bCs/>
          <w:highlight w:val="yellow"/>
        </w:rPr>
        <w:t>Purchasing:</w:t>
      </w:r>
      <w:r>
        <w:t xml:space="preserve"> Please send OGC a copy of the Execution of Offer.  We will most likely use the modified version that we used for the recent RFQ for on-call architecture services.</w:t>
      </w:r>
    </w:p>
  </w:comment>
  <w:comment w:id="7" w:author="Shen, Eric T" w:date="2023-04-03T16:11:00Z" w:initials="SET">
    <w:p w14:paraId="29C05438" w14:textId="77777777" w:rsidR="00DB2BCA" w:rsidRDefault="00DB2BCA" w:rsidP="00DB2BCA">
      <w:pPr>
        <w:pStyle w:val="CommentText"/>
      </w:pPr>
      <w:r>
        <w:rPr>
          <w:rStyle w:val="CommentReference"/>
        </w:rPr>
        <w:annotationRef/>
      </w:r>
      <w:r w:rsidRPr="00E748EB">
        <w:rPr>
          <w:highlight w:val="yellow"/>
        </w:rPr>
        <w:t>Purchasing</w:t>
      </w:r>
      <w:r>
        <w:t>: Include letter of intent</w:t>
      </w:r>
    </w:p>
  </w:comment>
  <w:comment w:id="12" w:author="Shen, Eric T" w:date="2023-04-03T16:02:00Z" w:initials="SET">
    <w:p w14:paraId="37EAF50B" w14:textId="09FD5B36" w:rsidR="00134DFB" w:rsidRDefault="00134DFB">
      <w:pPr>
        <w:pStyle w:val="CommentText"/>
      </w:pPr>
      <w:r>
        <w:rPr>
          <w:rStyle w:val="CommentReference"/>
        </w:rPr>
        <w:annotationRef/>
      </w:r>
      <w:r w:rsidRPr="000A4BB2">
        <w:rPr>
          <w:highlight w:val="cyan"/>
        </w:rPr>
        <w:t>Project Manager</w:t>
      </w:r>
      <w:r>
        <w:t>: Include letter of intent</w:t>
      </w:r>
    </w:p>
  </w:comment>
  <w:comment w:id="13" w:author="Jamil, Hasan" w:date="2022-07-28T12:32:00Z" w:initials="JH">
    <w:p w14:paraId="5595ADB3" w14:textId="3F34C3B7" w:rsidR="00134DFB" w:rsidRDefault="00134DFB" w:rsidP="0091609C">
      <w:pPr>
        <w:pStyle w:val="CommentText"/>
      </w:pPr>
      <w:r>
        <w:rPr>
          <w:rStyle w:val="CommentReference"/>
        </w:rPr>
        <w:annotationRef/>
      </w:r>
      <w:r w:rsidRPr="00A9437A">
        <w:rPr>
          <w:highlight w:val="cyan"/>
        </w:rPr>
        <w:t>FPC</w:t>
      </w:r>
      <w:r>
        <w:t>: Choose campuses to be included.</w:t>
      </w:r>
    </w:p>
  </w:comment>
  <w:comment w:id="14" w:author="Shen, Eric T" w:date="2023-04-03T16:04:00Z" w:initials="SET">
    <w:p w14:paraId="0CC6E027" w14:textId="3496ADB3" w:rsidR="00134DFB" w:rsidRDefault="00134DFB">
      <w:pPr>
        <w:pStyle w:val="CommentText"/>
      </w:pPr>
      <w:r>
        <w:rPr>
          <w:rStyle w:val="CommentReference"/>
        </w:rPr>
        <w:annotationRef/>
      </w:r>
      <w:r w:rsidRPr="00CB7215">
        <w:rPr>
          <w:highlight w:val="cyan"/>
        </w:rPr>
        <w:t>Project Manager</w:t>
      </w:r>
      <w:r>
        <w:t xml:space="preserve">: This scope of work is provided as an example only.  Please replace with your own. </w:t>
      </w:r>
    </w:p>
  </w:comment>
  <w:comment w:id="24" w:author="Shen, Eric T" w:date="2023-04-03T16:05:00Z" w:initials="SET">
    <w:p w14:paraId="0B05826D" w14:textId="03751431" w:rsidR="00134DFB" w:rsidRDefault="00134DFB">
      <w:pPr>
        <w:pStyle w:val="CommentText"/>
      </w:pPr>
      <w:r>
        <w:rPr>
          <w:rStyle w:val="CommentReference"/>
        </w:rPr>
        <w:annotationRef/>
      </w:r>
      <w:r w:rsidRPr="00E748EB">
        <w:rPr>
          <w:highlight w:val="cyan"/>
        </w:rPr>
        <w:t>Project Manager</w:t>
      </w:r>
      <w:r>
        <w:t>: Project Manager should determine mandatory vs non-mandatory.</w:t>
      </w:r>
    </w:p>
  </w:comment>
  <w:comment w:id="43" w:author="Jamil, Hasan" w:date="2022-07-29T10:15:00Z" w:initials="JH">
    <w:p w14:paraId="2125CDA6" w14:textId="51B71D16" w:rsidR="00134DFB" w:rsidRDefault="00134DFB" w:rsidP="0091609C">
      <w:pPr>
        <w:pStyle w:val="CommentText"/>
      </w:pPr>
      <w:r>
        <w:rPr>
          <w:rStyle w:val="CommentReference"/>
        </w:rPr>
        <w:annotationRef/>
      </w:r>
      <w:r>
        <w:t>Must include letter of commitment due to IDIQ.</w:t>
      </w:r>
    </w:p>
  </w:comment>
  <w:comment w:id="44" w:author="Eric Shen" w:date="2023-03-31T11:38:00Z" w:initials="ES">
    <w:p w14:paraId="174A6156" w14:textId="77777777" w:rsidR="00134DFB" w:rsidRDefault="00134DFB" w:rsidP="00134DFB">
      <w:pPr>
        <w:pStyle w:val="CommentText"/>
      </w:pPr>
      <w:r>
        <w:rPr>
          <w:rStyle w:val="CommentReference"/>
        </w:rPr>
        <w:annotationRef/>
      </w:r>
      <w:r>
        <w:t>Purchasing will confirm with HUB.</w:t>
      </w:r>
    </w:p>
  </w:comment>
  <w:comment w:id="92" w:author="Shen, Eric T" w:date="2023-04-03T16:12:00Z" w:initials="SET">
    <w:p w14:paraId="32AD6FD7" w14:textId="632C5C2E" w:rsidR="00E748EB" w:rsidRDefault="00E748EB">
      <w:pPr>
        <w:pStyle w:val="CommentText"/>
      </w:pPr>
      <w:r>
        <w:rPr>
          <w:rStyle w:val="CommentReference"/>
        </w:rPr>
        <w:annotationRef/>
      </w:r>
      <w:r w:rsidRPr="00E748EB">
        <w:rPr>
          <w:highlight w:val="yellow"/>
        </w:rPr>
        <w:t>Purchasing</w:t>
      </w:r>
      <w:r>
        <w:t xml:space="preserve">: </w:t>
      </w:r>
      <w:r>
        <w:rPr>
          <w:rFonts w:ascii="Arial" w:hAnsi="Arial" w:cs="Arial"/>
        </w:rPr>
        <w:t>This criterion is optional.  It is only required on projects over $10 MIL.  Projects under these agreements are optional.  But it’s possible that the aggregate of contracts to be awarded will exceed $10 MIL.</w:t>
      </w:r>
    </w:p>
  </w:comment>
  <w:comment w:id="97" w:author="Jamil, Hasan" w:date="2022-07-28T12:24:00Z" w:initials="JH">
    <w:p w14:paraId="4ECF653E" w14:textId="77777777" w:rsidR="00134DFB" w:rsidRDefault="00134DFB" w:rsidP="00855F4C">
      <w:pPr>
        <w:pStyle w:val="CommentText"/>
      </w:pPr>
      <w:r>
        <w:rPr>
          <w:rStyle w:val="CommentReference"/>
        </w:rPr>
        <w:annotationRef/>
      </w:r>
      <w:hyperlink r:id="rId2" w:history="1">
        <w:r w:rsidRPr="00D808E8">
          <w:rPr>
            <w:rStyle w:val="Hyperlink"/>
          </w:rPr>
          <w:t>https://uhsystem.edu/legal-affairs/contract-administration/pdf-documents/continuingservicesagreement_ogc-s-2013-04_revised-4.5.2022.pdf</w:t>
        </w:r>
      </w:hyperlink>
    </w:p>
  </w:comment>
  <w:comment w:id="98" w:author="Jamil, Hasan" w:date="2022-07-28T12:20:00Z" w:initials="JH">
    <w:p w14:paraId="056BC81B" w14:textId="77777777" w:rsidR="00134DFB" w:rsidRDefault="00134DFB" w:rsidP="00855F4C">
      <w:pPr>
        <w:pStyle w:val="CommentText"/>
      </w:pPr>
      <w:r>
        <w:rPr>
          <w:rStyle w:val="CommentReference"/>
        </w:rPr>
        <w:annotationRef/>
      </w:r>
      <w:r>
        <w:rPr>
          <w:b/>
          <w:bCs/>
          <w:highlight w:val="yellow"/>
        </w:rPr>
        <w:t>Purchasing:</w:t>
      </w:r>
      <w:r>
        <w:t xml:space="preserve"> Please send OGC a copy of the Execution of Offer.  We will most likely use the modified version that we used for the recent RFQ for on-call architecture services.</w:t>
      </w:r>
    </w:p>
  </w:comment>
  <w:comment w:id="99" w:author="Shen, Eric T" w:date="2023-04-03T16:11:00Z" w:initials="SET">
    <w:p w14:paraId="0D8728C4" w14:textId="623C9D74" w:rsidR="00E748EB" w:rsidRDefault="00E748EB">
      <w:pPr>
        <w:pStyle w:val="CommentText"/>
      </w:pPr>
      <w:r>
        <w:rPr>
          <w:rStyle w:val="CommentReference"/>
        </w:rPr>
        <w:annotationRef/>
      </w:r>
      <w:r w:rsidRPr="00E748EB">
        <w:rPr>
          <w:highlight w:val="yellow"/>
        </w:rPr>
        <w:t>Purchasing</w:t>
      </w:r>
      <w:r>
        <w:t>: Include letter of intent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AB47D" w15:done="0"/>
  <w15:commentEx w15:paraId="6BFCF137" w15:done="0"/>
  <w15:commentEx w15:paraId="61BEB7ED" w15:done="0"/>
  <w15:commentEx w15:paraId="3F0A399E" w15:done="0"/>
  <w15:commentEx w15:paraId="092E8C79" w15:paraIdParent="3F0A399E" w15:done="0"/>
  <w15:commentEx w15:paraId="6A5F224B" w15:done="0"/>
  <w15:commentEx w15:paraId="5EB390A1" w15:done="0"/>
  <w15:commentEx w15:paraId="29C05438" w15:done="0"/>
  <w15:commentEx w15:paraId="37EAF50B" w15:done="0"/>
  <w15:commentEx w15:paraId="5595ADB3" w15:done="0"/>
  <w15:commentEx w15:paraId="0CC6E027" w15:done="0"/>
  <w15:commentEx w15:paraId="0B05826D" w15:done="0"/>
  <w15:commentEx w15:paraId="2125CDA6" w15:done="0"/>
  <w15:commentEx w15:paraId="174A6156" w15:paraIdParent="2125CDA6" w15:done="0"/>
  <w15:commentEx w15:paraId="32AD6FD7" w15:done="0"/>
  <w15:commentEx w15:paraId="4ECF653E" w15:done="0"/>
  <w15:commentEx w15:paraId="056BC81B" w15:done="0"/>
  <w15:commentEx w15:paraId="0D872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144AD" w16cex:dateUtc="2023-03-3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AB47D" w16cid:durableId="27D5763E"/>
  <w16cid:commentId w16cid:paraId="6BFCF137" w16cid:durableId="27D13FF4"/>
  <w16cid:commentId w16cid:paraId="61BEB7ED" w16cid:durableId="27D13FF5"/>
  <w16cid:commentId w16cid:paraId="3F0A399E" w16cid:durableId="27D13FF7"/>
  <w16cid:commentId w16cid:paraId="092E8C79" w16cid:durableId="27D579AA"/>
  <w16cid:commentId w16cid:paraId="6A5F224B" w16cid:durableId="2808B38C"/>
  <w16cid:commentId w16cid:paraId="5EB390A1" w16cid:durableId="2808B38B"/>
  <w16cid:commentId w16cid:paraId="29C05438" w16cid:durableId="2808B38A"/>
  <w16cid:commentId w16cid:paraId="37EAF50B" w16cid:durableId="27D57708"/>
  <w16cid:commentId w16cid:paraId="5595ADB3" w16cid:durableId="27D13FFF"/>
  <w16cid:commentId w16cid:paraId="0CC6E027" w16cid:durableId="27D57772"/>
  <w16cid:commentId w16cid:paraId="0B05826D" w16cid:durableId="27D577DF"/>
  <w16cid:commentId w16cid:paraId="2125CDA6" w16cid:durableId="27D14005"/>
  <w16cid:commentId w16cid:paraId="174A6156" w16cid:durableId="27D144AD"/>
  <w16cid:commentId w16cid:paraId="32AD6FD7" w16cid:durableId="27D5796C"/>
  <w16cid:commentId w16cid:paraId="4ECF653E" w16cid:durableId="27D1400D"/>
  <w16cid:commentId w16cid:paraId="056BC81B" w16cid:durableId="27D1400E"/>
  <w16cid:commentId w16cid:paraId="0D8728C4" w16cid:durableId="27D579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E9A1" w14:textId="77777777" w:rsidR="00ED46D9" w:rsidRDefault="00ED46D9" w:rsidP="00873A16">
      <w:pPr>
        <w:spacing w:after="0" w:line="240" w:lineRule="auto"/>
      </w:pPr>
      <w:r>
        <w:separator/>
      </w:r>
    </w:p>
  </w:endnote>
  <w:endnote w:type="continuationSeparator" w:id="0">
    <w:p w14:paraId="21B777CF" w14:textId="77777777" w:rsidR="00ED46D9" w:rsidRDefault="00ED46D9" w:rsidP="0087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58142759"/>
      <w:docPartObj>
        <w:docPartGallery w:val="Page Numbers (Bottom of Page)"/>
        <w:docPartUnique/>
      </w:docPartObj>
    </w:sdtPr>
    <w:sdtEndPr>
      <w:rPr>
        <w:noProof/>
      </w:rPr>
    </w:sdtEndPr>
    <w:sdtContent>
      <w:p w14:paraId="09264E5A" w14:textId="6F5BACB3" w:rsidR="00134DFB" w:rsidRPr="00DB2BCA" w:rsidRDefault="00134DFB">
        <w:pPr>
          <w:pStyle w:val="Footer"/>
          <w:jc w:val="center"/>
          <w:rPr>
            <w:rFonts w:ascii="Arial" w:hAnsi="Arial" w:cs="Arial"/>
          </w:rPr>
        </w:pPr>
        <w:r w:rsidRPr="00DB2BCA">
          <w:rPr>
            <w:rFonts w:ascii="Arial" w:hAnsi="Arial" w:cs="Arial"/>
          </w:rPr>
          <w:fldChar w:fldCharType="begin"/>
        </w:r>
        <w:r w:rsidRPr="00DB2BCA">
          <w:rPr>
            <w:rFonts w:ascii="Arial" w:hAnsi="Arial" w:cs="Arial"/>
          </w:rPr>
          <w:instrText xml:space="preserve"> PAGE   \* MERGEFORMAT </w:instrText>
        </w:r>
        <w:r w:rsidRPr="00DB2BCA">
          <w:rPr>
            <w:rFonts w:ascii="Arial" w:hAnsi="Arial" w:cs="Arial"/>
          </w:rPr>
          <w:fldChar w:fldCharType="separate"/>
        </w:r>
        <w:r w:rsidRPr="00DB2BCA">
          <w:rPr>
            <w:rFonts w:ascii="Arial" w:hAnsi="Arial" w:cs="Arial"/>
            <w:noProof/>
          </w:rPr>
          <w:t>13</w:t>
        </w:r>
        <w:r w:rsidRPr="00DB2BCA">
          <w:rPr>
            <w:rFonts w:ascii="Arial" w:hAnsi="Arial" w:cs="Arial"/>
            <w:noProof/>
          </w:rPr>
          <w:fldChar w:fldCharType="end"/>
        </w:r>
      </w:p>
    </w:sdtContent>
  </w:sdt>
  <w:p w14:paraId="1D9892C3" w14:textId="77777777" w:rsidR="00134DFB" w:rsidRPr="0096508B" w:rsidRDefault="00134DFB" w:rsidP="00493249">
    <w:pPr>
      <w:pStyle w:val="Foo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D403" w14:textId="1D315984" w:rsidR="00134DFB" w:rsidRPr="00DB2BCA" w:rsidRDefault="00134DFB">
    <w:pPr>
      <w:pStyle w:val="Footer"/>
      <w:rPr>
        <w:rFonts w:ascii="Arial" w:hAnsi="Arial" w:cs="Arial"/>
        <w:sz w:val="18"/>
        <w:szCs w:val="18"/>
      </w:rPr>
    </w:pPr>
    <w:r w:rsidRPr="00DB2BCA">
      <w:rPr>
        <w:rFonts w:ascii="Arial" w:hAnsi="Arial" w:cs="Arial"/>
        <w:sz w:val="18"/>
        <w:szCs w:val="18"/>
      </w:rPr>
      <w:t xml:space="preserve">Rev Date </w:t>
    </w:r>
    <w:r w:rsidR="007E534D">
      <w:rPr>
        <w:rFonts w:ascii="Arial" w:hAnsi="Arial" w:cs="Arial"/>
        <w:sz w:val="18"/>
        <w:szCs w:val="18"/>
      </w:rPr>
      <w:t>9</w:t>
    </w:r>
    <w:r w:rsidR="00DB2BCA" w:rsidRPr="00DB2BCA">
      <w:rPr>
        <w:rFonts w:ascii="Arial" w:hAnsi="Arial" w:cs="Arial"/>
        <w:sz w:val="18"/>
        <w:szCs w:val="18"/>
      </w:rPr>
      <w:t>/</w:t>
    </w:r>
    <w:r w:rsidRPr="00DB2BCA">
      <w:rPr>
        <w:rFonts w:ascii="Arial" w:hAnsi="Arial" w:cs="Arial"/>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AA6A" w14:textId="77777777" w:rsidR="00ED46D9" w:rsidRDefault="00ED46D9" w:rsidP="00873A16">
      <w:pPr>
        <w:spacing w:after="0" w:line="240" w:lineRule="auto"/>
      </w:pPr>
      <w:r>
        <w:separator/>
      </w:r>
    </w:p>
  </w:footnote>
  <w:footnote w:type="continuationSeparator" w:id="0">
    <w:p w14:paraId="7563E399" w14:textId="77777777" w:rsidR="00ED46D9" w:rsidRDefault="00ED46D9" w:rsidP="0087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7A60" w14:textId="77777777" w:rsidR="00134DFB" w:rsidRPr="00E73A09" w:rsidRDefault="00134DFB">
    <w:pPr>
      <w:pStyle w:val="Header"/>
      <w:rPr>
        <w:rFonts w:ascii="Arial" w:hAnsi="Arial" w:cs="Arial"/>
      </w:rPr>
    </w:pPr>
    <w:r w:rsidRPr="00E73A09">
      <w:rPr>
        <w:rFonts w:ascii="Arial" w:hAnsi="Arial" w:cs="Arial"/>
      </w:rPr>
      <w:t xml:space="preserve">RFQ </w:t>
    </w:r>
    <w:r w:rsidRPr="00E73A09">
      <w:rPr>
        <w:rFonts w:ascii="Arial" w:hAnsi="Arial" w:cs="Arial"/>
        <w:highlight w:val="yellow"/>
      </w:rPr>
      <w:t>730/783</w:t>
    </w:r>
    <w:r w:rsidRPr="00E73A09">
      <w:rPr>
        <w:rFonts w:ascii="Arial" w:hAnsi="Arial" w:cs="Arial"/>
      </w:rPr>
      <w:t>-</w:t>
    </w:r>
    <w:r w:rsidRPr="00E73A09">
      <w:rPr>
        <w:rFonts w:ascii="Arial" w:hAnsi="Arial" w:cs="Arial"/>
        <w:highlight w:val="yellow"/>
      </w:rPr>
      <w:t>[NUMBER]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DF0E" w14:textId="77777777" w:rsidR="00134DFB" w:rsidRPr="00DB2BCA" w:rsidRDefault="00134DFB" w:rsidP="00F7775E">
    <w:pPr>
      <w:pStyle w:val="Header"/>
      <w:rPr>
        <w:rFonts w:ascii="Arial" w:hAnsi="Arial" w:cs="Arial"/>
      </w:rPr>
    </w:pPr>
    <w:r w:rsidRPr="00DB2BCA">
      <w:rPr>
        <w:rFonts w:ascii="Arial" w:hAnsi="Arial" w:cs="Arial"/>
      </w:rPr>
      <w:t xml:space="preserve">RFQ </w:t>
    </w:r>
    <w:r w:rsidRPr="00DB2BCA">
      <w:rPr>
        <w:rFonts w:ascii="Arial" w:hAnsi="Arial" w:cs="Arial"/>
        <w:highlight w:val="yellow"/>
      </w:rPr>
      <w:t>730/783</w:t>
    </w:r>
    <w:r w:rsidRPr="00DB2BCA">
      <w:rPr>
        <w:rFonts w:ascii="Arial" w:hAnsi="Arial" w:cs="Arial"/>
      </w:rPr>
      <w:t>-</w:t>
    </w:r>
    <w:r w:rsidRPr="00DB2BCA">
      <w:rPr>
        <w:rFonts w:ascii="Arial" w:hAnsi="Arial" w:cs="Arial"/>
        <w:highlight w:val="yellow"/>
      </w:rPr>
      <w:t>[NUMBER]</w:t>
    </w:r>
  </w:p>
  <w:p w14:paraId="6352DC86" w14:textId="77777777" w:rsidR="00134DFB" w:rsidRPr="00F7775E" w:rsidRDefault="00134DFB" w:rsidP="00F77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67D5"/>
    <w:multiLevelType w:val="multilevel"/>
    <w:tmpl w:val="0D165F64"/>
    <w:lvl w:ilvl="0">
      <w:start w:val="3"/>
      <w:numFmt w:val="decimal"/>
      <w:lvlText w:val="%1"/>
      <w:lvlJc w:val="left"/>
      <w:pPr>
        <w:ind w:left="360" w:hanging="360"/>
      </w:pPr>
      <w:rPr>
        <w:rFonts w:hint="default"/>
        <w:b/>
        <w:u w:val="none"/>
      </w:rPr>
    </w:lvl>
    <w:lvl w:ilvl="1">
      <w:start w:val="9"/>
      <w:numFmt w:val="decimal"/>
      <w:lvlText w:val="%1.%2"/>
      <w:lvlJc w:val="left"/>
      <w:pPr>
        <w:ind w:left="1800" w:hanging="360"/>
      </w:pPr>
      <w:rPr>
        <w:rFonts w:hint="default"/>
        <w:b/>
        <w:u w:val="none"/>
      </w:rPr>
    </w:lvl>
    <w:lvl w:ilvl="2">
      <w:start w:val="1"/>
      <w:numFmt w:val="decimal"/>
      <w:lvlText w:val="%1.%2.%3"/>
      <w:lvlJc w:val="left"/>
      <w:pPr>
        <w:ind w:left="3600" w:hanging="720"/>
      </w:pPr>
      <w:rPr>
        <w:rFonts w:hint="default"/>
        <w:b w:val="0"/>
        <w:u w:val="none"/>
      </w:rPr>
    </w:lvl>
    <w:lvl w:ilvl="3">
      <w:start w:val="1"/>
      <w:numFmt w:val="decimal"/>
      <w:lvlText w:val="%1.%2.%3.%4"/>
      <w:lvlJc w:val="left"/>
      <w:pPr>
        <w:ind w:left="5040" w:hanging="720"/>
      </w:pPr>
      <w:rPr>
        <w:rFonts w:hint="default"/>
        <w:b w:val="0"/>
        <w:u w:val="none"/>
      </w:rPr>
    </w:lvl>
    <w:lvl w:ilvl="4">
      <w:start w:val="1"/>
      <w:numFmt w:val="decimal"/>
      <w:lvlText w:val="%1.%2.%3.%4.%5"/>
      <w:lvlJc w:val="left"/>
      <w:pPr>
        <w:ind w:left="3330" w:hanging="1080"/>
      </w:pPr>
      <w:rPr>
        <w:rFonts w:hint="default"/>
        <w:b w:val="0"/>
        <w:u w:val="none"/>
      </w:rPr>
    </w:lvl>
    <w:lvl w:ilvl="5">
      <w:start w:val="1"/>
      <w:numFmt w:val="decimal"/>
      <w:lvlText w:val="%1.%2.%3.%4.%5.%6"/>
      <w:lvlJc w:val="left"/>
      <w:pPr>
        <w:ind w:left="4590" w:hanging="1080"/>
      </w:pPr>
      <w:rPr>
        <w:rFonts w:hint="default"/>
        <w:b w:val="0"/>
        <w:u w:val="none"/>
      </w:rPr>
    </w:lvl>
    <w:lvl w:ilvl="6">
      <w:start w:val="1"/>
      <w:numFmt w:val="decimal"/>
      <w:lvlText w:val="%1.%2.%3.%4.%5.%6.%7"/>
      <w:lvlJc w:val="left"/>
      <w:pPr>
        <w:ind w:left="10080" w:hanging="1440"/>
      </w:pPr>
      <w:rPr>
        <w:rFonts w:hint="default"/>
        <w:b/>
        <w:u w:val="none"/>
      </w:rPr>
    </w:lvl>
    <w:lvl w:ilvl="7">
      <w:start w:val="1"/>
      <w:numFmt w:val="decimal"/>
      <w:lvlText w:val="%1.%2.%3.%4.%5.%6.%7.%8"/>
      <w:lvlJc w:val="left"/>
      <w:pPr>
        <w:ind w:left="11520" w:hanging="1440"/>
      </w:pPr>
      <w:rPr>
        <w:rFonts w:hint="default"/>
        <w:b/>
        <w:u w:val="none"/>
      </w:rPr>
    </w:lvl>
    <w:lvl w:ilvl="8">
      <w:start w:val="1"/>
      <w:numFmt w:val="decimal"/>
      <w:lvlText w:val="%1.%2.%3.%4.%5.%6.%7.%8.%9"/>
      <w:lvlJc w:val="left"/>
      <w:pPr>
        <w:ind w:left="12960" w:hanging="1440"/>
      </w:pPr>
      <w:rPr>
        <w:rFonts w:hint="default"/>
        <w:b/>
        <w:u w:val="none"/>
      </w:rPr>
    </w:lvl>
  </w:abstractNum>
  <w:abstractNum w:abstractNumId="1" w15:restartNumberingAfterBreak="0">
    <w:nsid w:val="36F2162F"/>
    <w:multiLevelType w:val="hybridMultilevel"/>
    <w:tmpl w:val="5594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20C3D"/>
    <w:multiLevelType w:val="hybridMultilevel"/>
    <w:tmpl w:val="774290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E585B42"/>
    <w:multiLevelType w:val="multilevel"/>
    <w:tmpl w:val="4B2ADE56"/>
    <w:lvl w:ilvl="0">
      <w:start w:val="3"/>
      <w:numFmt w:val="decimal"/>
      <w:lvlText w:val="%1"/>
      <w:lvlJc w:val="left"/>
      <w:pPr>
        <w:ind w:left="360" w:hanging="360"/>
      </w:pPr>
      <w:rPr>
        <w:rFonts w:hint="default"/>
        <w:b/>
        <w:u w:val="none"/>
      </w:rPr>
    </w:lvl>
    <w:lvl w:ilvl="1">
      <w:start w:val="1"/>
      <w:numFmt w:val="bullet"/>
      <w:lvlText w:val=""/>
      <w:lvlJc w:val="left"/>
      <w:pPr>
        <w:ind w:left="1800" w:hanging="360"/>
      </w:pPr>
      <w:rPr>
        <w:rFonts w:ascii="Symbol" w:hAnsi="Symbol" w:hint="default"/>
      </w:rPr>
    </w:lvl>
    <w:lvl w:ilvl="2">
      <w:start w:val="1"/>
      <w:numFmt w:val="decimal"/>
      <w:lvlText w:val="%1.%2.%3"/>
      <w:lvlJc w:val="left"/>
      <w:pPr>
        <w:ind w:left="3600" w:hanging="720"/>
      </w:pPr>
      <w:rPr>
        <w:rFonts w:hint="default"/>
        <w:b w:val="0"/>
        <w:u w:val="none"/>
      </w:rPr>
    </w:lvl>
    <w:lvl w:ilvl="3">
      <w:start w:val="1"/>
      <w:numFmt w:val="decimal"/>
      <w:lvlText w:val="%1.%2.%3.%4"/>
      <w:lvlJc w:val="left"/>
      <w:pPr>
        <w:ind w:left="5040" w:hanging="720"/>
      </w:pPr>
      <w:rPr>
        <w:rFonts w:hint="default"/>
        <w:b w:val="0"/>
        <w:u w:val="none"/>
      </w:rPr>
    </w:lvl>
    <w:lvl w:ilvl="4">
      <w:start w:val="1"/>
      <w:numFmt w:val="decimal"/>
      <w:lvlText w:val="%1.%2.%3.%4.%5"/>
      <w:lvlJc w:val="left"/>
      <w:pPr>
        <w:ind w:left="3330" w:hanging="1080"/>
      </w:pPr>
      <w:rPr>
        <w:rFonts w:hint="default"/>
        <w:b w:val="0"/>
        <w:u w:val="none"/>
      </w:rPr>
    </w:lvl>
    <w:lvl w:ilvl="5">
      <w:start w:val="1"/>
      <w:numFmt w:val="decimal"/>
      <w:lvlText w:val="%1.%2.%3.%4.%5.%6"/>
      <w:lvlJc w:val="left"/>
      <w:pPr>
        <w:ind w:left="4590" w:hanging="1080"/>
      </w:pPr>
      <w:rPr>
        <w:rFonts w:hint="default"/>
        <w:b w:val="0"/>
        <w:u w:val="none"/>
      </w:rPr>
    </w:lvl>
    <w:lvl w:ilvl="6">
      <w:start w:val="1"/>
      <w:numFmt w:val="decimal"/>
      <w:lvlText w:val="%1.%2.%3.%4.%5.%6.%7"/>
      <w:lvlJc w:val="left"/>
      <w:pPr>
        <w:ind w:left="10080" w:hanging="1440"/>
      </w:pPr>
      <w:rPr>
        <w:rFonts w:hint="default"/>
        <w:b/>
        <w:u w:val="none"/>
      </w:rPr>
    </w:lvl>
    <w:lvl w:ilvl="7">
      <w:start w:val="1"/>
      <w:numFmt w:val="decimal"/>
      <w:lvlText w:val="%1.%2.%3.%4.%5.%6.%7.%8"/>
      <w:lvlJc w:val="left"/>
      <w:pPr>
        <w:ind w:left="11520" w:hanging="1440"/>
      </w:pPr>
      <w:rPr>
        <w:rFonts w:hint="default"/>
        <w:b/>
        <w:u w:val="none"/>
      </w:rPr>
    </w:lvl>
    <w:lvl w:ilvl="8">
      <w:start w:val="1"/>
      <w:numFmt w:val="decimal"/>
      <w:lvlText w:val="%1.%2.%3.%4.%5.%6.%7.%8.%9"/>
      <w:lvlJc w:val="left"/>
      <w:pPr>
        <w:ind w:left="12960" w:hanging="1440"/>
      </w:pPr>
      <w:rPr>
        <w:rFonts w:hint="default"/>
        <w:b/>
        <w:u w:val="none"/>
      </w:rPr>
    </w:lvl>
  </w:abstractNum>
  <w:abstractNum w:abstractNumId="4" w15:restartNumberingAfterBreak="0">
    <w:nsid w:val="4F5D6497"/>
    <w:multiLevelType w:val="multilevel"/>
    <w:tmpl w:val="F7B6A95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C83E7F"/>
    <w:multiLevelType w:val="multilevel"/>
    <w:tmpl w:val="85B6268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6705E7"/>
    <w:multiLevelType w:val="hybridMultilevel"/>
    <w:tmpl w:val="3B2429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D4F5CC7"/>
    <w:multiLevelType w:val="hybridMultilevel"/>
    <w:tmpl w:val="12F0C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09574B"/>
    <w:multiLevelType w:val="hybridMultilevel"/>
    <w:tmpl w:val="A6A8EB7A"/>
    <w:lvl w:ilvl="0" w:tplc="458ECB14">
      <w:start w:val="1"/>
      <w:numFmt w:val="upperLetter"/>
      <w:pStyle w:val="Heading5"/>
      <w:lvlText w:val="EXHIBIT %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6B5964"/>
    <w:multiLevelType w:val="multilevel"/>
    <w:tmpl w:val="C39CECE0"/>
    <w:lvl w:ilvl="0">
      <w:start w:val="1"/>
      <w:numFmt w:val="decimal"/>
      <w:pStyle w:val="Heading1"/>
      <w:lvlText w:val="SECTION %1."/>
      <w:lvlJc w:val="left"/>
      <w:pPr>
        <w:ind w:left="5670" w:hanging="360"/>
      </w:pPr>
      <w:rPr>
        <w:rFonts w:ascii="Arial" w:hAnsi="Arial" w:cs="Arial" w:hint="default"/>
        <w:b/>
        <w:bCs w:val="0"/>
        <w:i w:val="0"/>
        <w:iCs w:val="0"/>
        <w:caps w:val="0"/>
        <w:smallCaps w:val="0"/>
        <w:strike w:val="0"/>
        <w:dstrike w:val="0"/>
        <w:noProof w:val="0"/>
        <w:vanish w:val="0"/>
        <w:color w:val="000000"/>
        <w:spacing w:val="0"/>
        <w:kern w:val="0"/>
        <w:position w:val="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2" w:hanging="432"/>
      </w:pPr>
      <w:rPr>
        <w:rFonts w:ascii="Arial" w:hAnsi="Arial" w:cs="Arial" w:hint="default"/>
        <w:b/>
        <w:bCs w:val="0"/>
        <w:i w:val="0"/>
        <w:iCs w:val="0"/>
        <w:caps w:val="0"/>
        <w:smallCaps w:val="0"/>
        <w:strike w:val="0"/>
        <w:dstrike w:val="0"/>
        <w:noProof w:val="0"/>
        <w:vanish w:val="0"/>
        <w:color w:val="000000"/>
        <w:spacing w:val="0"/>
        <w:kern w:val="0"/>
        <w:position w:val="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44" w:hanging="504"/>
      </w:pPr>
      <w:rPr>
        <w:rFonts w:ascii="Arial" w:hAnsi="Arial" w:cs="Arial" w:hint="default"/>
        <w:b w:val="0"/>
        <w:bCs w:val="0"/>
        <w:i w:val="0"/>
        <w:iCs w:val="0"/>
        <w:caps w:val="0"/>
        <w:smallCaps w:val="0"/>
        <w:strike w:val="0"/>
        <w:dstrike w:val="0"/>
        <w:noProof w:val="0"/>
        <w:vanish w:val="0"/>
        <w:color w:val="000000"/>
        <w:spacing w:val="0"/>
        <w:kern w:val="0"/>
        <w:position w:val="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4158" w:hanging="648"/>
      </w:pPr>
      <w:rPr>
        <w:rFonts w:ascii="Arial" w:hAnsi="Arial" w:cs="Arial" w:hint="default"/>
        <w:b w:val="0"/>
        <w:bCs w:val="0"/>
        <w:i w:val="0"/>
        <w:iCs w:val="0"/>
        <w:caps w:val="0"/>
        <w:smallCaps w:val="0"/>
        <w:strike w:val="0"/>
        <w:dstrike w:val="0"/>
        <w:noProof w:val="0"/>
        <w:vanish w:val="0"/>
        <w:color w:val="000000"/>
        <w:spacing w:val="0"/>
        <w:kern w:val="0"/>
        <w:position w:val="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696570"/>
    <w:multiLevelType w:val="hybridMultilevel"/>
    <w:tmpl w:val="9CE472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3DA3F11"/>
    <w:multiLevelType w:val="multilevel"/>
    <w:tmpl w:val="445858BC"/>
    <w:lvl w:ilvl="0">
      <w:start w:val="4"/>
      <w:numFmt w:val="decimal"/>
      <w:lvlText w:val="%1"/>
      <w:lvlJc w:val="left"/>
      <w:pPr>
        <w:ind w:left="444" w:hanging="444"/>
      </w:pPr>
      <w:rPr>
        <w:rFonts w:hint="default"/>
      </w:rPr>
    </w:lvl>
    <w:lvl w:ilvl="1">
      <w:start w:val="4"/>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86186B"/>
    <w:multiLevelType w:val="multilevel"/>
    <w:tmpl w:val="D3AAA312"/>
    <w:lvl w:ilvl="0">
      <w:start w:val="1"/>
      <w:numFmt w:val="decimal"/>
      <w:pStyle w:val="RFPRFQ1"/>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RFPRFQ2"/>
      <w:lvlText w:val="%1.%2"/>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36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heme="minorHAnsi" w:hAnsiTheme="minorHAnsi"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BC4FC6"/>
    <w:multiLevelType w:val="multilevel"/>
    <w:tmpl w:val="EC5AE244"/>
    <w:lvl w:ilvl="0">
      <w:start w:val="1"/>
      <w:numFmt w:val="decimal"/>
      <w:lvlText w:val="%1"/>
      <w:lvlJc w:val="left"/>
      <w:pPr>
        <w:ind w:left="585" w:hanging="585"/>
      </w:pPr>
      <w:rPr>
        <w:rFonts w:hint="default"/>
      </w:rPr>
    </w:lvl>
    <w:lvl w:ilvl="1">
      <w:start w:val="1"/>
      <w:numFmt w:val="decimal"/>
      <w:lvlText w:val="%1.%2"/>
      <w:lvlJc w:val="left"/>
      <w:pPr>
        <w:ind w:left="1125" w:hanging="585"/>
      </w:pPr>
      <w:rPr>
        <w:rFonts w:hint="default"/>
      </w:rPr>
    </w:lvl>
    <w:lvl w:ilvl="2">
      <w:start w:val="1"/>
      <w:numFmt w:val="decimal"/>
      <w:lvlText w:val="%1.%2.%3"/>
      <w:lvlJc w:val="left"/>
      <w:pPr>
        <w:ind w:left="1800" w:hanging="720"/>
      </w:pPr>
      <w:rPr>
        <w:rFonts w:hint="default"/>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16cid:durableId="997614842">
    <w:abstractNumId w:val="9"/>
  </w:num>
  <w:num w:numId="2" w16cid:durableId="809443240">
    <w:abstractNumId w:val="8"/>
  </w:num>
  <w:num w:numId="3" w16cid:durableId="95179640">
    <w:abstractNumId w:val="6"/>
  </w:num>
  <w:num w:numId="4" w16cid:durableId="981421258">
    <w:abstractNumId w:val="2"/>
  </w:num>
  <w:num w:numId="5" w16cid:durableId="579951131">
    <w:abstractNumId w:val="7"/>
  </w:num>
  <w:num w:numId="6" w16cid:durableId="1561862221">
    <w:abstractNumId w:val="0"/>
  </w:num>
  <w:num w:numId="7" w16cid:durableId="1610503111">
    <w:abstractNumId w:val="5"/>
  </w:num>
  <w:num w:numId="8" w16cid:durableId="1487088989">
    <w:abstractNumId w:val="11"/>
  </w:num>
  <w:num w:numId="9" w16cid:durableId="610891641">
    <w:abstractNumId w:val="10"/>
  </w:num>
  <w:num w:numId="10" w16cid:durableId="1066759666">
    <w:abstractNumId w:val="1"/>
  </w:num>
  <w:num w:numId="11" w16cid:durableId="664361482">
    <w:abstractNumId w:val="3"/>
  </w:num>
  <w:num w:numId="12" w16cid:durableId="1332027299">
    <w:abstractNumId w:val="9"/>
  </w:num>
  <w:num w:numId="13" w16cid:durableId="49154376">
    <w:abstractNumId w:val="4"/>
  </w:num>
  <w:num w:numId="14" w16cid:durableId="131874829">
    <w:abstractNumId w:val="9"/>
  </w:num>
  <w:num w:numId="15" w16cid:durableId="164904473">
    <w:abstractNumId w:val="9"/>
  </w:num>
  <w:num w:numId="16" w16cid:durableId="1417938534">
    <w:abstractNumId w:val="9"/>
  </w:num>
  <w:num w:numId="17" w16cid:durableId="1998262614">
    <w:abstractNumId w:val="9"/>
  </w:num>
  <w:num w:numId="18" w16cid:durableId="1847213341">
    <w:abstractNumId w:val="9"/>
  </w:num>
  <w:num w:numId="19" w16cid:durableId="1254313067">
    <w:abstractNumId w:val="9"/>
  </w:num>
  <w:num w:numId="20" w16cid:durableId="330835451">
    <w:abstractNumId w:val="9"/>
  </w:num>
  <w:num w:numId="21" w16cid:durableId="1112431665">
    <w:abstractNumId w:val="9"/>
  </w:num>
  <w:num w:numId="22" w16cid:durableId="2003001389">
    <w:abstractNumId w:val="9"/>
  </w:num>
  <w:num w:numId="23" w16cid:durableId="1281956154">
    <w:abstractNumId w:val="9"/>
  </w:num>
  <w:num w:numId="24" w16cid:durableId="377701929">
    <w:abstractNumId w:val="9"/>
  </w:num>
  <w:num w:numId="25" w16cid:durableId="363798440">
    <w:abstractNumId w:val="9"/>
  </w:num>
  <w:num w:numId="26" w16cid:durableId="162933016">
    <w:abstractNumId w:val="9"/>
  </w:num>
  <w:num w:numId="27" w16cid:durableId="630551317">
    <w:abstractNumId w:val="9"/>
  </w:num>
  <w:num w:numId="28" w16cid:durableId="815143119">
    <w:abstractNumId w:val="12"/>
  </w:num>
  <w:num w:numId="29" w16cid:durableId="553390862">
    <w:abstractNumId w:val="9"/>
  </w:num>
  <w:num w:numId="30" w16cid:durableId="660891493">
    <w:abstractNumId w:val="13"/>
  </w:num>
  <w:num w:numId="31" w16cid:durableId="721488907">
    <w:abstractNumId w:val="9"/>
  </w:num>
  <w:num w:numId="32" w16cid:durableId="1317563530">
    <w:abstractNumId w:val="9"/>
  </w:num>
  <w:num w:numId="33" w16cid:durableId="6241075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n, Eric T">
    <w15:presenceInfo w15:providerId="AD" w15:userId="S-1-5-21-944278203-3023816869-1453745740-258638"/>
  </w15:person>
  <w15:person w15:author="Canning, Lindsay A">
    <w15:presenceInfo w15:providerId="AD" w15:userId="S-1-5-21-944278203-3023816869-1453745740-400338"/>
  </w15:person>
  <w15:person w15:author="Jamil, Hasan">
    <w15:presenceInfo w15:providerId="AD" w15:userId="S::hrjamil@CougarNet.UH.EDU::d48c8f94-53d2-4a7c-b160-119729fe344f"/>
  </w15:person>
  <w15:person w15:author="Eric Shen">
    <w15:presenceInfo w15:providerId="Windows Live" w15:userId="57c8a92d28e78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GwMDO0NDYwAQIjAyUdpeDU4uLM/DyQArNaAP+xysQsAAAA"/>
  </w:docVars>
  <w:rsids>
    <w:rsidRoot w:val="001C734B"/>
    <w:rsid w:val="000002DA"/>
    <w:rsid w:val="0000056E"/>
    <w:rsid w:val="00001616"/>
    <w:rsid w:val="00012F44"/>
    <w:rsid w:val="000166F1"/>
    <w:rsid w:val="00023997"/>
    <w:rsid w:val="00025161"/>
    <w:rsid w:val="00030EEB"/>
    <w:rsid w:val="00031A4F"/>
    <w:rsid w:val="0003239D"/>
    <w:rsid w:val="00036AA4"/>
    <w:rsid w:val="00040E45"/>
    <w:rsid w:val="00046A94"/>
    <w:rsid w:val="000536F2"/>
    <w:rsid w:val="00057838"/>
    <w:rsid w:val="0006184B"/>
    <w:rsid w:val="00064A0E"/>
    <w:rsid w:val="00066962"/>
    <w:rsid w:val="00072230"/>
    <w:rsid w:val="000748A2"/>
    <w:rsid w:val="00074DBB"/>
    <w:rsid w:val="00086EF8"/>
    <w:rsid w:val="00093207"/>
    <w:rsid w:val="00095BB7"/>
    <w:rsid w:val="000A1FF0"/>
    <w:rsid w:val="000A2368"/>
    <w:rsid w:val="000A4BB2"/>
    <w:rsid w:val="000A57D8"/>
    <w:rsid w:val="000B0087"/>
    <w:rsid w:val="000B2A39"/>
    <w:rsid w:val="000B3982"/>
    <w:rsid w:val="000B3AF7"/>
    <w:rsid w:val="000B50D2"/>
    <w:rsid w:val="000B5A22"/>
    <w:rsid w:val="000C1E63"/>
    <w:rsid w:val="000C7C64"/>
    <w:rsid w:val="000D129E"/>
    <w:rsid w:val="000D25D6"/>
    <w:rsid w:val="000E1944"/>
    <w:rsid w:val="000E6B10"/>
    <w:rsid w:val="000E7048"/>
    <w:rsid w:val="000F34D2"/>
    <w:rsid w:val="000F4AF8"/>
    <w:rsid w:val="000F54DF"/>
    <w:rsid w:val="000F681B"/>
    <w:rsid w:val="00103F4F"/>
    <w:rsid w:val="00104958"/>
    <w:rsid w:val="00104BE7"/>
    <w:rsid w:val="00107CC6"/>
    <w:rsid w:val="00111601"/>
    <w:rsid w:val="00112B50"/>
    <w:rsid w:val="00115CF7"/>
    <w:rsid w:val="001209F9"/>
    <w:rsid w:val="0012419A"/>
    <w:rsid w:val="001267F7"/>
    <w:rsid w:val="00131132"/>
    <w:rsid w:val="001317E3"/>
    <w:rsid w:val="00134DFB"/>
    <w:rsid w:val="00136DE7"/>
    <w:rsid w:val="00140EDB"/>
    <w:rsid w:val="00141575"/>
    <w:rsid w:val="00145A41"/>
    <w:rsid w:val="00151B5D"/>
    <w:rsid w:val="00154DE8"/>
    <w:rsid w:val="00155471"/>
    <w:rsid w:val="00160F51"/>
    <w:rsid w:val="00161326"/>
    <w:rsid w:val="001676FB"/>
    <w:rsid w:val="0017264D"/>
    <w:rsid w:val="001760A7"/>
    <w:rsid w:val="001777ED"/>
    <w:rsid w:val="00177B90"/>
    <w:rsid w:val="0018208D"/>
    <w:rsid w:val="001832D4"/>
    <w:rsid w:val="001855AC"/>
    <w:rsid w:val="001914F2"/>
    <w:rsid w:val="001A1866"/>
    <w:rsid w:val="001A54A4"/>
    <w:rsid w:val="001A5A81"/>
    <w:rsid w:val="001B7566"/>
    <w:rsid w:val="001C26CB"/>
    <w:rsid w:val="001C3190"/>
    <w:rsid w:val="001C3793"/>
    <w:rsid w:val="001C708B"/>
    <w:rsid w:val="001C734B"/>
    <w:rsid w:val="001D3BE4"/>
    <w:rsid w:val="001D4DC7"/>
    <w:rsid w:val="001D6B40"/>
    <w:rsid w:val="001E090C"/>
    <w:rsid w:val="001E7104"/>
    <w:rsid w:val="001F3DD1"/>
    <w:rsid w:val="00215AC1"/>
    <w:rsid w:val="0021777C"/>
    <w:rsid w:val="00221716"/>
    <w:rsid w:val="0022404D"/>
    <w:rsid w:val="00230B89"/>
    <w:rsid w:val="002310D6"/>
    <w:rsid w:val="002376D7"/>
    <w:rsid w:val="00241F38"/>
    <w:rsid w:val="00243AC7"/>
    <w:rsid w:val="002457CE"/>
    <w:rsid w:val="0025011F"/>
    <w:rsid w:val="0025253B"/>
    <w:rsid w:val="00253216"/>
    <w:rsid w:val="002543E1"/>
    <w:rsid w:val="00257141"/>
    <w:rsid w:val="002633B8"/>
    <w:rsid w:val="0028066D"/>
    <w:rsid w:val="002842BA"/>
    <w:rsid w:val="00284EC2"/>
    <w:rsid w:val="00293E46"/>
    <w:rsid w:val="002A51FD"/>
    <w:rsid w:val="002A7C52"/>
    <w:rsid w:val="002B76BF"/>
    <w:rsid w:val="002C144C"/>
    <w:rsid w:val="002C5CA1"/>
    <w:rsid w:val="002D689E"/>
    <w:rsid w:val="002E5E43"/>
    <w:rsid w:val="002F4758"/>
    <w:rsid w:val="002F4BF5"/>
    <w:rsid w:val="002F563B"/>
    <w:rsid w:val="002F78B2"/>
    <w:rsid w:val="002F7F5F"/>
    <w:rsid w:val="00302EF0"/>
    <w:rsid w:val="00306CB9"/>
    <w:rsid w:val="003116CB"/>
    <w:rsid w:val="00314A2C"/>
    <w:rsid w:val="00314AE9"/>
    <w:rsid w:val="0032096E"/>
    <w:rsid w:val="00323A5C"/>
    <w:rsid w:val="00327AF8"/>
    <w:rsid w:val="0034718F"/>
    <w:rsid w:val="0035048E"/>
    <w:rsid w:val="00356F24"/>
    <w:rsid w:val="003624F4"/>
    <w:rsid w:val="00362887"/>
    <w:rsid w:val="00366BA1"/>
    <w:rsid w:val="003718F2"/>
    <w:rsid w:val="0037268F"/>
    <w:rsid w:val="003731CE"/>
    <w:rsid w:val="00375FEB"/>
    <w:rsid w:val="003845B4"/>
    <w:rsid w:val="00384BD4"/>
    <w:rsid w:val="003910E1"/>
    <w:rsid w:val="003920CD"/>
    <w:rsid w:val="0039280A"/>
    <w:rsid w:val="003973CB"/>
    <w:rsid w:val="003A3C20"/>
    <w:rsid w:val="003A41FA"/>
    <w:rsid w:val="003A537D"/>
    <w:rsid w:val="003A5BE2"/>
    <w:rsid w:val="003B00BA"/>
    <w:rsid w:val="003B0EC9"/>
    <w:rsid w:val="003C09A8"/>
    <w:rsid w:val="003C0ACB"/>
    <w:rsid w:val="003C1A1A"/>
    <w:rsid w:val="003C79B6"/>
    <w:rsid w:val="003D05C1"/>
    <w:rsid w:val="003D55D6"/>
    <w:rsid w:val="003D6C72"/>
    <w:rsid w:val="003E1DB0"/>
    <w:rsid w:val="003E44B6"/>
    <w:rsid w:val="003E5A5D"/>
    <w:rsid w:val="003F0D27"/>
    <w:rsid w:val="003F6BE9"/>
    <w:rsid w:val="00401EAE"/>
    <w:rsid w:val="004028E5"/>
    <w:rsid w:val="00414D2C"/>
    <w:rsid w:val="0041700C"/>
    <w:rsid w:val="004176A3"/>
    <w:rsid w:val="00420748"/>
    <w:rsid w:val="0043257D"/>
    <w:rsid w:val="004339F8"/>
    <w:rsid w:val="00441E36"/>
    <w:rsid w:val="00442404"/>
    <w:rsid w:val="004448A2"/>
    <w:rsid w:val="00444E8C"/>
    <w:rsid w:val="004466B1"/>
    <w:rsid w:val="00447829"/>
    <w:rsid w:val="00453936"/>
    <w:rsid w:val="00460169"/>
    <w:rsid w:val="004634F7"/>
    <w:rsid w:val="00464DC1"/>
    <w:rsid w:val="00467B10"/>
    <w:rsid w:val="00472AA6"/>
    <w:rsid w:val="00481DD4"/>
    <w:rsid w:val="00493249"/>
    <w:rsid w:val="004948D9"/>
    <w:rsid w:val="0049785E"/>
    <w:rsid w:val="004A3300"/>
    <w:rsid w:val="004A614A"/>
    <w:rsid w:val="004A7193"/>
    <w:rsid w:val="004B6297"/>
    <w:rsid w:val="004B6F76"/>
    <w:rsid w:val="004B7414"/>
    <w:rsid w:val="004B74A8"/>
    <w:rsid w:val="004B7D18"/>
    <w:rsid w:val="004C25A7"/>
    <w:rsid w:val="004C4AFC"/>
    <w:rsid w:val="004C6931"/>
    <w:rsid w:val="004C742E"/>
    <w:rsid w:val="004D106E"/>
    <w:rsid w:val="004D4A03"/>
    <w:rsid w:val="004D5304"/>
    <w:rsid w:val="004E2CAF"/>
    <w:rsid w:val="004E66DC"/>
    <w:rsid w:val="004F46F1"/>
    <w:rsid w:val="004F4BFF"/>
    <w:rsid w:val="004F51B4"/>
    <w:rsid w:val="004F6182"/>
    <w:rsid w:val="0050256A"/>
    <w:rsid w:val="00504CF9"/>
    <w:rsid w:val="00506C1B"/>
    <w:rsid w:val="0052057D"/>
    <w:rsid w:val="00530D82"/>
    <w:rsid w:val="00534B88"/>
    <w:rsid w:val="005412A2"/>
    <w:rsid w:val="00543A74"/>
    <w:rsid w:val="00543EF0"/>
    <w:rsid w:val="005456BA"/>
    <w:rsid w:val="00545BBC"/>
    <w:rsid w:val="005460EF"/>
    <w:rsid w:val="00555836"/>
    <w:rsid w:val="00562E95"/>
    <w:rsid w:val="00563F02"/>
    <w:rsid w:val="005659DB"/>
    <w:rsid w:val="005700F8"/>
    <w:rsid w:val="00570D2E"/>
    <w:rsid w:val="0057590C"/>
    <w:rsid w:val="0057780C"/>
    <w:rsid w:val="00580B4A"/>
    <w:rsid w:val="00585786"/>
    <w:rsid w:val="005900E2"/>
    <w:rsid w:val="00590BE4"/>
    <w:rsid w:val="00592F49"/>
    <w:rsid w:val="00593064"/>
    <w:rsid w:val="005A5AFA"/>
    <w:rsid w:val="005B0164"/>
    <w:rsid w:val="005B18CE"/>
    <w:rsid w:val="005B19B5"/>
    <w:rsid w:val="005C270B"/>
    <w:rsid w:val="005C5884"/>
    <w:rsid w:val="005D4C77"/>
    <w:rsid w:val="005E29AC"/>
    <w:rsid w:val="005F1D10"/>
    <w:rsid w:val="005F607D"/>
    <w:rsid w:val="00600ED3"/>
    <w:rsid w:val="00601DF4"/>
    <w:rsid w:val="00604169"/>
    <w:rsid w:val="0061118C"/>
    <w:rsid w:val="00613DE6"/>
    <w:rsid w:val="00624ED5"/>
    <w:rsid w:val="006267D8"/>
    <w:rsid w:val="0063433A"/>
    <w:rsid w:val="00647D62"/>
    <w:rsid w:val="00651819"/>
    <w:rsid w:val="00653AB2"/>
    <w:rsid w:val="00653F0C"/>
    <w:rsid w:val="006641ED"/>
    <w:rsid w:val="006771FD"/>
    <w:rsid w:val="00682F1D"/>
    <w:rsid w:val="00687946"/>
    <w:rsid w:val="00693EE7"/>
    <w:rsid w:val="006A14DD"/>
    <w:rsid w:val="006B1891"/>
    <w:rsid w:val="006B361D"/>
    <w:rsid w:val="006B3655"/>
    <w:rsid w:val="006B7D88"/>
    <w:rsid w:val="006C3DD6"/>
    <w:rsid w:val="006D3241"/>
    <w:rsid w:val="006E4070"/>
    <w:rsid w:val="006E6C5F"/>
    <w:rsid w:val="006E7C65"/>
    <w:rsid w:val="006F0705"/>
    <w:rsid w:val="006F2B59"/>
    <w:rsid w:val="006F374C"/>
    <w:rsid w:val="006F6EE4"/>
    <w:rsid w:val="006F72E0"/>
    <w:rsid w:val="00702590"/>
    <w:rsid w:val="00702DDA"/>
    <w:rsid w:val="007065BE"/>
    <w:rsid w:val="00707E6B"/>
    <w:rsid w:val="007103C0"/>
    <w:rsid w:val="0072059A"/>
    <w:rsid w:val="0072511F"/>
    <w:rsid w:val="0072637B"/>
    <w:rsid w:val="0072670F"/>
    <w:rsid w:val="007374D7"/>
    <w:rsid w:val="0073758A"/>
    <w:rsid w:val="007417DB"/>
    <w:rsid w:val="0074532F"/>
    <w:rsid w:val="007474E4"/>
    <w:rsid w:val="00750368"/>
    <w:rsid w:val="007571D5"/>
    <w:rsid w:val="00760D97"/>
    <w:rsid w:val="00761B27"/>
    <w:rsid w:val="007628B3"/>
    <w:rsid w:val="00764025"/>
    <w:rsid w:val="007654CC"/>
    <w:rsid w:val="00765AD0"/>
    <w:rsid w:val="0077250E"/>
    <w:rsid w:val="00781BB8"/>
    <w:rsid w:val="00797376"/>
    <w:rsid w:val="007B2452"/>
    <w:rsid w:val="007B2C3F"/>
    <w:rsid w:val="007B4AAA"/>
    <w:rsid w:val="007B7F80"/>
    <w:rsid w:val="007C0B2D"/>
    <w:rsid w:val="007C2FCA"/>
    <w:rsid w:val="007D0FF9"/>
    <w:rsid w:val="007D39F0"/>
    <w:rsid w:val="007E0129"/>
    <w:rsid w:val="007E534D"/>
    <w:rsid w:val="007F11E8"/>
    <w:rsid w:val="007F4A82"/>
    <w:rsid w:val="0080072A"/>
    <w:rsid w:val="008049C0"/>
    <w:rsid w:val="00806EB3"/>
    <w:rsid w:val="00814D2C"/>
    <w:rsid w:val="00820920"/>
    <w:rsid w:val="00830631"/>
    <w:rsid w:val="00833A6C"/>
    <w:rsid w:val="00841A6C"/>
    <w:rsid w:val="0084597F"/>
    <w:rsid w:val="008468B2"/>
    <w:rsid w:val="008537A7"/>
    <w:rsid w:val="00855F4C"/>
    <w:rsid w:val="00862121"/>
    <w:rsid w:val="00867EE2"/>
    <w:rsid w:val="00870059"/>
    <w:rsid w:val="00871159"/>
    <w:rsid w:val="00873569"/>
    <w:rsid w:val="00873A16"/>
    <w:rsid w:val="00873F87"/>
    <w:rsid w:val="008745E7"/>
    <w:rsid w:val="008771E9"/>
    <w:rsid w:val="00880D60"/>
    <w:rsid w:val="00884F1F"/>
    <w:rsid w:val="0089107D"/>
    <w:rsid w:val="008A6A8E"/>
    <w:rsid w:val="008A737D"/>
    <w:rsid w:val="008B129A"/>
    <w:rsid w:val="008B670F"/>
    <w:rsid w:val="008B67BC"/>
    <w:rsid w:val="008D2CDD"/>
    <w:rsid w:val="008D3708"/>
    <w:rsid w:val="008D3F46"/>
    <w:rsid w:val="008D4E49"/>
    <w:rsid w:val="008D717A"/>
    <w:rsid w:val="008E32EE"/>
    <w:rsid w:val="008E3CD6"/>
    <w:rsid w:val="008E570A"/>
    <w:rsid w:val="008E77E9"/>
    <w:rsid w:val="008F30BD"/>
    <w:rsid w:val="008F574B"/>
    <w:rsid w:val="0090246C"/>
    <w:rsid w:val="00902D63"/>
    <w:rsid w:val="0090427E"/>
    <w:rsid w:val="00911A52"/>
    <w:rsid w:val="00912130"/>
    <w:rsid w:val="0091609C"/>
    <w:rsid w:val="00924A69"/>
    <w:rsid w:val="00927A07"/>
    <w:rsid w:val="00930CCB"/>
    <w:rsid w:val="009333BF"/>
    <w:rsid w:val="00935F97"/>
    <w:rsid w:val="00945CBA"/>
    <w:rsid w:val="009461B4"/>
    <w:rsid w:val="00952725"/>
    <w:rsid w:val="0096508B"/>
    <w:rsid w:val="009658C5"/>
    <w:rsid w:val="00973C63"/>
    <w:rsid w:val="00983954"/>
    <w:rsid w:val="00986924"/>
    <w:rsid w:val="009947EF"/>
    <w:rsid w:val="009A1117"/>
    <w:rsid w:val="009A4740"/>
    <w:rsid w:val="009B3170"/>
    <w:rsid w:val="009B35ED"/>
    <w:rsid w:val="009B3720"/>
    <w:rsid w:val="009B5326"/>
    <w:rsid w:val="009C0448"/>
    <w:rsid w:val="009C0BA7"/>
    <w:rsid w:val="009C0C4C"/>
    <w:rsid w:val="009C23E0"/>
    <w:rsid w:val="009D5D07"/>
    <w:rsid w:val="009E33F1"/>
    <w:rsid w:val="009E5365"/>
    <w:rsid w:val="009F0B48"/>
    <w:rsid w:val="009F3DA0"/>
    <w:rsid w:val="00A03E99"/>
    <w:rsid w:val="00A04F75"/>
    <w:rsid w:val="00A0639F"/>
    <w:rsid w:val="00A137D0"/>
    <w:rsid w:val="00A138E6"/>
    <w:rsid w:val="00A157CB"/>
    <w:rsid w:val="00A1783A"/>
    <w:rsid w:val="00A20B96"/>
    <w:rsid w:val="00A22931"/>
    <w:rsid w:val="00A2317C"/>
    <w:rsid w:val="00A24C3B"/>
    <w:rsid w:val="00A24DA8"/>
    <w:rsid w:val="00A3252E"/>
    <w:rsid w:val="00A3256C"/>
    <w:rsid w:val="00A372A6"/>
    <w:rsid w:val="00A37856"/>
    <w:rsid w:val="00A428CF"/>
    <w:rsid w:val="00A51649"/>
    <w:rsid w:val="00A51839"/>
    <w:rsid w:val="00A54BDB"/>
    <w:rsid w:val="00A65477"/>
    <w:rsid w:val="00A67E17"/>
    <w:rsid w:val="00A8039F"/>
    <w:rsid w:val="00A817B1"/>
    <w:rsid w:val="00A8474F"/>
    <w:rsid w:val="00A874AF"/>
    <w:rsid w:val="00A9195B"/>
    <w:rsid w:val="00A92DE9"/>
    <w:rsid w:val="00A9437A"/>
    <w:rsid w:val="00AA1883"/>
    <w:rsid w:val="00AA678F"/>
    <w:rsid w:val="00AB250E"/>
    <w:rsid w:val="00AB4089"/>
    <w:rsid w:val="00AB48A1"/>
    <w:rsid w:val="00AB6181"/>
    <w:rsid w:val="00AE01D5"/>
    <w:rsid w:val="00AE6042"/>
    <w:rsid w:val="00AE6223"/>
    <w:rsid w:val="00AE773C"/>
    <w:rsid w:val="00AF1372"/>
    <w:rsid w:val="00AF5F50"/>
    <w:rsid w:val="00AF6B21"/>
    <w:rsid w:val="00B04782"/>
    <w:rsid w:val="00B16143"/>
    <w:rsid w:val="00B31261"/>
    <w:rsid w:val="00B329F2"/>
    <w:rsid w:val="00B361F2"/>
    <w:rsid w:val="00B361F3"/>
    <w:rsid w:val="00B525D1"/>
    <w:rsid w:val="00B53B2F"/>
    <w:rsid w:val="00B56BB0"/>
    <w:rsid w:val="00B614E1"/>
    <w:rsid w:val="00B649A2"/>
    <w:rsid w:val="00B65BC4"/>
    <w:rsid w:val="00B66E66"/>
    <w:rsid w:val="00B769D3"/>
    <w:rsid w:val="00B829EE"/>
    <w:rsid w:val="00B82F8F"/>
    <w:rsid w:val="00B84716"/>
    <w:rsid w:val="00B84733"/>
    <w:rsid w:val="00B87223"/>
    <w:rsid w:val="00B910FD"/>
    <w:rsid w:val="00B91101"/>
    <w:rsid w:val="00B91D03"/>
    <w:rsid w:val="00B946DF"/>
    <w:rsid w:val="00B95D53"/>
    <w:rsid w:val="00BA51CE"/>
    <w:rsid w:val="00BB1110"/>
    <w:rsid w:val="00BB3729"/>
    <w:rsid w:val="00BB6DA6"/>
    <w:rsid w:val="00BB78FD"/>
    <w:rsid w:val="00BC02F8"/>
    <w:rsid w:val="00BD10F1"/>
    <w:rsid w:val="00BD7D56"/>
    <w:rsid w:val="00BE1F8A"/>
    <w:rsid w:val="00BE2BC5"/>
    <w:rsid w:val="00BE75D5"/>
    <w:rsid w:val="00BF5B4D"/>
    <w:rsid w:val="00C0004C"/>
    <w:rsid w:val="00C04080"/>
    <w:rsid w:val="00C2302D"/>
    <w:rsid w:val="00C23B0C"/>
    <w:rsid w:val="00C303F8"/>
    <w:rsid w:val="00C309F4"/>
    <w:rsid w:val="00C317FE"/>
    <w:rsid w:val="00C34C67"/>
    <w:rsid w:val="00C362F9"/>
    <w:rsid w:val="00C5043E"/>
    <w:rsid w:val="00C54511"/>
    <w:rsid w:val="00C67B33"/>
    <w:rsid w:val="00C7233C"/>
    <w:rsid w:val="00C7436C"/>
    <w:rsid w:val="00C74A8E"/>
    <w:rsid w:val="00C77C78"/>
    <w:rsid w:val="00C82070"/>
    <w:rsid w:val="00C851DC"/>
    <w:rsid w:val="00C90889"/>
    <w:rsid w:val="00C92C1A"/>
    <w:rsid w:val="00CA3CC0"/>
    <w:rsid w:val="00CB2EA4"/>
    <w:rsid w:val="00CB6632"/>
    <w:rsid w:val="00CB7215"/>
    <w:rsid w:val="00CC2354"/>
    <w:rsid w:val="00CC43C2"/>
    <w:rsid w:val="00CC51C4"/>
    <w:rsid w:val="00CD569D"/>
    <w:rsid w:val="00CE0FED"/>
    <w:rsid w:val="00CE2BE9"/>
    <w:rsid w:val="00CE5778"/>
    <w:rsid w:val="00CF2C91"/>
    <w:rsid w:val="00D05BB4"/>
    <w:rsid w:val="00D05D0E"/>
    <w:rsid w:val="00D06FC1"/>
    <w:rsid w:val="00D119F6"/>
    <w:rsid w:val="00D30942"/>
    <w:rsid w:val="00D30E24"/>
    <w:rsid w:val="00D337AF"/>
    <w:rsid w:val="00D337C9"/>
    <w:rsid w:val="00D36CD6"/>
    <w:rsid w:val="00D4086A"/>
    <w:rsid w:val="00D4151A"/>
    <w:rsid w:val="00D424CB"/>
    <w:rsid w:val="00D44CDD"/>
    <w:rsid w:val="00D45DB0"/>
    <w:rsid w:val="00D4649A"/>
    <w:rsid w:val="00D5047F"/>
    <w:rsid w:val="00D57F0A"/>
    <w:rsid w:val="00D60B8D"/>
    <w:rsid w:val="00D61C66"/>
    <w:rsid w:val="00D7529E"/>
    <w:rsid w:val="00D754C9"/>
    <w:rsid w:val="00D868B9"/>
    <w:rsid w:val="00D924EC"/>
    <w:rsid w:val="00D936EA"/>
    <w:rsid w:val="00D94849"/>
    <w:rsid w:val="00D951A5"/>
    <w:rsid w:val="00D963BE"/>
    <w:rsid w:val="00DA45ED"/>
    <w:rsid w:val="00DA76E6"/>
    <w:rsid w:val="00DB2BCA"/>
    <w:rsid w:val="00DB4AC5"/>
    <w:rsid w:val="00DB59CE"/>
    <w:rsid w:val="00DB654B"/>
    <w:rsid w:val="00DB69E9"/>
    <w:rsid w:val="00DC1164"/>
    <w:rsid w:val="00DC656B"/>
    <w:rsid w:val="00DE457D"/>
    <w:rsid w:val="00DF1C13"/>
    <w:rsid w:val="00DF3740"/>
    <w:rsid w:val="00DF5719"/>
    <w:rsid w:val="00DF7209"/>
    <w:rsid w:val="00E00689"/>
    <w:rsid w:val="00E05547"/>
    <w:rsid w:val="00E11BDE"/>
    <w:rsid w:val="00E20B1D"/>
    <w:rsid w:val="00E31CFA"/>
    <w:rsid w:val="00E327D8"/>
    <w:rsid w:val="00E328A8"/>
    <w:rsid w:val="00E33800"/>
    <w:rsid w:val="00E33953"/>
    <w:rsid w:val="00E41720"/>
    <w:rsid w:val="00E43809"/>
    <w:rsid w:val="00E54CFF"/>
    <w:rsid w:val="00E62195"/>
    <w:rsid w:val="00E71223"/>
    <w:rsid w:val="00E727F1"/>
    <w:rsid w:val="00E73A09"/>
    <w:rsid w:val="00E748EB"/>
    <w:rsid w:val="00E84936"/>
    <w:rsid w:val="00E85599"/>
    <w:rsid w:val="00E86F05"/>
    <w:rsid w:val="00E90F47"/>
    <w:rsid w:val="00EA2346"/>
    <w:rsid w:val="00EA3118"/>
    <w:rsid w:val="00EB319E"/>
    <w:rsid w:val="00ED2124"/>
    <w:rsid w:val="00ED3123"/>
    <w:rsid w:val="00ED46D9"/>
    <w:rsid w:val="00EE0FA8"/>
    <w:rsid w:val="00EE38A4"/>
    <w:rsid w:val="00EF28EE"/>
    <w:rsid w:val="00EF641E"/>
    <w:rsid w:val="00EF766C"/>
    <w:rsid w:val="00F02070"/>
    <w:rsid w:val="00F05771"/>
    <w:rsid w:val="00F06E64"/>
    <w:rsid w:val="00F107E0"/>
    <w:rsid w:val="00F12F83"/>
    <w:rsid w:val="00F13B6C"/>
    <w:rsid w:val="00F204D9"/>
    <w:rsid w:val="00F20968"/>
    <w:rsid w:val="00F25DEE"/>
    <w:rsid w:val="00F2674E"/>
    <w:rsid w:val="00F30C9D"/>
    <w:rsid w:val="00F31532"/>
    <w:rsid w:val="00F33CA3"/>
    <w:rsid w:val="00F341F8"/>
    <w:rsid w:val="00F542EC"/>
    <w:rsid w:val="00F603F2"/>
    <w:rsid w:val="00F6319F"/>
    <w:rsid w:val="00F63B85"/>
    <w:rsid w:val="00F67302"/>
    <w:rsid w:val="00F724B0"/>
    <w:rsid w:val="00F73429"/>
    <w:rsid w:val="00F74B48"/>
    <w:rsid w:val="00F7630F"/>
    <w:rsid w:val="00F7775E"/>
    <w:rsid w:val="00F81236"/>
    <w:rsid w:val="00F84AE2"/>
    <w:rsid w:val="00F911B4"/>
    <w:rsid w:val="00F91421"/>
    <w:rsid w:val="00FA0059"/>
    <w:rsid w:val="00FA46EE"/>
    <w:rsid w:val="00FB0711"/>
    <w:rsid w:val="00FD14B3"/>
    <w:rsid w:val="00FD1828"/>
    <w:rsid w:val="00FD1F80"/>
    <w:rsid w:val="00FD6F53"/>
    <w:rsid w:val="00FF1767"/>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540A"/>
  <w15:docId w15:val="{356B3A77-0FB5-40EF-8A8A-AE92A057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0C"/>
  </w:style>
  <w:style w:type="paragraph" w:styleId="Heading1">
    <w:name w:val="heading 1"/>
    <w:basedOn w:val="ListParagraph"/>
    <w:next w:val="Normal"/>
    <w:link w:val="Heading1Char"/>
    <w:uiPriority w:val="9"/>
    <w:qFormat/>
    <w:rsid w:val="00873A16"/>
    <w:pPr>
      <w:numPr>
        <w:numId w:val="1"/>
      </w:numPr>
      <w:spacing w:before="120" w:after="120" w:line="360" w:lineRule="auto"/>
      <w:outlineLvl w:val="0"/>
    </w:pPr>
    <w:rPr>
      <w:rFonts w:cs="Times New Roman"/>
      <w:b/>
      <w:caps/>
    </w:rPr>
  </w:style>
  <w:style w:type="paragraph" w:styleId="Heading2">
    <w:name w:val="heading 2"/>
    <w:basedOn w:val="ListParagraph"/>
    <w:next w:val="Normal"/>
    <w:link w:val="Heading2Char"/>
    <w:uiPriority w:val="9"/>
    <w:unhideWhenUsed/>
    <w:qFormat/>
    <w:rsid w:val="00592F49"/>
    <w:pPr>
      <w:numPr>
        <w:ilvl w:val="1"/>
        <w:numId w:val="1"/>
      </w:numPr>
      <w:spacing w:before="120" w:after="120" w:line="240" w:lineRule="auto"/>
      <w:contextualSpacing w:val="0"/>
      <w:outlineLvl w:val="1"/>
    </w:pPr>
    <w:rPr>
      <w:rFonts w:cs="Times New Roman"/>
      <w:u w:val="single"/>
    </w:rPr>
  </w:style>
  <w:style w:type="paragraph" w:styleId="Heading3">
    <w:name w:val="heading 3"/>
    <w:basedOn w:val="ListParagraph"/>
    <w:next w:val="Normal"/>
    <w:link w:val="Heading3Char"/>
    <w:uiPriority w:val="9"/>
    <w:unhideWhenUsed/>
    <w:qFormat/>
    <w:rsid w:val="001855AC"/>
    <w:pPr>
      <w:numPr>
        <w:ilvl w:val="2"/>
        <w:numId w:val="1"/>
      </w:numPr>
      <w:spacing w:before="120" w:after="120" w:line="360" w:lineRule="auto"/>
      <w:contextualSpacing w:val="0"/>
      <w:outlineLvl w:val="2"/>
    </w:pPr>
    <w:rPr>
      <w:rFonts w:cs="Times New Roman"/>
    </w:rPr>
  </w:style>
  <w:style w:type="paragraph" w:styleId="Heading4">
    <w:name w:val="heading 4"/>
    <w:basedOn w:val="ListParagraph"/>
    <w:next w:val="Normal"/>
    <w:link w:val="Heading4Char"/>
    <w:uiPriority w:val="9"/>
    <w:unhideWhenUsed/>
    <w:qFormat/>
    <w:rsid w:val="00E43809"/>
    <w:pPr>
      <w:numPr>
        <w:ilvl w:val="3"/>
        <w:numId w:val="1"/>
      </w:numPr>
      <w:spacing w:before="120" w:after="120" w:line="360" w:lineRule="auto"/>
      <w:contextualSpacing w:val="0"/>
      <w:outlineLvl w:val="3"/>
    </w:pPr>
  </w:style>
  <w:style w:type="paragraph" w:styleId="Heading5">
    <w:name w:val="heading 5"/>
    <w:aliases w:val="*RFP/RFQ #5"/>
    <w:basedOn w:val="Heading1"/>
    <w:next w:val="Normal"/>
    <w:link w:val="Heading5Char"/>
    <w:unhideWhenUsed/>
    <w:rsid w:val="006A14DD"/>
    <w:pPr>
      <w:numPr>
        <w:numId w:val="2"/>
      </w:numPr>
      <w:spacing w:before="0" w:after="0"/>
      <w:ind w:left="0" w:firstLine="0"/>
      <w:contextualSpacing w:val="0"/>
      <w:jc w:val="center"/>
      <w:outlineLvl w:val="4"/>
    </w:pPr>
    <w:rPr>
      <w:rFonts w:ascii="Times New Roman Bold" w:hAnsi="Times New Roman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4B"/>
    <w:pPr>
      <w:ind w:left="720"/>
      <w:contextualSpacing/>
    </w:pPr>
  </w:style>
  <w:style w:type="character" w:customStyle="1" w:styleId="Heading1Char">
    <w:name w:val="Heading 1 Char"/>
    <w:basedOn w:val="DefaultParagraphFont"/>
    <w:link w:val="Heading1"/>
    <w:uiPriority w:val="9"/>
    <w:rsid w:val="00873A16"/>
    <w:rPr>
      <w:rFonts w:cs="Times New Roman"/>
      <w:b/>
      <w:caps/>
    </w:rPr>
  </w:style>
  <w:style w:type="character" w:customStyle="1" w:styleId="Heading2Char">
    <w:name w:val="Heading 2 Char"/>
    <w:basedOn w:val="DefaultParagraphFont"/>
    <w:link w:val="Heading2"/>
    <w:uiPriority w:val="9"/>
    <w:rsid w:val="00592F49"/>
    <w:rPr>
      <w:rFonts w:cs="Times New Roman"/>
      <w:u w:val="single"/>
    </w:rPr>
  </w:style>
  <w:style w:type="character" w:customStyle="1" w:styleId="Heading3Char">
    <w:name w:val="Heading 3 Char"/>
    <w:basedOn w:val="DefaultParagraphFont"/>
    <w:link w:val="Heading3"/>
    <w:uiPriority w:val="9"/>
    <w:rsid w:val="001855AC"/>
    <w:rPr>
      <w:rFonts w:cs="Times New Roman"/>
    </w:rPr>
  </w:style>
  <w:style w:type="character" w:customStyle="1" w:styleId="Heading4Char">
    <w:name w:val="Heading 4 Char"/>
    <w:basedOn w:val="DefaultParagraphFont"/>
    <w:link w:val="Heading4"/>
    <w:uiPriority w:val="9"/>
    <w:rsid w:val="00E43809"/>
  </w:style>
  <w:style w:type="paragraph" w:customStyle="1" w:styleId="Default">
    <w:name w:val="Default"/>
    <w:link w:val="DefaultChar"/>
    <w:rsid w:val="00873569"/>
    <w:pPr>
      <w:autoSpaceDE w:val="0"/>
      <w:autoSpaceDN w:val="0"/>
      <w:adjustRightInd w:val="0"/>
      <w:spacing w:after="0" w:line="240" w:lineRule="auto"/>
    </w:pPr>
    <w:rPr>
      <w:rFonts w:eastAsia="Times New Roman" w:cs="Times New Roman"/>
      <w:color w:val="000000"/>
      <w:sz w:val="24"/>
      <w:szCs w:val="24"/>
    </w:rPr>
  </w:style>
  <w:style w:type="paragraph" w:styleId="PlainText">
    <w:name w:val="Plain Text"/>
    <w:basedOn w:val="Normal"/>
    <w:link w:val="PlainTextChar"/>
    <w:rsid w:val="00873569"/>
    <w:pPr>
      <w:spacing w:after="0" w:line="240" w:lineRule="auto"/>
    </w:pPr>
    <w:rPr>
      <w:rFonts w:ascii="Courier New" w:eastAsia="Times New Roman" w:hAnsi="Courier New" w:cs="Times New Roman"/>
      <w:szCs w:val="20"/>
    </w:rPr>
  </w:style>
  <w:style w:type="character" w:customStyle="1" w:styleId="PlainTextChar">
    <w:name w:val="Plain Text Char"/>
    <w:basedOn w:val="DefaultParagraphFont"/>
    <w:link w:val="PlainText"/>
    <w:rsid w:val="00873569"/>
    <w:rPr>
      <w:rFonts w:ascii="Courier New" w:eastAsia="Times New Roman" w:hAnsi="Courier New" w:cs="Times New Roman"/>
      <w:szCs w:val="20"/>
    </w:rPr>
  </w:style>
  <w:style w:type="character" w:customStyle="1" w:styleId="DefaultChar">
    <w:name w:val="Default Char"/>
    <w:link w:val="Default"/>
    <w:rsid w:val="00873569"/>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873569"/>
    <w:pPr>
      <w:keepNext/>
      <w:keepLines/>
      <w:numPr>
        <w:numId w:val="0"/>
      </w:numPr>
      <w:spacing w:before="480" w:after="0" w:line="276" w:lineRule="auto"/>
      <w:contextualSpacing w:val="0"/>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2">
    <w:name w:val="toc 2"/>
    <w:basedOn w:val="Normal"/>
    <w:next w:val="Normal"/>
    <w:autoRedefine/>
    <w:uiPriority w:val="39"/>
    <w:unhideWhenUsed/>
    <w:qFormat/>
    <w:rsid w:val="00CE2BE9"/>
    <w:pPr>
      <w:tabs>
        <w:tab w:val="left" w:pos="880"/>
        <w:tab w:val="right" w:leader="dot" w:pos="9350"/>
      </w:tabs>
      <w:spacing w:after="0" w:line="240" w:lineRule="auto"/>
      <w:ind w:left="720" w:hanging="720"/>
      <w:jc w:val="both"/>
    </w:pPr>
    <w:rPr>
      <w:rFonts w:eastAsiaTheme="minorEastAsia"/>
      <w:noProof/>
      <w:sz w:val="18"/>
      <w:szCs w:val="18"/>
      <w:lang w:eastAsia="ja-JP"/>
    </w:rPr>
  </w:style>
  <w:style w:type="paragraph" w:styleId="TOC1">
    <w:name w:val="toc 1"/>
    <w:basedOn w:val="Normal"/>
    <w:next w:val="Normal"/>
    <w:autoRedefine/>
    <w:uiPriority w:val="39"/>
    <w:unhideWhenUsed/>
    <w:qFormat/>
    <w:rsid w:val="00D868B9"/>
    <w:pPr>
      <w:tabs>
        <w:tab w:val="left" w:pos="1440"/>
        <w:tab w:val="right" w:leader="dot" w:pos="9350"/>
      </w:tabs>
      <w:spacing w:after="0" w:line="240" w:lineRule="auto"/>
      <w:jc w:val="both"/>
    </w:pPr>
    <w:rPr>
      <w:rFonts w:eastAsiaTheme="minorEastAsia" w:cs="Times New Roman"/>
      <w:b/>
      <w:noProof/>
      <w:sz w:val="20"/>
      <w:szCs w:val="20"/>
      <w:lang w:eastAsia="ja-JP"/>
    </w:rPr>
  </w:style>
  <w:style w:type="paragraph" w:styleId="TOC3">
    <w:name w:val="toc 3"/>
    <w:basedOn w:val="Normal"/>
    <w:next w:val="Normal"/>
    <w:autoRedefine/>
    <w:uiPriority w:val="39"/>
    <w:unhideWhenUsed/>
    <w:qFormat/>
    <w:rsid w:val="00145A41"/>
    <w:pPr>
      <w:tabs>
        <w:tab w:val="left" w:pos="1320"/>
        <w:tab w:val="right" w:leader="dot" w:pos="9350"/>
      </w:tabs>
      <w:spacing w:after="0" w:line="480" w:lineRule="auto"/>
      <w:ind w:left="1440" w:hanging="720"/>
    </w:pPr>
    <w:rPr>
      <w:rFonts w:asciiTheme="minorHAnsi" w:eastAsiaTheme="minorEastAsia" w:hAnsiTheme="minorHAnsi"/>
      <w:lang w:eastAsia="ja-JP"/>
    </w:rPr>
  </w:style>
  <w:style w:type="paragraph" w:styleId="BalloonText">
    <w:name w:val="Balloon Text"/>
    <w:basedOn w:val="Normal"/>
    <w:link w:val="BalloonTextChar"/>
    <w:uiPriority w:val="99"/>
    <w:semiHidden/>
    <w:unhideWhenUsed/>
    <w:rsid w:val="00873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69"/>
    <w:rPr>
      <w:rFonts w:ascii="Tahoma" w:hAnsi="Tahoma" w:cs="Tahoma"/>
      <w:sz w:val="16"/>
      <w:szCs w:val="16"/>
    </w:rPr>
  </w:style>
  <w:style w:type="character" w:styleId="Hyperlink">
    <w:name w:val="Hyperlink"/>
    <w:basedOn w:val="DefaultParagraphFont"/>
    <w:uiPriority w:val="99"/>
    <w:unhideWhenUsed/>
    <w:rsid w:val="00873569"/>
    <w:rPr>
      <w:color w:val="0000FF" w:themeColor="hyperlink"/>
      <w:u w:val="single"/>
    </w:rPr>
  </w:style>
  <w:style w:type="paragraph" w:styleId="TOC4">
    <w:name w:val="toc 4"/>
    <w:basedOn w:val="Normal"/>
    <w:next w:val="Normal"/>
    <w:autoRedefine/>
    <w:uiPriority w:val="39"/>
    <w:unhideWhenUsed/>
    <w:rsid w:val="00145A41"/>
    <w:pPr>
      <w:tabs>
        <w:tab w:val="left" w:pos="1760"/>
        <w:tab w:val="right" w:leader="dot" w:pos="9350"/>
      </w:tabs>
      <w:spacing w:after="0" w:line="480" w:lineRule="auto"/>
      <w:ind w:left="2160" w:hanging="720"/>
    </w:pPr>
  </w:style>
  <w:style w:type="paragraph" w:styleId="NoSpacing">
    <w:name w:val="No Spacing"/>
    <w:qFormat/>
    <w:rsid w:val="00601DF4"/>
    <w:pPr>
      <w:spacing w:after="0" w:line="240" w:lineRule="auto"/>
    </w:pPr>
  </w:style>
  <w:style w:type="character" w:customStyle="1" w:styleId="Definition">
    <w:name w:val="*Definition"/>
    <w:uiPriority w:val="1"/>
    <w:qFormat/>
    <w:rsid w:val="00601DF4"/>
    <w:rPr>
      <w:rFonts w:ascii="Times New Roman" w:hAnsi="Times New Roman" w:cs="Times New Roman"/>
      <w:b/>
      <w:i/>
      <w:sz w:val="22"/>
    </w:rPr>
  </w:style>
  <w:style w:type="character" w:customStyle="1" w:styleId="Heading5Char">
    <w:name w:val="Heading 5 Char"/>
    <w:aliases w:val="*RFP/RFQ #5 Char"/>
    <w:basedOn w:val="DefaultParagraphFont"/>
    <w:link w:val="Heading5"/>
    <w:rsid w:val="006A14DD"/>
    <w:rPr>
      <w:rFonts w:ascii="Times New Roman Bold" w:hAnsi="Times New Roman Bold" w:cs="Times New Roman"/>
      <w:b/>
      <w:caps/>
    </w:rPr>
  </w:style>
  <w:style w:type="paragraph" w:styleId="BodyText">
    <w:name w:val="Body Text"/>
    <w:basedOn w:val="Normal"/>
    <w:link w:val="BodyTextChar"/>
    <w:qFormat/>
    <w:rsid w:val="00BD10F1"/>
    <w:pPr>
      <w:spacing w:after="120" w:line="240" w:lineRule="auto"/>
      <w:ind w:left="720"/>
    </w:pPr>
    <w:rPr>
      <w:rFonts w:eastAsia="Times New Roman" w:cs="Times New Roman"/>
      <w:szCs w:val="20"/>
      <w:u w:val="single"/>
      <w:lang w:val="x-none" w:eastAsia="x-none"/>
    </w:rPr>
  </w:style>
  <w:style w:type="character" w:customStyle="1" w:styleId="BodyTextChar">
    <w:name w:val="Body Text Char"/>
    <w:basedOn w:val="DefaultParagraphFont"/>
    <w:link w:val="BodyText"/>
    <w:rsid w:val="00BD10F1"/>
    <w:rPr>
      <w:rFonts w:eastAsia="Times New Roman" w:cs="Times New Roman"/>
      <w:szCs w:val="20"/>
      <w:u w:val="single"/>
      <w:lang w:val="x-none" w:eastAsia="x-none"/>
    </w:rPr>
  </w:style>
  <w:style w:type="table" w:styleId="TableGrid">
    <w:name w:val="Table Grid"/>
    <w:basedOn w:val="TableNormal"/>
    <w:uiPriority w:val="39"/>
    <w:rsid w:val="0087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38"/>
  </w:style>
  <w:style w:type="paragraph" w:styleId="Footer">
    <w:name w:val="footer"/>
    <w:basedOn w:val="Normal"/>
    <w:link w:val="FooterChar"/>
    <w:uiPriority w:val="99"/>
    <w:unhideWhenUsed/>
    <w:rsid w:val="00057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38"/>
  </w:style>
  <w:style w:type="paragraph" w:styleId="TOC5">
    <w:name w:val="toc 5"/>
    <w:basedOn w:val="Normal"/>
    <w:next w:val="Normal"/>
    <w:autoRedefine/>
    <w:uiPriority w:val="39"/>
    <w:unhideWhenUsed/>
    <w:rsid w:val="0037268F"/>
    <w:pPr>
      <w:spacing w:after="100"/>
      <w:ind w:left="880"/>
    </w:pPr>
  </w:style>
  <w:style w:type="character" w:styleId="CommentReference">
    <w:name w:val="annotation reference"/>
    <w:basedOn w:val="DefaultParagraphFont"/>
    <w:uiPriority w:val="99"/>
    <w:unhideWhenUsed/>
    <w:rsid w:val="00B649A2"/>
    <w:rPr>
      <w:sz w:val="16"/>
      <w:szCs w:val="16"/>
    </w:rPr>
  </w:style>
  <w:style w:type="paragraph" w:styleId="CommentText">
    <w:name w:val="annotation text"/>
    <w:basedOn w:val="Normal"/>
    <w:link w:val="CommentTextChar"/>
    <w:uiPriority w:val="99"/>
    <w:unhideWhenUsed/>
    <w:rsid w:val="00B649A2"/>
    <w:pPr>
      <w:spacing w:line="240" w:lineRule="auto"/>
    </w:pPr>
    <w:rPr>
      <w:sz w:val="20"/>
      <w:szCs w:val="20"/>
    </w:rPr>
  </w:style>
  <w:style w:type="character" w:customStyle="1" w:styleId="CommentTextChar">
    <w:name w:val="Comment Text Char"/>
    <w:basedOn w:val="DefaultParagraphFont"/>
    <w:link w:val="CommentText"/>
    <w:uiPriority w:val="99"/>
    <w:rsid w:val="00B649A2"/>
    <w:rPr>
      <w:sz w:val="20"/>
      <w:szCs w:val="20"/>
    </w:rPr>
  </w:style>
  <w:style w:type="paragraph" w:styleId="Revision">
    <w:name w:val="Revision"/>
    <w:hidden/>
    <w:uiPriority w:val="99"/>
    <w:semiHidden/>
    <w:rsid w:val="006B361D"/>
    <w:pPr>
      <w:spacing w:after="0" w:line="240" w:lineRule="auto"/>
    </w:pPr>
  </w:style>
  <w:style w:type="character" w:styleId="FollowedHyperlink">
    <w:name w:val="FollowedHyperlink"/>
    <w:basedOn w:val="DefaultParagraphFont"/>
    <w:uiPriority w:val="99"/>
    <w:semiHidden/>
    <w:unhideWhenUsed/>
    <w:rsid w:val="0072059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A3C20"/>
    <w:rPr>
      <w:b/>
      <w:bCs/>
    </w:rPr>
  </w:style>
  <w:style w:type="character" w:customStyle="1" w:styleId="CommentSubjectChar">
    <w:name w:val="Comment Subject Char"/>
    <w:basedOn w:val="CommentTextChar"/>
    <w:link w:val="CommentSubject"/>
    <w:uiPriority w:val="99"/>
    <w:semiHidden/>
    <w:rsid w:val="003A3C20"/>
    <w:rPr>
      <w:b/>
      <w:bCs/>
      <w:sz w:val="20"/>
      <w:szCs w:val="20"/>
    </w:rPr>
  </w:style>
  <w:style w:type="paragraph" w:customStyle="1" w:styleId="PR1">
    <w:name w:val="PR1"/>
    <w:basedOn w:val="Normal"/>
    <w:autoRedefine/>
    <w:rsid w:val="00D924EC"/>
    <w:pPr>
      <w:spacing w:line="240" w:lineRule="auto"/>
      <w:ind w:left="720"/>
    </w:pPr>
    <w:rPr>
      <w:rFonts w:eastAsia="Times New Roman" w:cs="Times New Roman"/>
      <w:bCs/>
      <w:iCs/>
    </w:rPr>
  </w:style>
  <w:style w:type="paragraph" w:styleId="TOC6">
    <w:name w:val="toc 6"/>
    <w:basedOn w:val="Normal"/>
    <w:next w:val="Normal"/>
    <w:autoRedefine/>
    <w:uiPriority w:val="39"/>
    <w:unhideWhenUsed/>
    <w:rsid w:val="000C7C64"/>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0C7C64"/>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0C7C64"/>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0C7C64"/>
    <w:pPr>
      <w:spacing w:after="100" w:line="259" w:lineRule="auto"/>
      <w:ind w:left="1760"/>
    </w:pPr>
    <w:rPr>
      <w:rFonts w:asciiTheme="minorHAnsi" w:eastAsiaTheme="minorEastAsia" w:hAnsiTheme="minorHAnsi"/>
    </w:rPr>
  </w:style>
  <w:style w:type="character" w:customStyle="1" w:styleId="UnresolvedMention1">
    <w:name w:val="Unresolved Mention1"/>
    <w:basedOn w:val="DefaultParagraphFont"/>
    <w:uiPriority w:val="99"/>
    <w:semiHidden/>
    <w:unhideWhenUsed/>
    <w:rsid w:val="00284EC2"/>
    <w:rPr>
      <w:color w:val="605E5C"/>
      <w:shd w:val="clear" w:color="auto" w:fill="E1DFDD"/>
    </w:rPr>
  </w:style>
  <w:style w:type="paragraph" w:customStyle="1" w:styleId="RFPRFQ1">
    <w:name w:val="*RFP/RFQ #1"/>
    <w:basedOn w:val="Normal"/>
    <w:next w:val="Normal"/>
    <w:rsid w:val="00E33953"/>
    <w:pPr>
      <w:keepNext/>
      <w:numPr>
        <w:numId w:val="28"/>
      </w:numPr>
      <w:spacing w:before="240" w:after="120" w:line="240" w:lineRule="auto"/>
    </w:pPr>
    <w:rPr>
      <w:rFonts w:eastAsia="Times New Roman" w:cs="Times New Roman"/>
      <w:b/>
      <w:sz w:val="24"/>
      <w:szCs w:val="20"/>
    </w:rPr>
  </w:style>
  <w:style w:type="paragraph" w:customStyle="1" w:styleId="RFPRFQ2">
    <w:name w:val="*RFP/RFQ #2"/>
    <w:basedOn w:val="Normal"/>
    <w:rsid w:val="00E33953"/>
    <w:pPr>
      <w:numPr>
        <w:ilvl w:val="1"/>
        <w:numId w:val="28"/>
      </w:numPr>
      <w:spacing w:after="120" w:line="240" w:lineRule="auto"/>
    </w:pPr>
    <w:rPr>
      <w:rFonts w:eastAsia="Times New Roman" w:cs="Times New Roman"/>
    </w:rPr>
  </w:style>
  <w:style w:type="paragraph" w:customStyle="1" w:styleId="RFPRFQ3">
    <w:name w:val="*RFP/RFQ #3"/>
    <w:basedOn w:val="Normal"/>
    <w:rsid w:val="00E33953"/>
    <w:pPr>
      <w:numPr>
        <w:ilvl w:val="2"/>
        <w:numId w:val="28"/>
      </w:numPr>
      <w:spacing w:after="120" w:line="240" w:lineRule="auto"/>
      <w:ind w:left="3870"/>
    </w:pPr>
    <w:rPr>
      <w:rFonts w:eastAsia="Times New Roman" w:cs="Times New Roman"/>
    </w:rPr>
  </w:style>
  <w:style w:type="paragraph" w:customStyle="1" w:styleId="RFPRFQ4">
    <w:name w:val="*RFP/RFQ #4"/>
    <w:basedOn w:val="RFPRFQ3"/>
    <w:rsid w:val="00E33953"/>
    <w:pPr>
      <w:numPr>
        <w:ilvl w:val="3"/>
      </w:numPr>
      <w:tabs>
        <w:tab w:val="left" w:pos="23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4614">
      <w:bodyDiv w:val="1"/>
      <w:marLeft w:val="0"/>
      <w:marRight w:val="0"/>
      <w:marTop w:val="0"/>
      <w:marBottom w:val="0"/>
      <w:divBdr>
        <w:top w:val="none" w:sz="0" w:space="0" w:color="auto"/>
        <w:left w:val="none" w:sz="0" w:space="0" w:color="auto"/>
        <w:bottom w:val="none" w:sz="0" w:space="0" w:color="auto"/>
        <w:right w:val="none" w:sz="0" w:space="0" w:color="auto"/>
      </w:divBdr>
    </w:div>
    <w:div w:id="262684953">
      <w:bodyDiv w:val="1"/>
      <w:marLeft w:val="0"/>
      <w:marRight w:val="0"/>
      <w:marTop w:val="0"/>
      <w:marBottom w:val="0"/>
      <w:divBdr>
        <w:top w:val="none" w:sz="0" w:space="0" w:color="auto"/>
        <w:left w:val="none" w:sz="0" w:space="0" w:color="auto"/>
        <w:bottom w:val="none" w:sz="0" w:space="0" w:color="auto"/>
        <w:right w:val="none" w:sz="0" w:space="0" w:color="auto"/>
      </w:divBdr>
    </w:div>
    <w:div w:id="433482976">
      <w:bodyDiv w:val="1"/>
      <w:marLeft w:val="0"/>
      <w:marRight w:val="0"/>
      <w:marTop w:val="0"/>
      <w:marBottom w:val="0"/>
      <w:divBdr>
        <w:top w:val="none" w:sz="0" w:space="0" w:color="auto"/>
        <w:left w:val="none" w:sz="0" w:space="0" w:color="auto"/>
        <w:bottom w:val="none" w:sz="0" w:space="0" w:color="auto"/>
        <w:right w:val="none" w:sz="0" w:space="0" w:color="auto"/>
      </w:divBdr>
    </w:div>
    <w:div w:id="437876953">
      <w:bodyDiv w:val="1"/>
      <w:marLeft w:val="0"/>
      <w:marRight w:val="0"/>
      <w:marTop w:val="0"/>
      <w:marBottom w:val="0"/>
      <w:divBdr>
        <w:top w:val="none" w:sz="0" w:space="0" w:color="auto"/>
        <w:left w:val="none" w:sz="0" w:space="0" w:color="auto"/>
        <w:bottom w:val="none" w:sz="0" w:space="0" w:color="auto"/>
        <w:right w:val="none" w:sz="0" w:space="0" w:color="auto"/>
      </w:divBdr>
    </w:div>
    <w:div w:id="908073573">
      <w:bodyDiv w:val="1"/>
      <w:marLeft w:val="0"/>
      <w:marRight w:val="0"/>
      <w:marTop w:val="0"/>
      <w:marBottom w:val="0"/>
      <w:divBdr>
        <w:top w:val="none" w:sz="0" w:space="0" w:color="auto"/>
        <w:left w:val="none" w:sz="0" w:space="0" w:color="auto"/>
        <w:bottom w:val="none" w:sz="0" w:space="0" w:color="auto"/>
        <w:right w:val="none" w:sz="0" w:space="0" w:color="auto"/>
      </w:divBdr>
    </w:div>
    <w:div w:id="1005471504">
      <w:bodyDiv w:val="1"/>
      <w:marLeft w:val="0"/>
      <w:marRight w:val="0"/>
      <w:marTop w:val="0"/>
      <w:marBottom w:val="0"/>
      <w:divBdr>
        <w:top w:val="none" w:sz="0" w:space="0" w:color="auto"/>
        <w:left w:val="none" w:sz="0" w:space="0" w:color="auto"/>
        <w:bottom w:val="none" w:sz="0" w:space="0" w:color="auto"/>
        <w:right w:val="none" w:sz="0" w:space="0" w:color="auto"/>
      </w:divBdr>
    </w:div>
    <w:div w:id="1123034879">
      <w:bodyDiv w:val="1"/>
      <w:marLeft w:val="0"/>
      <w:marRight w:val="0"/>
      <w:marTop w:val="0"/>
      <w:marBottom w:val="0"/>
      <w:divBdr>
        <w:top w:val="none" w:sz="0" w:space="0" w:color="auto"/>
        <w:left w:val="none" w:sz="0" w:space="0" w:color="auto"/>
        <w:bottom w:val="none" w:sz="0" w:space="0" w:color="auto"/>
        <w:right w:val="none" w:sz="0" w:space="0" w:color="auto"/>
      </w:divBdr>
    </w:div>
    <w:div w:id="1201236922">
      <w:bodyDiv w:val="1"/>
      <w:marLeft w:val="0"/>
      <w:marRight w:val="0"/>
      <w:marTop w:val="0"/>
      <w:marBottom w:val="0"/>
      <w:divBdr>
        <w:top w:val="none" w:sz="0" w:space="0" w:color="auto"/>
        <w:left w:val="none" w:sz="0" w:space="0" w:color="auto"/>
        <w:bottom w:val="none" w:sz="0" w:space="0" w:color="auto"/>
        <w:right w:val="none" w:sz="0" w:space="0" w:color="auto"/>
      </w:divBdr>
    </w:div>
    <w:div w:id="1271815173">
      <w:bodyDiv w:val="1"/>
      <w:marLeft w:val="0"/>
      <w:marRight w:val="0"/>
      <w:marTop w:val="0"/>
      <w:marBottom w:val="0"/>
      <w:divBdr>
        <w:top w:val="none" w:sz="0" w:space="0" w:color="auto"/>
        <w:left w:val="none" w:sz="0" w:space="0" w:color="auto"/>
        <w:bottom w:val="none" w:sz="0" w:space="0" w:color="auto"/>
        <w:right w:val="none" w:sz="0" w:space="0" w:color="auto"/>
      </w:divBdr>
    </w:div>
    <w:div w:id="1595478186">
      <w:bodyDiv w:val="1"/>
      <w:marLeft w:val="0"/>
      <w:marRight w:val="0"/>
      <w:marTop w:val="0"/>
      <w:marBottom w:val="0"/>
      <w:divBdr>
        <w:top w:val="none" w:sz="0" w:space="0" w:color="auto"/>
        <w:left w:val="none" w:sz="0" w:space="0" w:color="auto"/>
        <w:bottom w:val="none" w:sz="0" w:space="0" w:color="auto"/>
        <w:right w:val="none" w:sz="0" w:space="0" w:color="auto"/>
      </w:divBdr>
    </w:div>
    <w:div w:id="1662386862">
      <w:bodyDiv w:val="1"/>
      <w:marLeft w:val="0"/>
      <w:marRight w:val="0"/>
      <w:marTop w:val="0"/>
      <w:marBottom w:val="0"/>
      <w:divBdr>
        <w:top w:val="none" w:sz="0" w:space="0" w:color="auto"/>
        <w:left w:val="none" w:sz="0" w:space="0" w:color="auto"/>
        <w:bottom w:val="none" w:sz="0" w:space="0" w:color="auto"/>
        <w:right w:val="none" w:sz="0" w:space="0" w:color="auto"/>
      </w:divBdr>
    </w:div>
    <w:div w:id="1666475719">
      <w:bodyDiv w:val="1"/>
      <w:marLeft w:val="0"/>
      <w:marRight w:val="0"/>
      <w:marTop w:val="0"/>
      <w:marBottom w:val="0"/>
      <w:divBdr>
        <w:top w:val="none" w:sz="0" w:space="0" w:color="auto"/>
        <w:left w:val="none" w:sz="0" w:space="0" w:color="auto"/>
        <w:bottom w:val="none" w:sz="0" w:space="0" w:color="auto"/>
        <w:right w:val="none" w:sz="0" w:space="0" w:color="auto"/>
      </w:divBdr>
    </w:div>
    <w:div w:id="1813983284">
      <w:bodyDiv w:val="1"/>
      <w:marLeft w:val="0"/>
      <w:marRight w:val="0"/>
      <w:marTop w:val="0"/>
      <w:marBottom w:val="0"/>
      <w:divBdr>
        <w:top w:val="none" w:sz="0" w:space="0" w:color="auto"/>
        <w:left w:val="none" w:sz="0" w:space="0" w:color="auto"/>
        <w:bottom w:val="none" w:sz="0" w:space="0" w:color="auto"/>
        <w:right w:val="none" w:sz="0" w:space="0" w:color="auto"/>
      </w:divBdr>
    </w:div>
    <w:div w:id="18575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uhsystem.edu/legal-affairs/contract-administration/pdf-documents/continuingservicesagreement_ogc-s-2013-04_revised-4.5.2022.pdf" TargetMode="External"/><Relationship Id="rId1" Type="http://schemas.openxmlformats.org/officeDocument/2006/relationships/hyperlink" Target="https://uhsystem.edu/legal-affairs/contract-administration/pdf-documents/continuingservicesagreement_ogc-s-2013-04_revised-4.5.2022.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uh.gob2g.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hubdocs@uh.edu"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txsmartbuy.com/s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h.edu/human-resources/payroll/holiday-schedule/" TargetMode="Externa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xsmartbuy.com/sp" TargetMode="External"/><Relationship Id="rId23" Type="http://schemas.openxmlformats.org/officeDocument/2006/relationships/hyperlink" Target="http://www.txsmartbuy.com/s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iveto.uh.edu/corporate-sponsor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hubdocs@uh.ed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6d18da9d-06f9-4d12-9442-7a535e077f0a">
      <Value>Facilities Management</Value>
      <Value>Facilities Planning and Construction</Value>
      <Value>Purchasing</Value>
    </Team>
    <Document_x0020_Type xmlns="97b593aa-8d35-4134-b674-1dcb97a83ab6">RFQ Solicitation and Addenda</Document_x0020_Type>
    <RoutingEnabled xmlns="http://schemas.microsoft.com/sharepoint/v3">true</RoutingEnabled>
    <Posting_x0020_Date xmlns="97b593aa-8d35-4134-b674-1dcb97a83ab6" xsi:nil="true"/>
    <Interview_x0020_Date xmlns="97b593aa-8d35-4134-b674-1dcb97a83a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64229E32823478D952FE6B0766344" ma:contentTypeVersion="5" ma:contentTypeDescription="Create a new document." ma:contentTypeScope="" ma:versionID="43904ecae41f534cc48e488a387dedb0">
  <xsd:schema xmlns:xsd="http://www.w3.org/2001/XMLSchema" xmlns:xs="http://www.w3.org/2001/XMLSchema" xmlns:p="http://schemas.microsoft.com/office/2006/metadata/properties" xmlns:ns1="http://schemas.microsoft.com/sharepoint/v3" xmlns:ns2="6d18da9d-06f9-4d12-9442-7a535e077f0a" xmlns:ns3="97b593aa-8d35-4134-b674-1dcb97a83ab6" targetNamespace="http://schemas.microsoft.com/office/2006/metadata/properties" ma:root="true" ma:fieldsID="700dfac29db87d4dd4c09df3ff5b6171" ns1:_="" ns2:_="" ns3:_="">
    <xsd:import namespace="http://schemas.microsoft.com/sharepoint/v3"/>
    <xsd:import namespace="6d18da9d-06f9-4d12-9442-7a535e077f0a"/>
    <xsd:import namespace="97b593aa-8d35-4134-b674-1dcb97a83ab6"/>
    <xsd:element name="properties">
      <xsd:complexType>
        <xsd:sequence>
          <xsd:element name="documentManagement">
            <xsd:complexType>
              <xsd:all>
                <xsd:element ref="ns2:Team" minOccurs="0"/>
                <xsd:element ref="ns3:Document_x0020_Type" minOccurs="0"/>
                <xsd:element ref="ns1:RoutingEnabled"/>
                <xsd:element ref="ns3:Posting_x0020_Date" minOccurs="0"/>
                <xsd:element ref="ns3:Inter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0" ma:displayName="Active" ma:description=""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18da9d-06f9-4d12-9442-7a535e077f0a" elementFormDefault="qualified">
    <xsd:import namespace="http://schemas.microsoft.com/office/2006/documentManagement/types"/>
    <xsd:import namespace="http://schemas.microsoft.com/office/infopath/2007/PartnerControls"/>
    <xsd:element name="Team" ma:index="8" nillable="true" ma:displayName="Team" ma:internalName="Team">
      <xsd:complexType>
        <xsd:complexContent>
          <xsd:extension base="dms:MultiChoice">
            <xsd:sequence>
              <xsd:element name="Value" maxOccurs="unbounded" minOccurs="0" nillable="true">
                <xsd:simpleType>
                  <xsd:restriction base="dms:Choice">
                    <xsd:enumeration value="EHS"/>
                    <xsd:enumeration value="Facilities Management"/>
                    <xsd:enumeration value="Facilities Planning and Construction"/>
                    <xsd:enumeration value="Information Technology"/>
                    <xsd:enumeration value="Inspectors"/>
                    <xsd:enumeration value="Professional Development"/>
                    <xsd:enumeration value="Purchas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b593aa-8d35-4134-b674-1dcb97a83ab6"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RFP Evaluations"/>
          <xsd:enumeration value="RFP Responses"/>
          <xsd:enumeration value="RFP Solicitation and Addenda"/>
          <xsd:enumeration value="RFQ Evaluations"/>
          <xsd:enumeration value="RFQ Responses"/>
          <xsd:enumeration value="RFQ Solicitation and Addenda"/>
        </xsd:restriction>
      </xsd:simpleType>
    </xsd:element>
    <xsd:element name="Posting_x0020_Date" ma:index="11" nillable="true" ma:displayName="RFP/RFQ Due Date" ma:format="DateOnly" ma:internalName="Posting_x0020_Date">
      <xsd:simpleType>
        <xsd:restriction base="dms:DateTime"/>
      </xsd:simpleType>
    </xsd:element>
    <xsd:element name="Interview_x0020_Date" ma:index="12" nillable="true" ma:displayName="Interview Date" ma:format="DateOnly" ma:internalName="Inter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7A98B-037B-42EE-8D57-16EE5A7AB595}">
  <ds:schemaRefs>
    <ds:schemaRef ds:uri="http://schemas.microsoft.com/office/2006/metadata/properties"/>
    <ds:schemaRef ds:uri="http://schemas.microsoft.com/office/infopath/2007/PartnerControls"/>
    <ds:schemaRef ds:uri="6d18da9d-06f9-4d12-9442-7a535e077f0a"/>
    <ds:schemaRef ds:uri="97b593aa-8d35-4134-b674-1dcb97a83ab6"/>
    <ds:schemaRef ds:uri="http://schemas.microsoft.com/sharepoint/v3"/>
  </ds:schemaRefs>
</ds:datastoreItem>
</file>

<file path=customXml/itemProps2.xml><?xml version="1.0" encoding="utf-8"?>
<ds:datastoreItem xmlns:ds="http://schemas.openxmlformats.org/officeDocument/2006/customXml" ds:itemID="{E09E023B-8031-4023-AA64-56F479F15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8da9d-06f9-4d12-9442-7a535e077f0a"/>
    <ds:schemaRef ds:uri="97b593aa-8d35-4134-b674-1dcb97a83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C35FD-B673-401D-88F9-2AC1622853A1}">
  <ds:schemaRefs>
    <ds:schemaRef ds:uri="http://schemas.openxmlformats.org/officeDocument/2006/bibliography"/>
  </ds:schemaRefs>
</ds:datastoreItem>
</file>

<file path=customXml/itemProps4.xml><?xml version="1.0" encoding="utf-8"?>
<ds:datastoreItem xmlns:ds="http://schemas.openxmlformats.org/officeDocument/2006/customXml" ds:itemID="{99EA7137-C06F-4166-879C-BE595BA0D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4898</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Jamil, Hasan</cp:lastModifiedBy>
  <cp:revision>4</cp:revision>
  <cp:lastPrinted>2017-03-20T00:57:00Z</cp:lastPrinted>
  <dcterms:created xsi:type="dcterms:W3CDTF">2023-09-19T19:15:00Z</dcterms:created>
  <dcterms:modified xsi:type="dcterms:W3CDTF">2023-10-20T15:07:00Z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0x010100E3A64229E32823478D952FE6B0766344</vt:lpwstr>
  </property>
</Properties>
</file>