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8ADC" w14:textId="04A33654" w:rsidR="00DF3DA1" w:rsidRPr="000D16CF" w:rsidRDefault="00DF3DA1" w:rsidP="0023347E">
      <w:pPr>
        <w:pStyle w:val="Main"/>
        <w:numPr>
          <w:ilvl w:val="0"/>
          <w:numId w:val="0"/>
        </w:numPr>
        <w:tabs>
          <w:tab w:val="clear" w:pos="720"/>
          <w:tab w:val="left" w:pos="0"/>
        </w:tabs>
        <w:rPr>
          <w:rFonts w:asciiTheme="minorHAnsi" w:hAnsiTheme="minorHAnsi" w:cstheme="minorHAnsi"/>
          <w:sz w:val="22"/>
          <w:szCs w:val="22"/>
        </w:rPr>
      </w:pPr>
      <w:r w:rsidRPr="000D16CF">
        <w:rPr>
          <w:rFonts w:asciiTheme="minorHAnsi" w:hAnsiTheme="minorHAnsi" w:cstheme="minorHAnsi"/>
          <w:sz w:val="22"/>
          <w:szCs w:val="22"/>
        </w:rPr>
        <w:t xml:space="preserve">SECTION </w:t>
      </w:r>
      <w:r w:rsidR="00B37369" w:rsidRPr="000D16CF">
        <w:rPr>
          <w:rFonts w:asciiTheme="minorHAnsi" w:hAnsiTheme="minorHAnsi" w:cstheme="minorHAnsi"/>
          <w:sz w:val="22"/>
          <w:szCs w:val="22"/>
        </w:rPr>
        <w:t>23 0010</w:t>
      </w:r>
      <w:r w:rsidRPr="000D16CF">
        <w:rPr>
          <w:rFonts w:asciiTheme="minorHAnsi" w:hAnsiTheme="minorHAnsi" w:cstheme="minorHAnsi"/>
          <w:sz w:val="22"/>
          <w:szCs w:val="22"/>
        </w:rPr>
        <w:t xml:space="preserve"> - MECHANICAL SCOPE OF WORK</w:t>
      </w:r>
    </w:p>
    <w:p w14:paraId="48101620" w14:textId="77777777" w:rsidR="001D3EC0" w:rsidRDefault="001D3EC0" w:rsidP="001D3EC0">
      <w:pPr>
        <w:pStyle w:val="CMT"/>
      </w:pPr>
      <w:bookmarkStart w:id="0" w:name="_Hlk18924886"/>
      <w:bookmarkStart w:id="1" w:name="_Hlk18929198"/>
      <w:bookmarkStart w:id="2" w:name="_Hlk14436155"/>
      <w:bookmarkStart w:id="3" w:name="_Hlk14435995"/>
      <w:r w:rsidRPr="00523BBF">
        <w:t>Maintain Section format, including the UH master spec designation and version date in bold in the center columns of the header and footer.  Complete the header and footer with Project information.</w:t>
      </w:r>
      <w:r>
        <w:t xml:space="preserve"> </w:t>
      </w:r>
    </w:p>
    <w:p w14:paraId="2C2D9B39" w14:textId="77777777" w:rsidR="001D3EC0" w:rsidRDefault="001D3EC0" w:rsidP="001D3EC0">
      <w:pPr>
        <w:pStyle w:val="CMT"/>
      </w:pPr>
      <w:r w:rsidRPr="00523BBF">
        <w:t xml:space="preserve">Edit and finalize this Section, where prompted by Editor’s notes, to suit Project specific requirements. Make selections for the Project at text identified </w:t>
      </w:r>
      <w:r w:rsidRPr="00523BBF">
        <w:rPr>
          <w:b/>
        </w:rPr>
        <w:t>in bold</w:t>
      </w:r>
      <w:r w:rsidRPr="00523BBF">
        <w:t>.</w:t>
      </w:r>
    </w:p>
    <w:p w14:paraId="6CA8AC20" w14:textId="77777777" w:rsidR="001D3EC0" w:rsidRPr="00523BBF" w:rsidRDefault="001D3EC0" w:rsidP="001D3EC0">
      <w:pPr>
        <w:pStyle w:val="CMT"/>
        <w:rPr>
          <w:vanish/>
        </w:rPr>
      </w:pPr>
    </w:p>
    <w:p w14:paraId="1DE04056" w14:textId="77777777" w:rsidR="001D3EC0" w:rsidRPr="00523BBF" w:rsidRDefault="001D3EC0" w:rsidP="001D3EC0">
      <w:pPr>
        <w:pStyle w:val="CMT"/>
        <w:rPr>
          <w:vanish/>
        </w:rPr>
      </w:pPr>
    </w:p>
    <w:p w14:paraId="3F10EEB2" w14:textId="77777777" w:rsidR="001D3EC0" w:rsidRDefault="001D3EC0" w:rsidP="001D3EC0">
      <w:pPr>
        <w:pStyle w:val="CMT"/>
      </w:pPr>
      <w:r w:rsidRPr="00523BBF">
        <w:t xml:space="preserve">Verify that Section titles referenced in this Section are correct for this Project's Specifications; Section titles may have changed. </w:t>
      </w:r>
    </w:p>
    <w:p w14:paraId="07A1F923" w14:textId="77777777" w:rsidR="001D3EC0" w:rsidRPr="00523BBF" w:rsidRDefault="001D3EC0" w:rsidP="001D3EC0">
      <w:pPr>
        <w:pStyle w:val="CMT"/>
        <w:rPr>
          <w:vanish/>
        </w:rPr>
      </w:pPr>
    </w:p>
    <w:p w14:paraId="6BDF585A" w14:textId="77777777" w:rsidR="001D3EC0" w:rsidRDefault="001D3EC0" w:rsidP="001D3EC0">
      <w:pPr>
        <w:pStyle w:val="CMT"/>
        <w:rPr>
          <w:vanish/>
        </w:rPr>
      </w:pPr>
      <w:r>
        <w:t>Delete hidden text after this Section has been edited for the Project.</w:t>
      </w:r>
    </w:p>
    <w:bookmarkEnd w:id="3"/>
    <w:p w14:paraId="724D6E14" w14:textId="77777777" w:rsidR="001D3EC0" w:rsidRPr="00664B6E" w:rsidRDefault="001D3EC0" w:rsidP="001D3EC0">
      <w:pPr>
        <w:pStyle w:val="CMT"/>
        <w:rPr>
          <w:color w:val="0070C0"/>
        </w:rPr>
      </w:pPr>
    </w:p>
    <w:p w14:paraId="30E9CFB9" w14:textId="77777777" w:rsidR="00DF3DA1" w:rsidRPr="000D16CF" w:rsidRDefault="00DF3DA1" w:rsidP="00D44098">
      <w:pPr>
        <w:pStyle w:val="Main"/>
        <w:numPr>
          <w:ilvl w:val="0"/>
          <w:numId w:val="0"/>
        </w:numPr>
        <w:ind w:left="720" w:hanging="720"/>
        <w:rPr>
          <w:rFonts w:asciiTheme="minorHAnsi" w:hAnsiTheme="minorHAnsi" w:cstheme="minorHAnsi"/>
          <w:sz w:val="22"/>
          <w:szCs w:val="22"/>
        </w:rPr>
      </w:pPr>
      <w:bookmarkStart w:id="4" w:name="_GoBack"/>
      <w:bookmarkEnd w:id="2"/>
      <w:bookmarkEnd w:id="0"/>
      <w:bookmarkEnd w:id="1"/>
      <w:bookmarkEnd w:id="4"/>
      <w:r w:rsidRPr="000D16CF">
        <w:rPr>
          <w:rFonts w:asciiTheme="minorHAnsi" w:hAnsiTheme="minorHAnsi" w:cstheme="minorHAnsi"/>
          <w:sz w:val="22"/>
          <w:szCs w:val="22"/>
        </w:rPr>
        <w:t>PART 1 - GENERAL</w:t>
      </w:r>
    </w:p>
    <w:p w14:paraId="14D2BE16" w14:textId="7312446C" w:rsidR="00DF3DA1" w:rsidRPr="00D44098" w:rsidRDefault="000D16CF" w:rsidP="0027269F">
      <w:pPr>
        <w:pStyle w:val="Heading1"/>
        <w:spacing w:before="240" w:after="0"/>
        <w:rPr>
          <w:rFonts w:asciiTheme="minorHAnsi" w:hAnsiTheme="minorHAnsi" w:cstheme="minorHAnsi"/>
          <w:sz w:val="22"/>
          <w:szCs w:val="22"/>
        </w:rPr>
      </w:pPr>
      <w:r>
        <w:rPr>
          <w:rFonts w:asciiTheme="minorHAnsi" w:hAnsiTheme="minorHAnsi" w:cstheme="minorHAnsi"/>
          <w:sz w:val="22"/>
          <w:szCs w:val="22"/>
        </w:rPr>
        <w:t>RELATED DOCUMENTS</w:t>
      </w:r>
    </w:p>
    <w:p w14:paraId="59777DD6" w14:textId="77777777" w:rsidR="00E175B9" w:rsidRPr="00D44098" w:rsidRDefault="00E175B9" w:rsidP="0027269F">
      <w:pPr>
        <w:pStyle w:val="PR1"/>
        <w:rPr>
          <w:rFonts w:asciiTheme="minorHAnsi" w:hAnsiTheme="minorHAnsi" w:cstheme="minorHAnsi"/>
          <w:szCs w:val="22"/>
        </w:rPr>
      </w:pPr>
      <w:bookmarkStart w:id="5" w:name="_Hlk19522604"/>
      <w:r w:rsidRPr="00D44098">
        <w:rPr>
          <w:rFonts w:asciiTheme="minorHAnsi" w:hAnsiTheme="minorHAnsi" w:cstheme="minorHAnsi"/>
          <w:szCs w:val="22"/>
        </w:rPr>
        <w:t>Drawings and general provisions of the Contract, including General and Supplementary Conditions and Division 01 Specification Sections, apply to this Section.</w:t>
      </w:r>
      <w:bookmarkEnd w:id="5"/>
    </w:p>
    <w:p w14:paraId="582369A3" w14:textId="77777777" w:rsidR="00E175B9" w:rsidRPr="00D44098" w:rsidRDefault="00E175B9" w:rsidP="0027269F">
      <w:pPr>
        <w:pStyle w:val="PR1"/>
        <w:spacing w:before="0"/>
        <w:rPr>
          <w:rFonts w:asciiTheme="minorHAnsi" w:hAnsiTheme="minorHAnsi" w:cstheme="minorHAnsi"/>
          <w:szCs w:val="22"/>
        </w:rPr>
      </w:pPr>
      <w:bookmarkStart w:id="6" w:name="_Hlk19522613"/>
      <w:r w:rsidRPr="00D44098">
        <w:rPr>
          <w:rFonts w:asciiTheme="minorHAnsi" w:hAnsiTheme="minorHAnsi" w:cstheme="minorHAnsi"/>
          <w:szCs w:val="22"/>
        </w:rPr>
        <w:t>The Contractor's attention is specifically directed, but not limited, to the following documents for additional requirements:</w:t>
      </w:r>
      <w:bookmarkEnd w:id="6"/>
    </w:p>
    <w:p w14:paraId="61986575" w14:textId="77777777" w:rsidR="00E175B9" w:rsidRPr="00D44098" w:rsidRDefault="00E175B9" w:rsidP="0023347E">
      <w:pPr>
        <w:pStyle w:val="StylePR2Before6ptBefore0pt"/>
        <w:rPr>
          <w:rFonts w:asciiTheme="minorHAnsi" w:hAnsiTheme="minorHAnsi" w:cstheme="minorHAnsi"/>
          <w:szCs w:val="22"/>
        </w:rPr>
      </w:pPr>
      <w:bookmarkStart w:id="7" w:name="_Hlk19522630"/>
      <w:r w:rsidRPr="00D44098">
        <w:rPr>
          <w:rFonts w:asciiTheme="minorHAnsi" w:hAnsiTheme="minorHAnsi" w:cstheme="minorHAnsi"/>
          <w:szCs w:val="22"/>
        </w:rPr>
        <w:t xml:space="preserve">The current version of the </w:t>
      </w:r>
      <w:r w:rsidRPr="00D44098">
        <w:rPr>
          <w:rFonts w:asciiTheme="minorHAnsi" w:hAnsiTheme="minorHAnsi" w:cstheme="minorHAnsi"/>
          <w:i/>
          <w:szCs w:val="22"/>
        </w:rPr>
        <w:t>Uniform General Conditions for Construction Contracts</w:t>
      </w:r>
      <w:r w:rsidRPr="00D44098">
        <w:rPr>
          <w:rFonts w:asciiTheme="minorHAnsi" w:hAnsiTheme="minorHAnsi" w:cstheme="minorHAnsi"/>
          <w:szCs w:val="22"/>
        </w:rPr>
        <w:t>, State of Texas, available on the web site of the Texas Facilities Commission.</w:t>
      </w:r>
      <w:bookmarkEnd w:id="7"/>
    </w:p>
    <w:p w14:paraId="2E793224" w14:textId="77777777" w:rsidR="00E175B9" w:rsidRPr="00D44098" w:rsidRDefault="00E175B9" w:rsidP="0027269F">
      <w:pPr>
        <w:pStyle w:val="PR2"/>
        <w:rPr>
          <w:rFonts w:asciiTheme="minorHAnsi" w:hAnsiTheme="minorHAnsi" w:cstheme="minorHAnsi"/>
          <w:szCs w:val="22"/>
        </w:rPr>
      </w:pPr>
      <w:bookmarkStart w:id="8" w:name="_Hlk19522638"/>
      <w:r w:rsidRPr="00D44098">
        <w:rPr>
          <w:rFonts w:asciiTheme="minorHAnsi" w:hAnsiTheme="minorHAnsi" w:cstheme="minorHAnsi"/>
          <w:szCs w:val="22"/>
        </w:rPr>
        <w:t xml:space="preserve">The University of Houston’s </w:t>
      </w:r>
      <w:r w:rsidRPr="00D44098">
        <w:rPr>
          <w:rFonts w:asciiTheme="minorHAnsi" w:hAnsiTheme="minorHAnsi" w:cstheme="minorHAnsi"/>
          <w:i/>
          <w:szCs w:val="22"/>
        </w:rPr>
        <w:t>Supplemental General Conditions and Special Conditions for Construction.</w:t>
      </w:r>
      <w:bookmarkEnd w:id="8"/>
    </w:p>
    <w:p w14:paraId="05C42D62" w14:textId="5BCFAAEA" w:rsidR="00DF3DA1" w:rsidRPr="00D44098" w:rsidRDefault="000D16CF">
      <w:pPr>
        <w:pStyle w:val="Heading1"/>
        <w:rPr>
          <w:rFonts w:asciiTheme="minorHAnsi" w:hAnsiTheme="minorHAnsi" w:cstheme="minorHAnsi"/>
          <w:sz w:val="22"/>
          <w:szCs w:val="22"/>
        </w:rPr>
      </w:pPr>
      <w:r>
        <w:rPr>
          <w:rFonts w:asciiTheme="minorHAnsi" w:hAnsiTheme="minorHAnsi" w:cstheme="minorHAnsi"/>
          <w:sz w:val="22"/>
          <w:szCs w:val="22"/>
        </w:rPr>
        <w:t>DESCRIPTION OF WORK</w:t>
      </w:r>
    </w:p>
    <w:p w14:paraId="520DCAC3" w14:textId="71036A27" w:rsidR="00DF3DA1" w:rsidRPr="00D44098" w:rsidRDefault="00DF3DA1">
      <w:pPr>
        <w:pStyle w:val="Heading4"/>
        <w:tabs>
          <w:tab w:val="clear" w:pos="720"/>
        </w:tabs>
        <w:rPr>
          <w:rFonts w:asciiTheme="minorHAnsi" w:hAnsiTheme="minorHAnsi" w:cstheme="minorHAnsi"/>
          <w:sz w:val="22"/>
          <w:szCs w:val="22"/>
        </w:rPr>
      </w:pPr>
      <w:r w:rsidRPr="000D16CF">
        <w:rPr>
          <w:rFonts w:asciiTheme="minorHAnsi" w:hAnsiTheme="minorHAnsi" w:cstheme="minorHAnsi"/>
          <w:sz w:val="22"/>
          <w:szCs w:val="22"/>
        </w:rPr>
        <w:t xml:space="preserve">General: </w:t>
      </w:r>
      <w:r w:rsidRPr="00D44098">
        <w:rPr>
          <w:rFonts w:asciiTheme="minorHAnsi" w:hAnsiTheme="minorHAnsi" w:cstheme="minorHAnsi"/>
          <w:sz w:val="22"/>
          <w:szCs w:val="22"/>
        </w:rPr>
        <w:t xml:space="preserve"> Provide labor, materials, tools, machinery, equipment, appliances, and services necessary to complete the specified mechanical work of this Division.  Coordinate Work with other trades to prevent conflicts without impeding job progress.</w:t>
      </w:r>
    </w:p>
    <w:p w14:paraId="2B9C74D3" w14:textId="3D62BBA0" w:rsidR="00A95089" w:rsidRDefault="00A95089" w:rsidP="005754B5">
      <w:pPr>
        <w:pStyle w:val="CMT"/>
      </w:pPr>
      <w:r>
        <w:t>Keep paragraph below if project includes phased construction or demolition.</w:t>
      </w:r>
    </w:p>
    <w:p w14:paraId="76288396" w14:textId="628861CD" w:rsidR="00DF3DA1" w:rsidRPr="00D44098" w:rsidRDefault="00A95089">
      <w:pPr>
        <w:pStyle w:val="Heading4"/>
        <w:tabs>
          <w:tab w:val="clear" w:pos="720"/>
        </w:tabs>
        <w:rPr>
          <w:rFonts w:asciiTheme="minorHAnsi" w:hAnsiTheme="minorHAnsi" w:cstheme="minorHAnsi"/>
          <w:b/>
          <w:sz w:val="22"/>
          <w:szCs w:val="22"/>
        </w:rPr>
      </w:pPr>
      <w:r>
        <w:rPr>
          <w:rFonts w:asciiTheme="minorHAnsi" w:hAnsiTheme="minorHAnsi" w:cstheme="minorHAnsi"/>
          <w:b/>
          <w:sz w:val="22"/>
          <w:szCs w:val="22"/>
        </w:rPr>
        <w:t>[</w:t>
      </w:r>
      <w:r w:rsidRPr="00A95089">
        <w:rPr>
          <w:rFonts w:asciiTheme="minorHAnsi" w:hAnsiTheme="minorHAnsi" w:cstheme="minorHAnsi"/>
          <w:b/>
          <w:sz w:val="22"/>
          <w:szCs w:val="22"/>
        </w:rPr>
        <w:t xml:space="preserve">Project Schedule/Milestones:  The scope of the project will require certain construction work to be completed by intermediate milestone dates.  Refer to Division </w:t>
      </w:r>
      <w:r w:rsidR="00344CF0">
        <w:rPr>
          <w:rFonts w:asciiTheme="minorHAnsi" w:hAnsiTheme="minorHAnsi" w:cstheme="minorHAnsi"/>
          <w:b/>
          <w:sz w:val="22"/>
          <w:szCs w:val="22"/>
        </w:rPr>
        <w:t>0</w:t>
      </w:r>
      <w:r w:rsidRPr="00A95089">
        <w:rPr>
          <w:rFonts w:asciiTheme="minorHAnsi" w:hAnsiTheme="minorHAnsi" w:cstheme="minorHAnsi"/>
          <w:b/>
          <w:sz w:val="22"/>
          <w:szCs w:val="22"/>
        </w:rPr>
        <w:t>1 for additional information on project schedule and milestone dates.]</w:t>
      </w:r>
    </w:p>
    <w:p w14:paraId="0B4D0F27" w14:textId="77777777" w:rsidR="00DF3DA1" w:rsidRPr="00D44098" w:rsidRDefault="00DF3DA1">
      <w:pPr>
        <w:pStyle w:val="Heading4"/>
        <w:tabs>
          <w:tab w:val="clear" w:pos="720"/>
        </w:tabs>
        <w:rPr>
          <w:rFonts w:asciiTheme="minorHAnsi" w:hAnsiTheme="minorHAnsi" w:cstheme="minorHAnsi"/>
          <w:sz w:val="22"/>
          <w:szCs w:val="22"/>
        </w:rPr>
      </w:pPr>
      <w:r w:rsidRPr="000D16CF">
        <w:rPr>
          <w:rFonts w:asciiTheme="minorHAnsi" w:hAnsiTheme="minorHAnsi" w:cstheme="minorHAnsi"/>
          <w:sz w:val="22"/>
          <w:szCs w:val="22"/>
        </w:rPr>
        <w:t>Utility Charges</w:t>
      </w:r>
      <w:r w:rsidRPr="00D44098">
        <w:rPr>
          <w:rFonts w:asciiTheme="minorHAnsi" w:hAnsiTheme="minorHAnsi" w:cstheme="minorHAnsi"/>
          <w:sz w:val="22"/>
          <w:szCs w:val="22"/>
        </w:rPr>
        <w:t>:  The Contractor shall pay fees, tap charges, meter charges, and special fees assessed by the local utilities or local authorities.</w:t>
      </w:r>
    </w:p>
    <w:p w14:paraId="264AEFCF" w14:textId="5B946C98" w:rsidR="00DF3DA1" w:rsidRPr="00D44098" w:rsidRDefault="00DF3DA1">
      <w:pPr>
        <w:pStyle w:val="Heading4"/>
        <w:tabs>
          <w:tab w:val="clear" w:pos="720"/>
        </w:tabs>
        <w:rPr>
          <w:rFonts w:asciiTheme="minorHAnsi" w:hAnsiTheme="minorHAnsi" w:cstheme="minorHAnsi"/>
          <w:sz w:val="22"/>
          <w:szCs w:val="22"/>
        </w:rPr>
      </w:pPr>
      <w:r w:rsidRPr="000D16CF">
        <w:rPr>
          <w:rFonts w:asciiTheme="minorHAnsi" w:hAnsiTheme="minorHAnsi" w:cstheme="minorHAnsi"/>
          <w:sz w:val="22"/>
          <w:szCs w:val="22"/>
        </w:rPr>
        <w:t>Work Included:</w:t>
      </w:r>
      <w:r w:rsidRPr="00D44098">
        <w:rPr>
          <w:rFonts w:asciiTheme="minorHAnsi" w:hAnsiTheme="minorHAnsi" w:cstheme="minorHAnsi"/>
          <w:sz w:val="22"/>
          <w:szCs w:val="22"/>
        </w:rPr>
        <w:t xml:space="preserve">  The Work includes, but is not limited to, the following systems, equipment, and services</w:t>
      </w:r>
      <w:r w:rsidR="00A95089">
        <w:rPr>
          <w:rFonts w:asciiTheme="minorHAnsi" w:hAnsiTheme="minorHAnsi" w:cstheme="minorHAnsi"/>
          <w:sz w:val="22"/>
          <w:szCs w:val="22"/>
        </w:rPr>
        <w:t xml:space="preserve"> as shown in the Contract Documents</w:t>
      </w:r>
      <w:r w:rsidRPr="00D44098">
        <w:rPr>
          <w:rFonts w:asciiTheme="minorHAnsi" w:hAnsiTheme="minorHAnsi" w:cstheme="minorHAnsi"/>
          <w:sz w:val="22"/>
          <w:szCs w:val="22"/>
        </w:rPr>
        <w:t>:</w:t>
      </w:r>
    </w:p>
    <w:p w14:paraId="4A665D87" w14:textId="2A7D7AE1" w:rsidR="00A95089" w:rsidRDefault="00A95089">
      <w:pPr>
        <w:pStyle w:val="CMT"/>
      </w:pPr>
      <w:r>
        <w:t>Edit the subparagraphs below for each project.</w:t>
      </w:r>
      <w:r w:rsidR="005F688F">
        <w:t xml:space="preserve">  Remove any systems or components not included in the current scope of work.  Add any systems </w:t>
      </w:r>
      <w:r w:rsidR="00F725CD">
        <w:t>or</w:t>
      </w:r>
      <w:r w:rsidR="005F688F">
        <w:t xml:space="preserve"> components that are a part of the current scope of work but not included.</w:t>
      </w:r>
    </w:p>
    <w:p w14:paraId="305B6713" w14:textId="59E28EBD"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b/>
          <w:sz w:val="22"/>
          <w:szCs w:val="22"/>
        </w:rPr>
        <w:t xml:space="preserve">[A </w:t>
      </w:r>
      <w:r w:rsidR="00046834">
        <w:rPr>
          <w:rFonts w:asciiTheme="minorHAnsi" w:hAnsiTheme="minorHAnsi" w:cstheme="minorHAnsi"/>
          <w:b/>
          <w:sz w:val="22"/>
          <w:szCs w:val="22"/>
        </w:rPr>
        <w:t>c</w:t>
      </w:r>
      <w:r w:rsidRPr="00D44098">
        <w:rPr>
          <w:rFonts w:asciiTheme="minorHAnsi" w:hAnsiTheme="minorHAnsi" w:cstheme="minorHAnsi"/>
          <w:b/>
          <w:sz w:val="22"/>
          <w:szCs w:val="22"/>
        </w:rPr>
        <w:t>omplete] [Modification</w:t>
      </w:r>
      <w:r w:rsidR="00046834">
        <w:rPr>
          <w:rFonts w:asciiTheme="minorHAnsi" w:hAnsiTheme="minorHAnsi" w:cstheme="minorHAnsi"/>
          <w:b/>
          <w:sz w:val="22"/>
          <w:szCs w:val="22"/>
        </w:rPr>
        <w:t xml:space="preserve"> of the</w:t>
      </w:r>
      <w:r w:rsidRPr="00D44098">
        <w:rPr>
          <w:rFonts w:asciiTheme="minorHAnsi" w:hAnsiTheme="minorHAnsi" w:cstheme="minorHAnsi"/>
          <w:b/>
          <w:sz w:val="22"/>
          <w:szCs w:val="22"/>
        </w:rPr>
        <w:t xml:space="preserve">] [An </w:t>
      </w:r>
      <w:r w:rsidR="00046834">
        <w:rPr>
          <w:rFonts w:asciiTheme="minorHAnsi" w:hAnsiTheme="minorHAnsi" w:cstheme="minorHAnsi"/>
          <w:b/>
          <w:sz w:val="22"/>
          <w:szCs w:val="22"/>
        </w:rPr>
        <w:t>e</w:t>
      </w:r>
      <w:r w:rsidRPr="00D44098">
        <w:rPr>
          <w:rFonts w:asciiTheme="minorHAnsi" w:hAnsiTheme="minorHAnsi" w:cstheme="minorHAnsi"/>
          <w:b/>
          <w:sz w:val="22"/>
          <w:szCs w:val="22"/>
        </w:rPr>
        <w:t>xtension</w:t>
      </w:r>
      <w:r w:rsidR="00046834">
        <w:rPr>
          <w:rFonts w:asciiTheme="minorHAnsi" w:hAnsiTheme="minorHAnsi" w:cstheme="minorHAnsi"/>
          <w:b/>
          <w:sz w:val="22"/>
          <w:szCs w:val="22"/>
        </w:rPr>
        <w:t xml:space="preserve"> of the</w:t>
      </w:r>
      <w:r w:rsidRPr="00D44098">
        <w:rPr>
          <w:rFonts w:asciiTheme="minorHAnsi" w:hAnsiTheme="minorHAnsi" w:cstheme="minorHAnsi"/>
          <w:b/>
          <w:sz w:val="22"/>
          <w:szCs w:val="22"/>
        </w:rPr>
        <w:t>]</w:t>
      </w:r>
      <w:r w:rsidRPr="00D44098">
        <w:rPr>
          <w:rFonts w:asciiTheme="minorHAnsi" w:hAnsiTheme="minorHAnsi" w:cstheme="minorHAnsi"/>
          <w:sz w:val="22"/>
          <w:szCs w:val="22"/>
        </w:rPr>
        <w:t xml:space="preserve"> </w:t>
      </w:r>
      <w:r w:rsidRPr="00D44098">
        <w:rPr>
          <w:rFonts w:asciiTheme="minorHAnsi" w:hAnsiTheme="minorHAnsi" w:cstheme="minorHAnsi"/>
          <w:b/>
          <w:sz w:val="22"/>
          <w:szCs w:val="22"/>
        </w:rPr>
        <w:t>[Campus] [Building]</w:t>
      </w:r>
      <w:r w:rsidRPr="00D44098">
        <w:rPr>
          <w:rFonts w:asciiTheme="minorHAnsi" w:hAnsiTheme="minorHAnsi" w:cstheme="minorHAnsi"/>
          <w:sz w:val="22"/>
          <w:szCs w:val="22"/>
        </w:rPr>
        <w:t xml:space="preserve"> Chilled Water System</w:t>
      </w:r>
      <w:r w:rsidR="00A95089">
        <w:rPr>
          <w:rFonts w:asciiTheme="minorHAnsi" w:hAnsiTheme="minorHAnsi" w:cstheme="minorHAnsi"/>
          <w:sz w:val="22"/>
          <w:szCs w:val="22"/>
        </w:rPr>
        <w:t>.</w:t>
      </w:r>
    </w:p>
    <w:p w14:paraId="69478B86" w14:textId="300DD890" w:rsidR="00DF3DA1" w:rsidRPr="00D44098" w:rsidRDefault="00046834">
      <w:pPr>
        <w:pStyle w:val="Heading5"/>
        <w:tabs>
          <w:tab w:val="clear" w:pos="1260"/>
          <w:tab w:val="num" w:pos="1242"/>
        </w:tabs>
        <w:rPr>
          <w:rFonts w:asciiTheme="minorHAnsi" w:hAnsiTheme="minorHAnsi" w:cstheme="minorHAnsi"/>
          <w:sz w:val="22"/>
          <w:szCs w:val="22"/>
        </w:rPr>
      </w:pPr>
      <w:r w:rsidRPr="00D44098" w:rsidDel="00046834">
        <w:rPr>
          <w:rFonts w:asciiTheme="minorHAnsi" w:hAnsiTheme="minorHAnsi" w:cstheme="minorHAnsi"/>
          <w:b/>
          <w:sz w:val="22"/>
          <w:szCs w:val="22"/>
        </w:rPr>
        <w:t xml:space="preserve"> </w:t>
      </w:r>
      <w:r w:rsidR="00DF3DA1" w:rsidRPr="00D44098">
        <w:rPr>
          <w:rFonts w:asciiTheme="minorHAnsi" w:hAnsiTheme="minorHAnsi" w:cstheme="minorHAnsi"/>
          <w:sz w:val="22"/>
          <w:szCs w:val="22"/>
        </w:rPr>
        <w:t xml:space="preserve">A complete </w:t>
      </w:r>
      <w:r>
        <w:rPr>
          <w:rFonts w:asciiTheme="minorHAnsi" w:hAnsiTheme="minorHAnsi" w:cstheme="minorHAnsi"/>
          <w:sz w:val="22"/>
          <w:szCs w:val="22"/>
        </w:rPr>
        <w:t xml:space="preserve">Direct-Expansion </w:t>
      </w:r>
      <w:r w:rsidR="00DF3DA1" w:rsidRPr="00D44098">
        <w:rPr>
          <w:rFonts w:asciiTheme="minorHAnsi" w:hAnsiTheme="minorHAnsi" w:cstheme="minorHAnsi"/>
          <w:sz w:val="22"/>
          <w:szCs w:val="22"/>
        </w:rPr>
        <w:t>Package</w:t>
      </w:r>
      <w:r>
        <w:rPr>
          <w:rFonts w:asciiTheme="minorHAnsi" w:hAnsiTheme="minorHAnsi" w:cstheme="minorHAnsi"/>
          <w:sz w:val="22"/>
          <w:szCs w:val="22"/>
        </w:rPr>
        <w:t>d</w:t>
      </w:r>
      <w:r w:rsidR="00DF3DA1" w:rsidRPr="00D44098">
        <w:rPr>
          <w:rFonts w:asciiTheme="minorHAnsi" w:hAnsiTheme="minorHAnsi" w:cstheme="minorHAnsi"/>
          <w:sz w:val="22"/>
          <w:szCs w:val="22"/>
        </w:rPr>
        <w:t xml:space="preserve"> Air Cond</w:t>
      </w:r>
      <w:r w:rsidR="000D16CF">
        <w:rPr>
          <w:rFonts w:asciiTheme="minorHAnsi" w:hAnsiTheme="minorHAnsi" w:cstheme="minorHAnsi"/>
          <w:sz w:val="22"/>
          <w:szCs w:val="22"/>
        </w:rPr>
        <w:t>itioning System</w:t>
      </w:r>
      <w:r>
        <w:rPr>
          <w:rFonts w:asciiTheme="minorHAnsi" w:hAnsiTheme="minorHAnsi" w:cstheme="minorHAnsi"/>
          <w:sz w:val="22"/>
          <w:szCs w:val="22"/>
        </w:rPr>
        <w:t>.</w:t>
      </w:r>
    </w:p>
    <w:p w14:paraId="1EF658B9" w14:textId="5459C9D2"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A complete Condenser Water System</w:t>
      </w:r>
      <w:r w:rsidR="00046834">
        <w:rPr>
          <w:rFonts w:asciiTheme="minorHAnsi" w:hAnsiTheme="minorHAnsi" w:cstheme="minorHAnsi"/>
          <w:sz w:val="22"/>
          <w:szCs w:val="22"/>
        </w:rPr>
        <w:t>.</w:t>
      </w:r>
    </w:p>
    <w:p w14:paraId="0309F9DC" w14:textId="16377366" w:rsidR="00DF3DA1" w:rsidRPr="00D44098" w:rsidRDefault="00046834">
      <w:pPr>
        <w:pStyle w:val="Heading5"/>
        <w:tabs>
          <w:tab w:val="clear" w:pos="1260"/>
          <w:tab w:val="num" w:pos="1242"/>
        </w:tabs>
        <w:rPr>
          <w:rFonts w:asciiTheme="minorHAnsi" w:hAnsiTheme="minorHAnsi" w:cstheme="minorHAnsi"/>
          <w:sz w:val="22"/>
          <w:szCs w:val="22"/>
        </w:rPr>
      </w:pPr>
      <w:r w:rsidRPr="00D44098" w:rsidDel="00046834">
        <w:rPr>
          <w:rFonts w:asciiTheme="minorHAnsi" w:hAnsiTheme="minorHAnsi" w:cstheme="minorHAnsi"/>
          <w:sz w:val="22"/>
          <w:szCs w:val="22"/>
        </w:rPr>
        <w:lastRenderedPageBreak/>
        <w:t xml:space="preserve"> </w:t>
      </w:r>
      <w:r w:rsidRPr="00D44098">
        <w:rPr>
          <w:rFonts w:asciiTheme="minorHAnsi" w:hAnsiTheme="minorHAnsi" w:cstheme="minorHAnsi"/>
          <w:b/>
          <w:sz w:val="22"/>
          <w:szCs w:val="22"/>
        </w:rPr>
        <w:t xml:space="preserve">[A </w:t>
      </w:r>
      <w:r>
        <w:rPr>
          <w:rFonts w:asciiTheme="minorHAnsi" w:hAnsiTheme="minorHAnsi" w:cstheme="minorHAnsi"/>
          <w:b/>
          <w:sz w:val="22"/>
          <w:szCs w:val="22"/>
        </w:rPr>
        <w:t>c</w:t>
      </w:r>
      <w:r w:rsidRPr="00D44098">
        <w:rPr>
          <w:rFonts w:asciiTheme="minorHAnsi" w:hAnsiTheme="minorHAnsi" w:cstheme="minorHAnsi"/>
          <w:b/>
          <w:sz w:val="22"/>
          <w:szCs w:val="22"/>
        </w:rPr>
        <w:t>omplete] [Modification</w:t>
      </w:r>
      <w:r>
        <w:rPr>
          <w:rFonts w:asciiTheme="minorHAnsi" w:hAnsiTheme="minorHAnsi" w:cstheme="minorHAnsi"/>
          <w:b/>
          <w:sz w:val="22"/>
          <w:szCs w:val="22"/>
        </w:rPr>
        <w:t xml:space="preserve"> of the</w:t>
      </w:r>
      <w:r w:rsidRPr="00D44098">
        <w:rPr>
          <w:rFonts w:asciiTheme="minorHAnsi" w:hAnsiTheme="minorHAnsi" w:cstheme="minorHAnsi"/>
          <w:b/>
          <w:sz w:val="22"/>
          <w:szCs w:val="22"/>
        </w:rPr>
        <w:t xml:space="preserve">] [An </w:t>
      </w:r>
      <w:r>
        <w:rPr>
          <w:rFonts w:asciiTheme="minorHAnsi" w:hAnsiTheme="minorHAnsi" w:cstheme="minorHAnsi"/>
          <w:b/>
          <w:sz w:val="22"/>
          <w:szCs w:val="22"/>
        </w:rPr>
        <w:t>e</w:t>
      </w:r>
      <w:r w:rsidRPr="00D44098">
        <w:rPr>
          <w:rFonts w:asciiTheme="minorHAnsi" w:hAnsiTheme="minorHAnsi" w:cstheme="minorHAnsi"/>
          <w:b/>
          <w:sz w:val="22"/>
          <w:szCs w:val="22"/>
        </w:rPr>
        <w:t>xtension</w:t>
      </w:r>
      <w:r>
        <w:rPr>
          <w:rFonts w:asciiTheme="minorHAnsi" w:hAnsiTheme="minorHAnsi" w:cstheme="minorHAnsi"/>
          <w:b/>
          <w:sz w:val="22"/>
          <w:szCs w:val="22"/>
        </w:rPr>
        <w:t xml:space="preserve"> of the</w:t>
      </w:r>
      <w:r w:rsidRPr="00D44098">
        <w:rPr>
          <w:rFonts w:asciiTheme="minorHAnsi" w:hAnsiTheme="minorHAnsi" w:cstheme="minorHAnsi"/>
          <w:b/>
          <w:sz w:val="22"/>
          <w:szCs w:val="22"/>
        </w:rPr>
        <w:t>]</w:t>
      </w:r>
      <w:r w:rsidR="00DF3DA1" w:rsidRPr="00D44098">
        <w:rPr>
          <w:rFonts w:asciiTheme="minorHAnsi" w:hAnsiTheme="minorHAnsi" w:cstheme="minorHAnsi"/>
          <w:b/>
          <w:sz w:val="22"/>
          <w:szCs w:val="22"/>
        </w:rPr>
        <w:t xml:space="preserve"> [Campus] [Building]</w:t>
      </w:r>
      <w:r w:rsidR="00DF3DA1" w:rsidRPr="00D44098">
        <w:rPr>
          <w:rFonts w:asciiTheme="minorHAnsi" w:hAnsiTheme="minorHAnsi" w:cstheme="minorHAnsi"/>
          <w:sz w:val="22"/>
          <w:szCs w:val="22"/>
        </w:rPr>
        <w:t xml:space="preserve"> Steam System</w:t>
      </w:r>
      <w:r>
        <w:rPr>
          <w:rFonts w:asciiTheme="minorHAnsi" w:hAnsiTheme="minorHAnsi" w:cstheme="minorHAnsi"/>
          <w:sz w:val="22"/>
          <w:szCs w:val="22"/>
        </w:rPr>
        <w:t>.</w:t>
      </w:r>
    </w:p>
    <w:p w14:paraId="7EA7870F" w14:textId="2C6FA00B"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 xml:space="preserve">A complete </w:t>
      </w:r>
      <w:r w:rsidR="00046834">
        <w:rPr>
          <w:rFonts w:asciiTheme="minorHAnsi" w:hAnsiTheme="minorHAnsi" w:cstheme="minorHAnsi"/>
          <w:sz w:val="22"/>
          <w:szCs w:val="22"/>
        </w:rPr>
        <w:t>Heating</w:t>
      </w:r>
      <w:r w:rsidR="00046834" w:rsidRPr="00D44098">
        <w:rPr>
          <w:rFonts w:asciiTheme="minorHAnsi" w:hAnsiTheme="minorHAnsi" w:cstheme="minorHAnsi"/>
          <w:sz w:val="22"/>
          <w:szCs w:val="22"/>
        </w:rPr>
        <w:t xml:space="preserve"> </w:t>
      </w:r>
      <w:r w:rsidRPr="00D44098">
        <w:rPr>
          <w:rFonts w:asciiTheme="minorHAnsi" w:hAnsiTheme="minorHAnsi" w:cstheme="minorHAnsi"/>
          <w:sz w:val="22"/>
          <w:szCs w:val="22"/>
        </w:rPr>
        <w:t>Water System</w:t>
      </w:r>
      <w:r w:rsidR="00046834">
        <w:rPr>
          <w:rFonts w:asciiTheme="minorHAnsi" w:hAnsiTheme="minorHAnsi" w:cstheme="minorHAnsi"/>
          <w:sz w:val="22"/>
          <w:szCs w:val="22"/>
        </w:rPr>
        <w:t>.</w:t>
      </w:r>
    </w:p>
    <w:p w14:paraId="26DCFE52" w14:textId="750DDF58"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A co</w:t>
      </w:r>
      <w:r w:rsidR="000D16CF">
        <w:rPr>
          <w:rFonts w:asciiTheme="minorHAnsi" w:hAnsiTheme="minorHAnsi" w:cstheme="minorHAnsi"/>
          <w:sz w:val="22"/>
          <w:szCs w:val="22"/>
        </w:rPr>
        <w:t>mplete Electric Heating System</w:t>
      </w:r>
      <w:r w:rsidR="00046834">
        <w:rPr>
          <w:rFonts w:asciiTheme="minorHAnsi" w:hAnsiTheme="minorHAnsi" w:cstheme="minorHAnsi"/>
          <w:sz w:val="22"/>
          <w:szCs w:val="22"/>
        </w:rPr>
        <w:t>.</w:t>
      </w:r>
    </w:p>
    <w:p w14:paraId="358258C3" w14:textId="13E6E88C"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 xml:space="preserve">Air Handling Units </w:t>
      </w:r>
      <w:r w:rsidRPr="00D44098">
        <w:rPr>
          <w:rFonts w:asciiTheme="minorHAnsi" w:hAnsiTheme="minorHAnsi" w:cstheme="minorHAnsi"/>
          <w:b/>
          <w:sz w:val="22"/>
          <w:szCs w:val="22"/>
        </w:rPr>
        <w:t>[and Fan Coil Units]</w:t>
      </w:r>
      <w:r w:rsidR="00046834">
        <w:rPr>
          <w:rFonts w:asciiTheme="minorHAnsi" w:hAnsiTheme="minorHAnsi" w:cstheme="minorHAnsi"/>
          <w:b/>
          <w:sz w:val="22"/>
          <w:szCs w:val="22"/>
        </w:rPr>
        <w:t>.</w:t>
      </w:r>
    </w:p>
    <w:p w14:paraId="3A1F2D43" w14:textId="4520DCB9" w:rsidR="00F12002" w:rsidRPr="00D44098" w:rsidRDefault="00F12002" w:rsidP="00F12002">
      <w:pPr>
        <w:pStyle w:val="Heading5"/>
        <w:rPr>
          <w:rFonts w:asciiTheme="minorHAnsi" w:hAnsiTheme="minorHAnsi" w:cstheme="minorHAnsi"/>
          <w:sz w:val="22"/>
          <w:szCs w:val="22"/>
        </w:rPr>
      </w:pPr>
      <w:r w:rsidRPr="00D44098">
        <w:rPr>
          <w:rFonts w:asciiTheme="minorHAnsi" w:hAnsiTheme="minorHAnsi" w:cstheme="minorHAnsi"/>
          <w:sz w:val="22"/>
          <w:szCs w:val="22"/>
        </w:rPr>
        <w:t>Energy Recovery System</w:t>
      </w:r>
      <w:r w:rsidR="00046834">
        <w:rPr>
          <w:rFonts w:asciiTheme="minorHAnsi" w:hAnsiTheme="minorHAnsi" w:cstheme="minorHAnsi"/>
          <w:sz w:val="22"/>
          <w:szCs w:val="22"/>
        </w:rPr>
        <w:t>s.</w:t>
      </w:r>
    </w:p>
    <w:p w14:paraId="237A848C" w14:textId="5D08C328"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Complete Air Distribution Systems</w:t>
      </w:r>
      <w:r w:rsidR="00046834">
        <w:rPr>
          <w:rFonts w:asciiTheme="minorHAnsi" w:hAnsiTheme="minorHAnsi" w:cstheme="minorHAnsi"/>
          <w:sz w:val="22"/>
          <w:szCs w:val="22"/>
        </w:rPr>
        <w:t>.</w:t>
      </w:r>
    </w:p>
    <w:p w14:paraId="0429B078" w14:textId="3CBD61CC" w:rsidR="005F688F" w:rsidRPr="002667AE" w:rsidRDefault="00046834">
      <w:pPr>
        <w:pStyle w:val="Heading5"/>
        <w:tabs>
          <w:tab w:val="clear" w:pos="1260"/>
          <w:tab w:val="num" w:pos="1242"/>
        </w:tabs>
        <w:rPr>
          <w:rFonts w:asciiTheme="minorHAnsi" w:hAnsiTheme="minorHAnsi" w:cstheme="minorHAnsi"/>
          <w:sz w:val="22"/>
          <w:szCs w:val="22"/>
        </w:rPr>
      </w:pPr>
      <w:r w:rsidRPr="00D44098" w:rsidDel="00046834">
        <w:rPr>
          <w:rFonts w:asciiTheme="minorHAnsi" w:hAnsiTheme="minorHAnsi" w:cstheme="minorHAnsi"/>
          <w:sz w:val="22"/>
          <w:szCs w:val="22"/>
        </w:rPr>
        <w:t xml:space="preserve"> </w:t>
      </w:r>
      <w:r w:rsidR="0009730D" w:rsidRPr="002667AE">
        <w:rPr>
          <w:rFonts w:asciiTheme="minorHAnsi" w:hAnsiTheme="minorHAnsi" w:cstheme="minorHAnsi"/>
          <w:sz w:val="22"/>
          <w:szCs w:val="22"/>
        </w:rPr>
        <w:t>[</w:t>
      </w:r>
      <w:r w:rsidR="0009730D" w:rsidRPr="002667AE">
        <w:rPr>
          <w:rFonts w:asciiTheme="minorHAnsi" w:hAnsiTheme="minorHAnsi" w:cstheme="minorHAnsi"/>
          <w:b/>
          <w:sz w:val="22"/>
          <w:szCs w:val="22"/>
        </w:rPr>
        <w:t>A complete</w:t>
      </w:r>
      <w:r w:rsidR="0009730D" w:rsidRPr="002667AE">
        <w:rPr>
          <w:rFonts w:asciiTheme="minorHAnsi" w:hAnsiTheme="minorHAnsi" w:cstheme="minorHAnsi"/>
          <w:sz w:val="22"/>
          <w:szCs w:val="22"/>
        </w:rPr>
        <w:t>][</w:t>
      </w:r>
      <w:r w:rsidR="0009730D" w:rsidRPr="002667AE">
        <w:rPr>
          <w:rFonts w:asciiTheme="minorHAnsi" w:hAnsiTheme="minorHAnsi" w:cstheme="minorHAnsi"/>
          <w:b/>
          <w:sz w:val="22"/>
          <w:szCs w:val="22"/>
        </w:rPr>
        <w:t>Modification to the</w:t>
      </w:r>
      <w:r w:rsidR="0009730D" w:rsidRPr="002667AE">
        <w:rPr>
          <w:rFonts w:asciiTheme="minorHAnsi" w:hAnsiTheme="minorHAnsi" w:cstheme="minorHAnsi"/>
          <w:sz w:val="22"/>
          <w:szCs w:val="22"/>
        </w:rPr>
        <w:t>] Building Management System</w:t>
      </w:r>
      <w:r w:rsidR="005F688F" w:rsidRPr="002667AE">
        <w:rPr>
          <w:rFonts w:asciiTheme="minorHAnsi" w:hAnsiTheme="minorHAnsi" w:cstheme="minorHAnsi"/>
          <w:sz w:val="22"/>
          <w:szCs w:val="22"/>
        </w:rPr>
        <w:t xml:space="preserve"> as defined in the Division 25 specification sections</w:t>
      </w:r>
      <w:r w:rsidR="0009730D" w:rsidRPr="002667AE">
        <w:rPr>
          <w:rFonts w:asciiTheme="minorHAnsi" w:hAnsiTheme="minorHAnsi" w:cstheme="minorHAnsi"/>
          <w:sz w:val="22"/>
          <w:szCs w:val="22"/>
        </w:rPr>
        <w:t>.</w:t>
      </w:r>
    </w:p>
    <w:p w14:paraId="5F86BF73" w14:textId="17BFBB21" w:rsidR="005F688F" w:rsidRPr="002667AE" w:rsidRDefault="005F688F" w:rsidP="005F688F">
      <w:pPr>
        <w:pStyle w:val="Heading5"/>
        <w:tabs>
          <w:tab w:val="clear" w:pos="1260"/>
          <w:tab w:val="num" w:pos="1242"/>
        </w:tabs>
        <w:rPr>
          <w:rFonts w:asciiTheme="minorHAnsi" w:hAnsiTheme="minorHAnsi" w:cstheme="minorHAnsi"/>
          <w:sz w:val="22"/>
          <w:szCs w:val="22"/>
        </w:rPr>
      </w:pPr>
      <w:r w:rsidRPr="002667AE">
        <w:rPr>
          <w:rFonts w:asciiTheme="minorHAnsi" w:hAnsiTheme="minorHAnsi" w:cstheme="minorHAnsi"/>
          <w:sz w:val="22"/>
          <w:szCs w:val="22"/>
        </w:rPr>
        <w:t>[</w:t>
      </w:r>
      <w:r w:rsidRPr="002667AE">
        <w:rPr>
          <w:rFonts w:asciiTheme="minorHAnsi" w:hAnsiTheme="minorHAnsi" w:cstheme="minorHAnsi"/>
          <w:b/>
          <w:sz w:val="22"/>
          <w:szCs w:val="22"/>
        </w:rPr>
        <w:t>A complete</w:t>
      </w:r>
      <w:r w:rsidRPr="002667AE">
        <w:rPr>
          <w:rFonts w:asciiTheme="minorHAnsi" w:hAnsiTheme="minorHAnsi" w:cstheme="minorHAnsi"/>
          <w:sz w:val="22"/>
          <w:szCs w:val="22"/>
        </w:rPr>
        <w:t>][</w:t>
      </w:r>
      <w:r w:rsidRPr="002667AE">
        <w:rPr>
          <w:rFonts w:asciiTheme="minorHAnsi" w:hAnsiTheme="minorHAnsi" w:cstheme="minorHAnsi"/>
          <w:b/>
          <w:sz w:val="22"/>
          <w:szCs w:val="22"/>
        </w:rPr>
        <w:t>Modification to the</w:t>
      </w:r>
      <w:r w:rsidRPr="002667AE">
        <w:rPr>
          <w:rFonts w:asciiTheme="minorHAnsi" w:hAnsiTheme="minorHAnsi" w:cstheme="minorHAnsi"/>
          <w:sz w:val="22"/>
          <w:szCs w:val="22"/>
        </w:rPr>
        <w:t xml:space="preserve">] Laboratory </w:t>
      </w:r>
      <w:r w:rsidR="000965F1" w:rsidRPr="002667AE">
        <w:rPr>
          <w:rFonts w:asciiTheme="minorHAnsi" w:hAnsiTheme="minorHAnsi" w:cstheme="minorHAnsi"/>
          <w:sz w:val="22"/>
          <w:szCs w:val="22"/>
        </w:rPr>
        <w:t xml:space="preserve">Airflow </w:t>
      </w:r>
      <w:r w:rsidRPr="002667AE">
        <w:rPr>
          <w:rFonts w:asciiTheme="minorHAnsi" w:hAnsiTheme="minorHAnsi" w:cstheme="minorHAnsi"/>
          <w:sz w:val="22"/>
          <w:szCs w:val="22"/>
        </w:rPr>
        <w:t>Control</w:t>
      </w:r>
      <w:r w:rsidR="000965F1" w:rsidRPr="002667AE">
        <w:rPr>
          <w:rFonts w:asciiTheme="minorHAnsi" w:hAnsiTheme="minorHAnsi" w:cstheme="minorHAnsi"/>
          <w:sz w:val="22"/>
          <w:szCs w:val="22"/>
        </w:rPr>
        <w:t>s</w:t>
      </w:r>
      <w:r w:rsidRPr="002667AE">
        <w:rPr>
          <w:rFonts w:asciiTheme="minorHAnsi" w:hAnsiTheme="minorHAnsi" w:cstheme="minorHAnsi"/>
          <w:sz w:val="22"/>
          <w:szCs w:val="22"/>
        </w:rPr>
        <w:t xml:space="preserve"> System as defined in the Division 25 specification sections.</w:t>
      </w:r>
    </w:p>
    <w:p w14:paraId="2381332F" w14:textId="7DE73F0C" w:rsidR="00DF3DA1" w:rsidRPr="00D44098" w:rsidRDefault="0009730D">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A c</w:t>
      </w:r>
      <w:r w:rsidR="00DF3DA1" w:rsidRPr="00D44098">
        <w:rPr>
          <w:rFonts w:asciiTheme="minorHAnsi" w:hAnsiTheme="minorHAnsi" w:cstheme="minorHAnsi"/>
          <w:sz w:val="22"/>
          <w:szCs w:val="22"/>
        </w:rPr>
        <w:t>omplete Ventilating System</w:t>
      </w:r>
      <w:r>
        <w:rPr>
          <w:rFonts w:asciiTheme="minorHAnsi" w:hAnsiTheme="minorHAnsi" w:cstheme="minorHAnsi"/>
          <w:sz w:val="22"/>
          <w:szCs w:val="22"/>
        </w:rPr>
        <w:t>.</w:t>
      </w:r>
    </w:p>
    <w:p w14:paraId="67E05314" w14:textId="04EDF0EC"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A complete Glycol Water System</w:t>
      </w:r>
      <w:r w:rsidR="00DF1674">
        <w:rPr>
          <w:rFonts w:asciiTheme="minorHAnsi" w:hAnsiTheme="minorHAnsi" w:cstheme="minorHAnsi"/>
          <w:sz w:val="22"/>
          <w:szCs w:val="22"/>
        </w:rPr>
        <w:t>.</w:t>
      </w:r>
      <w:r w:rsidRPr="00D44098">
        <w:rPr>
          <w:rFonts w:asciiTheme="minorHAnsi" w:hAnsiTheme="minorHAnsi" w:cstheme="minorHAnsi"/>
          <w:sz w:val="22"/>
          <w:szCs w:val="22"/>
        </w:rPr>
        <w:t>:</w:t>
      </w:r>
    </w:p>
    <w:p w14:paraId="0AA9F8CA" w14:textId="35271AC9"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 xml:space="preserve">A complete </w:t>
      </w:r>
      <w:r w:rsidRPr="005754B5">
        <w:rPr>
          <w:rFonts w:asciiTheme="minorHAnsi" w:hAnsiTheme="minorHAnsi" w:cstheme="minorHAnsi"/>
          <w:sz w:val="22"/>
          <w:szCs w:val="22"/>
        </w:rPr>
        <w:t>Computer</w:t>
      </w:r>
      <w:r w:rsidRPr="00D44098">
        <w:rPr>
          <w:rFonts w:asciiTheme="minorHAnsi" w:hAnsiTheme="minorHAnsi" w:cstheme="minorHAnsi"/>
          <w:b/>
          <w:sz w:val="22"/>
          <w:szCs w:val="22"/>
        </w:rPr>
        <w:t xml:space="preserve"> [</w:t>
      </w:r>
      <w:r w:rsidRPr="00D44098">
        <w:rPr>
          <w:rFonts w:asciiTheme="minorHAnsi" w:hAnsiTheme="minorHAnsi" w:cstheme="minorHAnsi"/>
          <w:sz w:val="22"/>
          <w:szCs w:val="22"/>
        </w:rPr>
        <w:t xml:space="preserve"> Room Air Conditioning System</w:t>
      </w:r>
      <w:r w:rsidR="0009730D">
        <w:rPr>
          <w:rFonts w:asciiTheme="minorHAnsi" w:hAnsiTheme="minorHAnsi" w:cstheme="minorHAnsi"/>
          <w:sz w:val="22"/>
          <w:szCs w:val="22"/>
        </w:rPr>
        <w:t>.</w:t>
      </w:r>
      <w:r w:rsidRPr="00D44098">
        <w:rPr>
          <w:rFonts w:asciiTheme="minorHAnsi" w:hAnsiTheme="minorHAnsi" w:cstheme="minorHAnsi"/>
          <w:sz w:val="22"/>
          <w:szCs w:val="22"/>
        </w:rPr>
        <w:t xml:space="preserve"> </w:t>
      </w:r>
    </w:p>
    <w:p w14:paraId="02A8FB7A" w14:textId="77777777"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Connections to equipment furnished by the General Contractor or other Divisions.</w:t>
      </w:r>
    </w:p>
    <w:p w14:paraId="27C4227B" w14:textId="4C58F81F"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 xml:space="preserve">Connections for Owner-furnished equipment where shown </w:t>
      </w:r>
      <w:r w:rsidR="00DF1674">
        <w:rPr>
          <w:rFonts w:asciiTheme="minorHAnsi" w:hAnsiTheme="minorHAnsi" w:cstheme="minorHAnsi"/>
          <w:sz w:val="22"/>
          <w:szCs w:val="22"/>
        </w:rPr>
        <w:t>in the Contract Documents.</w:t>
      </w:r>
    </w:p>
    <w:p w14:paraId="73BB7B5E" w14:textId="6A799E15" w:rsidR="00FC7A06" w:rsidRPr="00FC7A06" w:rsidRDefault="00DF1674">
      <w:pPr>
        <w:pStyle w:val="Heading5"/>
        <w:tabs>
          <w:tab w:val="clear" w:pos="1260"/>
          <w:tab w:val="num" w:pos="1242"/>
        </w:tabs>
        <w:rPr>
          <w:rFonts w:asciiTheme="minorHAnsi" w:hAnsiTheme="minorHAnsi" w:cstheme="minorBidi"/>
          <w:sz w:val="22"/>
          <w:szCs w:val="22"/>
        </w:rPr>
      </w:pPr>
      <w:r>
        <w:rPr>
          <w:rFonts w:asciiTheme="minorHAnsi" w:hAnsiTheme="minorHAnsi" w:cstheme="minorBidi"/>
          <w:sz w:val="22"/>
          <w:szCs w:val="22"/>
        </w:rPr>
        <w:t>Testing, Adjusting and Balancing of mechanical systems</w:t>
      </w:r>
      <w:r w:rsidR="00FC7A06">
        <w:rPr>
          <w:rFonts w:asciiTheme="minorHAnsi" w:hAnsiTheme="minorHAnsi" w:cstheme="minorBidi"/>
          <w:sz w:val="22"/>
          <w:szCs w:val="22"/>
        </w:rPr>
        <w:t>.</w:t>
      </w:r>
    </w:p>
    <w:p w14:paraId="39173381" w14:textId="5A31CA23" w:rsidR="00FC7A06" w:rsidRDefault="00FC7A06">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Commissioning of mechanical systems.</w:t>
      </w:r>
    </w:p>
    <w:p w14:paraId="303A8F80" w14:textId="19832960" w:rsidR="00DF3DA1" w:rsidRPr="00D44098" w:rsidRDefault="00DF3DA1">
      <w:pPr>
        <w:pStyle w:val="Heading5"/>
        <w:tabs>
          <w:tab w:val="clear" w:pos="1260"/>
          <w:tab w:val="num" w:pos="1242"/>
        </w:tabs>
        <w:rPr>
          <w:rFonts w:asciiTheme="minorHAnsi" w:hAnsiTheme="minorHAnsi" w:cstheme="minorHAnsi"/>
          <w:sz w:val="22"/>
          <w:szCs w:val="22"/>
        </w:rPr>
      </w:pPr>
      <w:r w:rsidRPr="00D44098">
        <w:rPr>
          <w:rFonts w:asciiTheme="minorHAnsi" w:hAnsiTheme="minorHAnsi" w:cstheme="minorHAnsi"/>
          <w:sz w:val="22"/>
          <w:szCs w:val="22"/>
        </w:rPr>
        <w:t xml:space="preserve">Additional items as shown </w:t>
      </w:r>
      <w:r w:rsidR="00DF1674">
        <w:rPr>
          <w:rFonts w:asciiTheme="minorHAnsi" w:hAnsiTheme="minorHAnsi" w:cstheme="minorHAnsi"/>
          <w:sz w:val="22"/>
          <w:szCs w:val="22"/>
        </w:rPr>
        <w:t>in</w:t>
      </w:r>
      <w:r w:rsidR="00DF1674" w:rsidRPr="00D44098">
        <w:rPr>
          <w:rFonts w:asciiTheme="minorHAnsi" w:hAnsiTheme="minorHAnsi" w:cstheme="minorHAnsi"/>
          <w:sz w:val="22"/>
          <w:szCs w:val="22"/>
        </w:rPr>
        <w:t xml:space="preserve"> </w:t>
      </w:r>
      <w:r w:rsidRPr="00D44098">
        <w:rPr>
          <w:rFonts w:asciiTheme="minorHAnsi" w:hAnsiTheme="minorHAnsi" w:cstheme="minorHAnsi"/>
          <w:sz w:val="22"/>
          <w:szCs w:val="22"/>
        </w:rPr>
        <w:t xml:space="preserve">the </w:t>
      </w:r>
      <w:r w:rsidR="00DF1674">
        <w:rPr>
          <w:rFonts w:asciiTheme="minorHAnsi" w:hAnsiTheme="minorHAnsi" w:cstheme="minorHAnsi"/>
          <w:sz w:val="22"/>
          <w:szCs w:val="22"/>
        </w:rPr>
        <w:t>Contract Documents</w:t>
      </w:r>
      <w:r w:rsidR="00DF1674" w:rsidRPr="00D44098">
        <w:rPr>
          <w:rFonts w:asciiTheme="minorHAnsi" w:hAnsiTheme="minorHAnsi" w:cstheme="minorHAnsi"/>
          <w:sz w:val="22"/>
          <w:szCs w:val="22"/>
        </w:rPr>
        <w:t xml:space="preserve"> </w:t>
      </w:r>
      <w:r w:rsidRPr="00D44098">
        <w:rPr>
          <w:rFonts w:asciiTheme="minorHAnsi" w:hAnsiTheme="minorHAnsi" w:cstheme="minorHAnsi"/>
          <w:sz w:val="22"/>
          <w:szCs w:val="22"/>
        </w:rPr>
        <w:t>or specified.</w:t>
      </w:r>
    </w:p>
    <w:p w14:paraId="5C678D87" w14:textId="718E629E" w:rsidR="00DF1674" w:rsidRDefault="00DF1674">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Coordination with other trades as required by the Contract Documents.</w:t>
      </w:r>
    </w:p>
    <w:p w14:paraId="25A03C21" w14:textId="77777777" w:rsidR="00DF3DA1" w:rsidRPr="000D16CF" w:rsidRDefault="00DF3DA1" w:rsidP="00D44098">
      <w:pPr>
        <w:pStyle w:val="Main"/>
        <w:numPr>
          <w:ilvl w:val="0"/>
          <w:numId w:val="0"/>
        </w:numPr>
        <w:ind w:left="720" w:hanging="720"/>
        <w:rPr>
          <w:rFonts w:asciiTheme="minorHAnsi" w:hAnsiTheme="minorHAnsi" w:cstheme="minorHAnsi"/>
          <w:sz w:val="22"/>
          <w:szCs w:val="22"/>
        </w:rPr>
      </w:pPr>
      <w:r w:rsidRPr="000D16CF">
        <w:rPr>
          <w:rFonts w:asciiTheme="minorHAnsi" w:hAnsiTheme="minorHAnsi" w:cstheme="minorHAnsi"/>
          <w:sz w:val="22"/>
          <w:szCs w:val="22"/>
        </w:rPr>
        <w:t>PART 2 - PRODUCTS</w:t>
      </w:r>
    </w:p>
    <w:p w14:paraId="0F2F97D5" w14:textId="7D276BB7" w:rsidR="00DF3DA1" w:rsidRPr="00D44098" w:rsidRDefault="00DF3DA1">
      <w:pPr>
        <w:pStyle w:val="Heading2"/>
        <w:tabs>
          <w:tab w:val="num" w:pos="936"/>
        </w:tabs>
        <w:rPr>
          <w:rFonts w:asciiTheme="minorHAnsi" w:hAnsiTheme="minorHAnsi" w:cstheme="minorHAnsi"/>
          <w:sz w:val="22"/>
          <w:szCs w:val="22"/>
        </w:rPr>
      </w:pPr>
      <w:r w:rsidRPr="00D44098">
        <w:rPr>
          <w:rFonts w:asciiTheme="minorHAnsi" w:hAnsiTheme="minorHAnsi" w:cstheme="minorHAnsi"/>
          <w:sz w:val="22"/>
          <w:szCs w:val="22"/>
        </w:rPr>
        <w:t>GENERAL</w:t>
      </w:r>
    </w:p>
    <w:p w14:paraId="2FE071B0" w14:textId="1C4916F0" w:rsidR="00DF3DA1" w:rsidRPr="00D44098" w:rsidRDefault="00DF3DA1">
      <w:pPr>
        <w:pStyle w:val="Heading4"/>
        <w:tabs>
          <w:tab w:val="clear" w:pos="720"/>
        </w:tabs>
        <w:rPr>
          <w:rFonts w:asciiTheme="minorHAnsi" w:hAnsiTheme="minorHAnsi" w:cstheme="minorHAnsi"/>
          <w:sz w:val="22"/>
          <w:szCs w:val="22"/>
        </w:rPr>
      </w:pPr>
      <w:r w:rsidRPr="00D44098">
        <w:rPr>
          <w:rFonts w:asciiTheme="minorHAnsi" w:hAnsiTheme="minorHAnsi" w:cstheme="minorHAnsi"/>
          <w:sz w:val="22"/>
          <w:szCs w:val="22"/>
        </w:rPr>
        <w:t xml:space="preserve">Refer to specific Sections of the </w:t>
      </w:r>
      <w:r w:rsidR="001D57BF">
        <w:rPr>
          <w:rFonts w:asciiTheme="minorHAnsi" w:hAnsiTheme="minorHAnsi" w:cstheme="minorHAnsi"/>
          <w:sz w:val="22"/>
          <w:szCs w:val="22"/>
        </w:rPr>
        <w:t xml:space="preserve">Division 23 </w:t>
      </w:r>
      <w:r w:rsidRPr="00D44098">
        <w:rPr>
          <w:rFonts w:asciiTheme="minorHAnsi" w:hAnsiTheme="minorHAnsi" w:cstheme="minorHAnsi"/>
          <w:sz w:val="22"/>
          <w:szCs w:val="22"/>
        </w:rPr>
        <w:t>Specifications for equipment.</w:t>
      </w:r>
    </w:p>
    <w:p w14:paraId="50764654" w14:textId="77777777" w:rsidR="00DF3DA1" w:rsidRPr="000D16CF" w:rsidRDefault="00DF3DA1" w:rsidP="00D44098">
      <w:pPr>
        <w:pStyle w:val="Main"/>
        <w:numPr>
          <w:ilvl w:val="0"/>
          <w:numId w:val="0"/>
        </w:numPr>
        <w:ind w:left="720" w:hanging="720"/>
        <w:rPr>
          <w:rFonts w:asciiTheme="minorHAnsi" w:hAnsiTheme="minorHAnsi" w:cstheme="minorHAnsi"/>
          <w:sz w:val="22"/>
          <w:szCs w:val="22"/>
        </w:rPr>
      </w:pPr>
      <w:r w:rsidRPr="000D16CF">
        <w:rPr>
          <w:rFonts w:asciiTheme="minorHAnsi" w:hAnsiTheme="minorHAnsi" w:cstheme="minorHAnsi"/>
          <w:sz w:val="22"/>
          <w:szCs w:val="22"/>
        </w:rPr>
        <w:t>PART 3 - EXECUTION</w:t>
      </w:r>
    </w:p>
    <w:p w14:paraId="6474D2BD" w14:textId="6C5C56B2" w:rsidR="00DF3DA1" w:rsidRPr="00D44098" w:rsidRDefault="00DF3DA1">
      <w:pPr>
        <w:pStyle w:val="Heading3"/>
        <w:rPr>
          <w:rFonts w:asciiTheme="minorHAnsi" w:hAnsiTheme="minorHAnsi" w:cstheme="minorHAnsi"/>
          <w:sz w:val="22"/>
          <w:szCs w:val="22"/>
        </w:rPr>
      </w:pPr>
      <w:r w:rsidRPr="00D44098">
        <w:rPr>
          <w:rFonts w:asciiTheme="minorHAnsi" w:hAnsiTheme="minorHAnsi" w:cstheme="minorHAnsi"/>
          <w:sz w:val="22"/>
          <w:szCs w:val="22"/>
        </w:rPr>
        <w:t>GENERAL</w:t>
      </w:r>
    </w:p>
    <w:p w14:paraId="70C58EC6" w14:textId="05C6E1B4" w:rsidR="00DF3DA1" w:rsidRPr="00D44098" w:rsidRDefault="00DF3DA1">
      <w:pPr>
        <w:pStyle w:val="Heading4"/>
        <w:tabs>
          <w:tab w:val="clear" w:pos="720"/>
        </w:tabs>
        <w:rPr>
          <w:rFonts w:asciiTheme="minorHAnsi" w:hAnsiTheme="minorHAnsi" w:cstheme="minorHAnsi"/>
          <w:sz w:val="22"/>
          <w:szCs w:val="22"/>
        </w:rPr>
      </w:pPr>
      <w:r w:rsidRPr="00D44098">
        <w:rPr>
          <w:rFonts w:asciiTheme="minorHAnsi" w:hAnsiTheme="minorHAnsi" w:cstheme="minorHAnsi"/>
          <w:sz w:val="22"/>
          <w:szCs w:val="22"/>
        </w:rPr>
        <w:t xml:space="preserve">Installation shall be in accordance with the </w:t>
      </w:r>
      <w:r w:rsidR="00FE3F3B">
        <w:rPr>
          <w:rFonts w:asciiTheme="minorHAnsi" w:hAnsiTheme="minorHAnsi" w:cstheme="minorHAnsi"/>
          <w:sz w:val="22"/>
          <w:szCs w:val="22"/>
        </w:rPr>
        <w:t xml:space="preserve">Division 23 </w:t>
      </w:r>
      <w:r w:rsidRPr="00D44098">
        <w:rPr>
          <w:rFonts w:asciiTheme="minorHAnsi" w:hAnsiTheme="minorHAnsi" w:cstheme="minorHAnsi"/>
          <w:sz w:val="22"/>
          <w:szCs w:val="22"/>
        </w:rPr>
        <w:t>Specification section pertaining to the individual equipment.</w:t>
      </w:r>
    </w:p>
    <w:p w14:paraId="66033445" w14:textId="71BD89DA" w:rsidR="00DF3DA1" w:rsidRPr="000D16CF" w:rsidRDefault="00DF3DA1" w:rsidP="005754B5">
      <w:pPr>
        <w:pStyle w:val="Main"/>
        <w:numPr>
          <w:ilvl w:val="0"/>
          <w:numId w:val="0"/>
        </w:numPr>
        <w:spacing w:before="480" w:after="0"/>
        <w:rPr>
          <w:rFonts w:asciiTheme="minorHAnsi" w:hAnsiTheme="minorHAnsi" w:cstheme="minorHAnsi"/>
          <w:sz w:val="22"/>
          <w:szCs w:val="22"/>
        </w:rPr>
      </w:pPr>
      <w:r w:rsidRPr="000D16CF">
        <w:rPr>
          <w:rFonts w:asciiTheme="minorHAnsi" w:hAnsiTheme="minorHAnsi" w:cstheme="minorHAnsi"/>
          <w:sz w:val="22"/>
          <w:szCs w:val="22"/>
        </w:rPr>
        <w:t xml:space="preserve">END OF SECTION </w:t>
      </w:r>
      <w:r w:rsidR="00F8508D" w:rsidRPr="000D16CF">
        <w:rPr>
          <w:rFonts w:asciiTheme="minorHAnsi" w:hAnsiTheme="minorHAnsi" w:cstheme="minorHAnsi"/>
          <w:sz w:val="22"/>
          <w:szCs w:val="22"/>
        </w:rPr>
        <w:t>23 0010</w:t>
      </w:r>
    </w:p>
    <w:sectPr w:rsidR="00DF3DA1" w:rsidRPr="000D16CF" w:rsidSect="0023347E">
      <w:headerReference w:type="even" r:id="rId11"/>
      <w:headerReference w:type="default" r:id="rId12"/>
      <w:footerReference w:type="even" r:id="rId13"/>
      <w:footerReference w:type="default" r:id="rId14"/>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E200" w14:textId="77777777" w:rsidR="00AB7F78" w:rsidRDefault="00AB7F78">
      <w:r>
        <w:separator/>
      </w:r>
    </w:p>
  </w:endnote>
  <w:endnote w:type="continuationSeparator" w:id="0">
    <w:p w14:paraId="7981CA3D" w14:textId="77777777" w:rsidR="00AB7F78" w:rsidRDefault="00AB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BDB4" w14:textId="77777777" w:rsidR="00DF3DA1" w:rsidRDefault="00DF3DA1">
    <w:pPr>
      <w:pStyle w:val="Footer"/>
      <w:tabs>
        <w:tab w:val="clear" w:pos="8640"/>
        <w:tab w:val="right" w:pos="9810"/>
      </w:tabs>
      <w:rPr>
        <w:sz w:val="24"/>
      </w:rPr>
    </w:pPr>
  </w:p>
  <w:p w14:paraId="6F956380" w14:textId="77777777" w:rsidR="00DF3DA1" w:rsidRDefault="00DF3DA1">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1D1" w14:textId="05B0A18E" w:rsidR="00D63A74" w:rsidRPr="00B566B6" w:rsidRDefault="00B566B6" w:rsidP="00B566B6">
    <w:pPr>
      <w:pStyle w:val="Footer"/>
      <w:tabs>
        <w:tab w:val="clear" w:pos="4320"/>
        <w:tab w:val="clear" w:pos="8640"/>
        <w:tab w:val="center" w:pos="5040"/>
        <w:tab w:val="right" w:pos="9360"/>
      </w:tabs>
      <w:rPr>
        <w:rFonts w:asciiTheme="minorHAnsi" w:hAnsiTheme="minorHAnsi" w:cstheme="minorHAnsi"/>
        <w:sz w:val="22"/>
        <w:szCs w:val="22"/>
      </w:rPr>
    </w:pPr>
    <w:r w:rsidRPr="00B566B6">
      <w:rPr>
        <w:rFonts w:asciiTheme="minorHAnsi" w:hAnsiTheme="minorHAnsi" w:cstheme="minorHAnsi"/>
        <w:sz w:val="22"/>
        <w:szCs w:val="22"/>
      </w:rPr>
      <w:t>&lt;Insert A/E Name&gt;</w:t>
    </w:r>
    <w:r w:rsidR="00D63A74" w:rsidRPr="00B566B6">
      <w:rPr>
        <w:rFonts w:asciiTheme="minorHAnsi" w:hAnsiTheme="minorHAnsi" w:cstheme="minorHAnsi"/>
        <w:sz w:val="22"/>
        <w:szCs w:val="22"/>
      </w:rPr>
      <w:tab/>
    </w:r>
    <w:r w:rsidR="00D63A74" w:rsidRPr="006A4A94">
      <w:rPr>
        <w:rFonts w:asciiTheme="minorHAnsi" w:hAnsiTheme="minorHAnsi" w:cstheme="minorHAnsi"/>
        <w:b/>
        <w:sz w:val="22"/>
        <w:szCs w:val="22"/>
      </w:rPr>
      <w:t>Mechanical Scope of Work</w:t>
    </w:r>
    <w:r w:rsidR="00D63A74" w:rsidRPr="00B566B6">
      <w:rPr>
        <w:rFonts w:asciiTheme="minorHAnsi" w:hAnsiTheme="minorHAnsi" w:cstheme="minorHAnsi"/>
        <w:sz w:val="22"/>
        <w:szCs w:val="22"/>
      </w:rPr>
      <w:tab/>
      <w:t xml:space="preserve">23 0010 – </w:t>
    </w:r>
    <w:r w:rsidR="00D63A74" w:rsidRPr="00B566B6">
      <w:rPr>
        <w:rFonts w:asciiTheme="minorHAnsi" w:hAnsiTheme="minorHAnsi" w:cstheme="minorHAnsi"/>
        <w:sz w:val="22"/>
        <w:szCs w:val="22"/>
      </w:rPr>
      <w:fldChar w:fldCharType="begin"/>
    </w:r>
    <w:r w:rsidR="00D63A74" w:rsidRPr="00B566B6">
      <w:rPr>
        <w:rFonts w:asciiTheme="minorHAnsi" w:hAnsiTheme="minorHAnsi" w:cstheme="minorHAnsi"/>
        <w:sz w:val="22"/>
        <w:szCs w:val="22"/>
      </w:rPr>
      <w:instrText xml:space="preserve"> PAGE   \* MERGEFORMAT </w:instrText>
    </w:r>
    <w:r w:rsidR="00D63A74" w:rsidRPr="00B566B6">
      <w:rPr>
        <w:rFonts w:asciiTheme="minorHAnsi" w:hAnsiTheme="minorHAnsi" w:cstheme="minorHAnsi"/>
        <w:sz w:val="22"/>
        <w:szCs w:val="22"/>
      </w:rPr>
      <w:fldChar w:fldCharType="separate"/>
    </w:r>
    <w:r w:rsidR="00FE3F3B">
      <w:rPr>
        <w:rFonts w:asciiTheme="minorHAnsi" w:hAnsiTheme="minorHAnsi" w:cstheme="minorHAnsi"/>
        <w:noProof/>
        <w:sz w:val="22"/>
        <w:szCs w:val="22"/>
      </w:rPr>
      <w:t>2</w:t>
    </w:r>
    <w:r w:rsidR="00D63A74" w:rsidRPr="00B566B6">
      <w:rPr>
        <w:rFonts w:asciiTheme="minorHAnsi" w:hAnsiTheme="minorHAnsi" w:cstheme="minorHAnsi"/>
        <w:sz w:val="22"/>
        <w:szCs w:val="22"/>
      </w:rPr>
      <w:fldChar w:fldCharType="end"/>
    </w:r>
  </w:p>
  <w:p w14:paraId="372309ED" w14:textId="5D0D0248" w:rsidR="00E0479D" w:rsidRPr="00B566B6" w:rsidRDefault="003C50E0" w:rsidP="00B566B6">
    <w:pPr>
      <w:pStyle w:val="Footer"/>
      <w:tabs>
        <w:tab w:val="clear" w:pos="4320"/>
        <w:tab w:val="center" w:pos="5040"/>
      </w:tabs>
      <w:rPr>
        <w:rFonts w:asciiTheme="minorHAnsi" w:hAnsiTheme="minorHAnsi" w:cstheme="minorHAnsi"/>
        <w:sz w:val="22"/>
        <w:szCs w:val="22"/>
      </w:rPr>
    </w:pPr>
    <w:r w:rsidRPr="00B566B6">
      <w:rPr>
        <w:rFonts w:asciiTheme="minorHAnsi" w:hAnsiTheme="minorHAnsi" w:cstheme="minorHAnsi"/>
        <w:sz w:val="22"/>
        <w:szCs w:val="22"/>
      </w:rPr>
      <w:t>AE Project #: &lt;Insert Project Number&gt;</w:t>
    </w:r>
    <w:r w:rsidRPr="00B566B6">
      <w:rPr>
        <w:rFonts w:asciiTheme="minorHAnsi" w:hAnsiTheme="minorHAnsi" w:cstheme="minorHAnsi"/>
        <w:sz w:val="22"/>
        <w:szCs w:val="22"/>
      </w:rPr>
      <w:tab/>
    </w:r>
    <w:r w:rsidR="00B566B6" w:rsidRPr="006A4A94">
      <w:rPr>
        <w:rFonts w:asciiTheme="minorHAnsi" w:hAnsiTheme="minorHAnsi" w:cstheme="minorHAnsi"/>
        <w:b/>
        <w:sz w:val="22"/>
        <w:szCs w:val="22"/>
      </w:rPr>
      <w:t xml:space="preserve">UH Master: </w:t>
    </w:r>
    <w:r w:rsidR="00735A78">
      <w:rPr>
        <w:rFonts w:asciiTheme="minorHAnsi" w:hAnsiTheme="minorHAnsi" w:cstheme="minorHAnsi"/>
        <w:b/>
        <w:sz w:val="22"/>
        <w:szCs w:val="22"/>
      </w:rPr>
      <w:t>0</w:t>
    </w:r>
    <w:r w:rsidR="001D3EC0">
      <w:rPr>
        <w:rFonts w:asciiTheme="minorHAnsi" w:hAnsiTheme="minorHAnsi" w:cstheme="minorHAnsi"/>
        <w:b/>
        <w:sz w:val="22"/>
        <w:szCs w:val="22"/>
      </w:rPr>
      <w:t>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5890" w14:textId="77777777" w:rsidR="00AB7F78" w:rsidRDefault="00AB7F78">
      <w:r>
        <w:separator/>
      </w:r>
    </w:p>
  </w:footnote>
  <w:footnote w:type="continuationSeparator" w:id="0">
    <w:p w14:paraId="15FB8B6E" w14:textId="77777777" w:rsidR="00AB7F78" w:rsidRDefault="00AB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AED6" w14:textId="19E53A3A" w:rsidR="00DF3DA1" w:rsidRDefault="00DF3DA1">
    <w:pPr>
      <w:tabs>
        <w:tab w:val="right" w:pos="9810"/>
      </w:tabs>
      <w:spacing w:line="200" w:lineRule="exact"/>
    </w:pPr>
    <w:r>
      <w:t>[Project Name]</w:t>
    </w:r>
    <w:r>
      <w:tab/>
    </w:r>
    <w:r>
      <w:fldChar w:fldCharType="begin"/>
    </w:r>
    <w:r>
      <w:instrText xml:space="preserve"> TIME \@ "MMMM d, yyyy" </w:instrText>
    </w:r>
    <w:r>
      <w:fldChar w:fldCharType="separate"/>
    </w:r>
    <w:r w:rsidR="001D3EC0">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3C50E0" w:rsidRPr="00B566B6" w14:paraId="092C47E2" w14:textId="77777777" w:rsidTr="00C008B6">
      <w:tc>
        <w:tcPr>
          <w:tcW w:w="9576" w:type="dxa"/>
          <w:gridSpan w:val="2"/>
          <w:shd w:val="clear" w:color="auto" w:fill="auto"/>
        </w:tcPr>
        <w:p w14:paraId="0E34584D" w14:textId="77777777" w:rsidR="003C50E0" w:rsidRPr="006A4A94" w:rsidRDefault="003C50E0" w:rsidP="003C50E0">
          <w:pPr>
            <w:pStyle w:val="Header"/>
            <w:tabs>
              <w:tab w:val="center" w:pos="4860"/>
            </w:tabs>
            <w:jc w:val="center"/>
            <w:rPr>
              <w:rFonts w:ascii="Calibri" w:hAnsi="Calibri" w:cs="Calibri"/>
              <w:b/>
              <w:sz w:val="22"/>
              <w:szCs w:val="22"/>
            </w:rPr>
          </w:pPr>
          <w:bookmarkStart w:id="9" w:name="_Hlk13470755"/>
          <w:r w:rsidRPr="006A4A94">
            <w:rPr>
              <w:rFonts w:ascii="Calibri" w:hAnsi="Calibri" w:cs="Calibri"/>
              <w:b/>
              <w:sz w:val="22"/>
              <w:szCs w:val="22"/>
            </w:rPr>
            <w:t>University of Houston Master Specification</w:t>
          </w:r>
        </w:p>
      </w:tc>
    </w:tr>
    <w:tr w:rsidR="003C50E0" w:rsidRPr="00B566B6" w14:paraId="2AEA30BB" w14:textId="77777777" w:rsidTr="00C008B6">
      <w:tc>
        <w:tcPr>
          <w:tcW w:w="4968" w:type="dxa"/>
          <w:shd w:val="clear" w:color="auto" w:fill="auto"/>
        </w:tcPr>
        <w:p w14:paraId="02CE6EA4" w14:textId="77777777" w:rsidR="003C50E0" w:rsidRPr="00B566B6" w:rsidRDefault="003C50E0" w:rsidP="003C50E0">
          <w:pPr>
            <w:pStyle w:val="Header"/>
            <w:tabs>
              <w:tab w:val="center" w:pos="4860"/>
            </w:tabs>
            <w:rPr>
              <w:rFonts w:ascii="Calibri" w:hAnsi="Calibri" w:cs="Calibri"/>
              <w:sz w:val="22"/>
              <w:szCs w:val="22"/>
            </w:rPr>
          </w:pPr>
          <w:r w:rsidRPr="00B566B6">
            <w:rPr>
              <w:rFonts w:ascii="Calibri" w:hAnsi="Calibri" w:cs="Calibri"/>
              <w:sz w:val="22"/>
              <w:szCs w:val="22"/>
            </w:rPr>
            <w:t>&lt;Insert Project Name&gt;</w:t>
          </w:r>
        </w:p>
      </w:tc>
      <w:tc>
        <w:tcPr>
          <w:tcW w:w="4608" w:type="dxa"/>
          <w:shd w:val="clear" w:color="auto" w:fill="auto"/>
        </w:tcPr>
        <w:p w14:paraId="44772C45" w14:textId="77777777" w:rsidR="003C50E0" w:rsidRPr="00B566B6" w:rsidRDefault="003C50E0" w:rsidP="003C50E0">
          <w:pPr>
            <w:pStyle w:val="Header"/>
            <w:tabs>
              <w:tab w:val="center" w:pos="4860"/>
            </w:tabs>
            <w:jc w:val="right"/>
            <w:rPr>
              <w:rFonts w:ascii="Calibri" w:hAnsi="Calibri" w:cs="Calibri"/>
              <w:sz w:val="22"/>
              <w:szCs w:val="22"/>
            </w:rPr>
          </w:pPr>
          <w:r w:rsidRPr="00B566B6">
            <w:rPr>
              <w:rFonts w:ascii="Calibri" w:hAnsi="Calibri" w:cs="Calibri"/>
              <w:sz w:val="22"/>
              <w:szCs w:val="22"/>
            </w:rPr>
            <w:t xml:space="preserve">&lt;Insert Issue Name&gt; </w:t>
          </w:r>
        </w:p>
      </w:tc>
    </w:tr>
    <w:tr w:rsidR="003C50E0" w:rsidRPr="00B566B6" w14:paraId="69B252FB" w14:textId="77777777" w:rsidTr="00C008B6">
      <w:tc>
        <w:tcPr>
          <w:tcW w:w="4968" w:type="dxa"/>
          <w:shd w:val="clear" w:color="auto" w:fill="auto"/>
        </w:tcPr>
        <w:p w14:paraId="755C425C" w14:textId="77777777" w:rsidR="003C50E0" w:rsidRPr="00B566B6" w:rsidRDefault="003C50E0" w:rsidP="003C50E0">
          <w:pPr>
            <w:pStyle w:val="Header"/>
            <w:tabs>
              <w:tab w:val="center" w:pos="4860"/>
            </w:tabs>
            <w:rPr>
              <w:rFonts w:ascii="Calibri" w:hAnsi="Calibri" w:cs="Calibri"/>
              <w:sz w:val="22"/>
              <w:szCs w:val="22"/>
            </w:rPr>
          </w:pPr>
          <w:r w:rsidRPr="00B566B6">
            <w:rPr>
              <w:rFonts w:ascii="Calibri" w:hAnsi="Calibri" w:cs="Calibri"/>
              <w:sz w:val="22"/>
              <w:szCs w:val="22"/>
            </w:rPr>
            <w:t>&lt;Insert U of H Proj #&gt;</w:t>
          </w:r>
        </w:p>
      </w:tc>
      <w:tc>
        <w:tcPr>
          <w:tcW w:w="4608" w:type="dxa"/>
          <w:shd w:val="clear" w:color="auto" w:fill="auto"/>
        </w:tcPr>
        <w:p w14:paraId="6F6AA7C0" w14:textId="77777777" w:rsidR="003C50E0" w:rsidRPr="00B566B6" w:rsidRDefault="003C50E0" w:rsidP="003C50E0">
          <w:pPr>
            <w:pStyle w:val="Header"/>
            <w:tabs>
              <w:tab w:val="center" w:pos="4860"/>
            </w:tabs>
            <w:jc w:val="right"/>
            <w:rPr>
              <w:rFonts w:ascii="Calibri" w:hAnsi="Calibri" w:cs="Calibri"/>
              <w:sz w:val="22"/>
              <w:szCs w:val="22"/>
            </w:rPr>
          </w:pPr>
          <w:r w:rsidRPr="00B566B6">
            <w:rPr>
              <w:rFonts w:ascii="Calibri" w:hAnsi="Calibri" w:cs="Calibri"/>
              <w:sz w:val="22"/>
              <w:szCs w:val="22"/>
            </w:rPr>
            <w:t xml:space="preserve">&lt;Insert Issue Date&gt; </w:t>
          </w:r>
        </w:p>
      </w:tc>
    </w:tr>
    <w:bookmarkEnd w:id="9"/>
  </w:tbl>
  <w:p w14:paraId="5AFFD060" w14:textId="77777777" w:rsidR="00562959" w:rsidRPr="00D63A74" w:rsidRDefault="00562959" w:rsidP="00D63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8D647E4"/>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60"/>
    <w:rsid w:val="00031945"/>
    <w:rsid w:val="00046834"/>
    <w:rsid w:val="000706B5"/>
    <w:rsid w:val="000965F1"/>
    <w:rsid w:val="0009730D"/>
    <w:rsid w:val="000C46D3"/>
    <w:rsid w:val="000D16CF"/>
    <w:rsid w:val="001D3EC0"/>
    <w:rsid w:val="001D57BF"/>
    <w:rsid w:val="001E0F31"/>
    <w:rsid w:val="0023347E"/>
    <w:rsid w:val="00234B98"/>
    <w:rsid w:val="00256122"/>
    <w:rsid w:val="002667AE"/>
    <w:rsid w:val="0027269F"/>
    <w:rsid w:val="00285860"/>
    <w:rsid w:val="00323DE5"/>
    <w:rsid w:val="00344CF0"/>
    <w:rsid w:val="003C50E0"/>
    <w:rsid w:val="00400757"/>
    <w:rsid w:val="00444CA9"/>
    <w:rsid w:val="00463F02"/>
    <w:rsid w:val="004A371D"/>
    <w:rsid w:val="00534563"/>
    <w:rsid w:val="00562959"/>
    <w:rsid w:val="005754B5"/>
    <w:rsid w:val="005B2964"/>
    <w:rsid w:val="005F688F"/>
    <w:rsid w:val="006014B5"/>
    <w:rsid w:val="00613349"/>
    <w:rsid w:val="006A4A94"/>
    <w:rsid w:val="006D056F"/>
    <w:rsid w:val="006E6428"/>
    <w:rsid w:val="006F7C83"/>
    <w:rsid w:val="00733BE7"/>
    <w:rsid w:val="00735A78"/>
    <w:rsid w:val="00736A81"/>
    <w:rsid w:val="0074733B"/>
    <w:rsid w:val="0076035E"/>
    <w:rsid w:val="00983622"/>
    <w:rsid w:val="00984D97"/>
    <w:rsid w:val="00A4294F"/>
    <w:rsid w:val="00A95089"/>
    <w:rsid w:val="00AB7F78"/>
    <w:rsid w:val="00AC1C69"/>
    <w:rsid w:val="00B37369"/>
    <w:rsid w:val="00B566B6"/>
    <w:rsid w:val="00B652B4"/>
    <w:rsid w:val="00B838BE"/>
    <w:rsid w:val="00B932BB"/>
    <w:rsid w:val="00BB6126"/>
    <w:rsid w:val="00BE5565"/>
    <w:rsid w:val="00C008B6"/>
    <w:rsid w:val="00C34EE8"/>
    <w:rsid w:val="00D35559"/>
    <w:rsid w:val="00D41BFF"/>
    <w:rsid w:val="00D44098"/>
    <w:rsid w:val="00D612DA"/>
    <w:rsid w:val="00D63A74"/>
    <w:rsid w:val="00D96147"/>
    <w:rsid w:val="00DB7D25"/>
    <w:rsid w:val="00DF1674"/>
    <w:rsid w:val="00DF3DA1"/>
    <w:rsid w:val="00E0479D"/>
    <w:rsid w:val="00E175B9"/>
    <w:rsid w:val="00E67009"/>
    <w:rsid w:val="00E94271"/>
    <w:rsid w:val="00F12002"/>
    <w:rsid w:val="00F725CD"/>
    <w:rsid w:val="00F8508D"/>
    <w:rsid w:val="00FC7A06"/>
    <w:rsid w:val="00FE3F3B"/>
    <w:rsid w:val="19B91D2D"/>
    <w:rsid w:val="27B1B571"/>
    <w:rsid w:val="3989717F"/>
    <w:rsid w:val="7F2213F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29170"/>
  <w15:docId w15:val="{3A5D9C27-DEDF-4ADF-884D-234E18FF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098"/>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562959"/>
    <w:pPr>
      <w:tabs>
        <w:tab w:val="right" w:pos="9792"/>
      </w:tabs>
      <w:spacing w:line="240" w:lineRule="exact"/>
    </w:pPr>
    <w:rPr>
      <w:rFonts w:ascii="zapf humanist" w:hAnsi="zapf humanist"/>
    </w:rPr>
  </w:style>
  <w:style w:type="paragraph" w:customStyle="1" w:styleId="HDR">
    <w:name w:val="HDR"/>
    <w:basedOn w:val="Normal"/>
    <w:rsid w:val="00562959"/>
    <w:pPr>
      <w:tabs>
        <w:tab w:val="center" w:pos="4608"/>
        <w:tab w:val="right" w:pos="9360"/>
      </w:tabs>
      <w:suppressAutoHyphens/>
      <w:jc w:val="both"/>
    </w:pPr>
    <w:rPr>
      <w:sz w:val="22"/>
    </w:rPr>
  </w:style>
  <w:style w:type="character" w:styleId="PageNumber">
    <w:name w:val="page number"/>
    <w:basedOn w:val="DefaultParagraphFont"/>
    <w:rsid w:val="00E0479D"/>
  </w:style>
  <w:style w:type="paragraph" w:customStyle="1" w:styleId="FTR">
    <w:name w:val="FTR"/>
    <w:basedOn w:val="Normal"/>
    <w:rsid w:val="00E0479D"/>
    <w:pPr>
      <w:tabs>
        <w:tab w:val="right" w:pos="9360"/>
      </w:tabs>
      <w:suppressAutoHyphens/>
      <w:jc w:val="both"/>
    </w:pPr>
    <w:rPr>
      <w:sz w:val="22"/>
    </w:rPr>
  </w:style>
  <w:style w:type="character" w:customStyle="1" w:styleId="HeaderChar">
    <w:name w:val="Header Char"/>
    <w:basedOn w:val="DefaultParagraphFont"/>
    <w:link w:val="Header"/>
    <w:uiPriority w:val="99"/>
    <w:rsid w:val="00D63A74"/>
  </w:style>
  <w:style w:type="character" w:customStyle="1" w:styleId="FooterChar">
    <w:name w:val="Footer Char"/>
    <w:basedOn w:val="DefaultParagraphFont"/>
    <w:link w:val="Footer"/>
    <w:uiPriority w:val="99"/>
    <w:rsid w:val="00D63A74"/>
  </w:style>
  <w:style w:type="character" w:styleId="CommentReference">
    <w:name w:val="annotation reference"/>
    <w:uiPriority w:val="99"/>
    <w:semiHidden/>
    <w:unhideWhenUsed/>
    <w:rsid w:val="00F12002"/>
    <w:rPr>
      <w:sz w:val="16"/>
      <w:szCs w:val="16"/>
    </w:rPr>
  </w:style>
  <w:style w:type="paragraph" w:styleId="CommentText">
    <w:name w:val="annotation text"/>
    <w:basedOn w:val="Normal"/>
    <w:link w:val="CommentTextChar"/>
    <w:uiPriority w:val="99"/>
    <w:semiHidden/>
    <w:unhideWhenUsed/>
    <w:rsid w:val="00F12002"/>
  </w:style>
  <w:style w:type="character" w:customStyle="1" w:styleId="CommentTextChar">
    <w:name w:val="Comment Text Char"/>
    <w:basedOn w:val="DefaultParagraphFont"/>
    <w:link w:val="CommentText"/>
    <w:uiPriority w:val="99"/>
    <w:semiHidden/>
    <w:rsid w:val="00F12002"/>
  </w:style>
  <w:style w:type="paragraph" w:styleId="CommentSubject">
    <w:name w:val="annotation subject"/>
    <w:basedOn w:val="CommentText"/>
    <w:next w:val="CommentText"/>
    <w:link w:val="CommentSubjectChar"/>
    <w:uiPriority w:val="99"/>
    <w:semiHidden/>
    <w:unhideWhenUsed/>
    <w:rsid w:val="00F12002"/>
    <w:rPr>
      <w:b/>
      <w:bCs/>
    </w:rPr>
  </w:style>
  <w:style w:type="character" w:customStyle="1" w:styleId="CommentSubjectChar">
    <w:name w:val="Comment Subject Char"/>
    <w:link w:val="CommentSubject"/>
    <w:uiPriority w:val="99"/>
    <w:semiHidden/>
    <w:rsid w:val="00F12002"/>
    <w:rPr>
      <w:b/>
      <w:bCs/>
    </w:rPr>
  </w:style>
  <w:style w:type="paragraph" w:styleId="BalloonText">
    <w:name w:val="Balloon Text"/>
    <w:basedOn w:val="Normal"/>
    <w:link w:val="BalloonTextChar"/>
    <w:uiPriority w:val="99"/>
    <w:semiHidden/>
    <w:unhideWhenUsed/>
    <w:rsid w:val="00F12002"/>
    <w:rPr>
      <w:rFonts w:ascii="Tahoma" w:hAnsi="Tahoma" w:cs="Tahoma"/>
      <w:sz w:val="16"/>
      <w:szCs w:val="16"/>
    </w:rPr>
  </w:style>
  <w:style w:type="character" w:customStyle="1" w:styleId="BalloonTextChar">
    <w:name w:val="Balloon Text Char"/>
    <w:link w:val="BalloonText"/>
    <w:uiPriority w:val="99"/>
    <w:semiHidden/>
    <w:rsid w:val="00F12002"/>
    <w:rPr>
      <w:rFonts w:ascii="Tahoma" w:hAnsi="Tahoma" w:cs="Tahoma"/>
      <w:sz w:val="16"/>
      <w:szCs w:val="16"/>
    </w:rPr>
  </w:style>
  <w:style w:type="character" w:customStyle="1" w:styleId="PR2Char">
    <w:name w:val="PR2 Char"/>
    <w:link w:val="PR2"/>
    <w:rsid w:val="00E175B9"/>
    <w:rPr>
      <w:rFonts w:ascii="Calibri" w:hAnsi="Calibri" w:cs="Calibri"/>
      <w:sz w:val="22"/>
    </w:rPr>
  </w:style>
  <w:style w:type="paragraph" w:customStyle="1" w:styleId="PR2">
    <w:name w:val="PR2"/>
    <w:basedOn w:val="Normal"/>
    <w:link w:val="PR2Char"/>
    <w:qFormat/>
    <w:rsid w:val="00E175B9"/>
    <w:pPr>
      <w:numPr>
        <w:ilvl w:val="5"/>
        <w:numId w:val="2"/>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E175B9"/>
    <w:pPr>
      <w:spacing w:before="120"/>
    </w:pPr>
  </w:style>
  <w:style w:type="character" w:customStyle="1" w:styleId="PR2Before6ptChar">
    <w:name w:val="PR2 + Before: 6 pt Char"/>
    <w:basedOn w:val="PR2Char"/>
    <w:link w:val="PR2Before6pt"/>
    <w:rsid w:val="00E175B9"/>
    <w:rPr>
      <w:rFonts w:ascii="Calibri" w:hAnsi="Calibri" w:cs="Calibri"/>
      <w:sz w:val="22"/>
    </w:rPr>
  </w:style>
  <w:style w:type="paragraph" w:customStyle="1" w:styleId="PRT">
    <w:name w:val="PRT"/>
    <w:basedOn w:val="Normal"/>
    <w:next w:val="ART"/>
    <w:qFormat/>
    <w:rsid w:val="00E175B9"/>
    <w:pPr>
      <w:keepNext/>
      <w:numPr>
        <w:numId w:val="2"/>
      </w:numPr>
      <w:suppressAutoHyphens/>
      <w:spacing w:before="480"/>
      <w:jc w:val="both"/>
      <w:outlineLvl w:val="0"/>
    </w:pPr>
    <w:rPr>
      <w:rFonts w:ascii="Calibri" w:hAnsi="Calibri" w:cs="Calibri"/>
      <w:sz w:val="22"/>
    </w:rPr>
  </w:style>
  <w:style w:type="paragraph" w:customStyle="1" w:styleId="ART">
    <w:name w:val="ART"/>
    <w:basedOn w:val="Normal"/>
    <w:next w:val="PR1"/>
    <w:qFormat/>
    <w:rsid w:val="00E175B9"/>
    <w:pPr>
      <w:keepNext/>
      <w:numPr>
        <w:ilvl w:val="3"/>
        <w:numId w:val="2"/>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E175B9"/>
    <w:pPr>
      <w:numPr>
        <w:ilvl w:val="4"/>
        <w:numId w:val="2"/>
      </w:numPr>
      <w:suppressAutoHyphens/>
      <w:spacing w:before="240"/>
      <w:jc w:val="both"/>
      <w:outlineLvl w:val="2"/>
    </w:pPr>
    <w:rPr>
      <w:rFonts w:ascii="Calibri" w:hAnsi="Calibri" w:cs="Calibri"/>
      <w:sz w:val="22"/>
    </w:rPr>
  </w:style>
  <w:style w:type="paragraph" w:customStyle="1" w:styleId="PR3">
    <w:name w:val="PR3"/>
    <w:basedOn w:val="Normal"/>
    <w:qFormat/>
    <w:rsid w:val="00E175B9"/>
    <w:pPr>
      <w:numPr>
        <w:ilvl w:val="6"/>
        <w:numId w:val="2"/>
      </w:numPr>
      <w:suppressAutoHyphens/>
      <w:jc w:val="both"/>
      <w:outlineLvl w:val="4"/>
    </w:pPr>
    <w:rPr>
      <w:rFonts w:ascii="Calibri" w:hAnsi="Calibri" w:cs="Calibri"/>
      <w:sz w:val="22"/>
    </w:rPr>
  </w:style>
  <w:style w:type="paragraph" w:customStyle="1" w:styleId="PR4">
    <w:name w:val="PR4"/>
    <w:basedOn w:val="Normal"/>
    <w:qFormat/>
    <w:rsid w:val="00E175B9"/>
    <w:pPr>
      <w:numPr>
        <w:ilvl w:val="7"/>
        <w:numId w:val="2"/>
      </w:numPr>
      <w:suppressAutoHyphens/>
      <w:jc w:val="both"/>
      <w:outlineLvl w:val="5"/>
    </w:pPr>
    <w:rPr>
      <w:rFonts w:ascii="Calibri" w:hAnsi="Calibri" w:cs="Calibri"/>
      <w:sz w:val="22"/>
    </w:rPr>
  </w:style>
  <w:style w:type="paragraph" w:customStyle="1" w:styleId="PR5">
    <w:name w:val="PR5"/>
    <w:basedOn w:val="Normal"/>
    <w:qFormat/>
    <w:rsid w:val="00E175B9"/>
    <w:pPr>
      <w:numPr>
        <w:ilvl w:val="8"/>
        <w:numId w:val="2"/>
      </w:numPr>
      <w:suppressAutoHyphens/>
      <w:jc w:val="both"/>
      <w:outlineLvl w:val="6"/>
    </w:pPr>
    <w:rPr>
      <w:rFonts w:ascii="Calibri" w:hAnsi="Calibri" w:cs="Calibri"/>
      <w:sz w:val="22"/>
    </w:rPr>
  </w:style>
  <w:style w:type="character" w:customStyle="1" w:styleId="PR1Char">
    <w:name w:val="PR1 Char"/>
    <w:link w:val="PR1"/>
    <w:rsid w:val="00E175B9"/>
    <w:rPr>
      <w:rFonts w:ascii="Calibri" w:hAnsi="Calibri" w:cs="Calibri"/>
      <w:sz w:val="22"/>
    </w:rPr>
  </w:style>
  <w:style w:type="paragraph" w:customStyle="1" w:styleId="StylePR2Before6ptBefore0pt">
    <w:name w:val="Style PR2 + Before: 6 pt + Before:  0 pt"/>
    <w:basedOn w:val="PR2Before6pt"/>
    <w:rsid w:val="0023347E"/>
    <w:rPr>
      <w:rFonts w:cs="Times New Roman"/>
    </w:rPr>
  </w:style>
  <w:style w:type="paragraph" w:customStyle="1" w:styleId="CMT">
    <w:name w:val="CMT"/>
    <w:basedOn w:val="Normal"/>
    <w:link w:val="CMTChar"/>
    <w:rsid w:val="00D44098"/>
    <w:pPr>
      <w:suppressAutoHyphens/>
      <w:spacing w:before="120" w:after="120"/>
      <w:jc w:val="both"/>
    </w:pPr>
    <w:rPr>
      <w:rFonts w:ascii="Calibri" w:hAnsi="Calibri" w:cs="Calibri"/>
      <w:color w:val="0000FF"/>
      <w:sz w:val="22"/>
    </w:rPr>
  </w:style>
  <w:style w:type="character" w:customStyle="1" w:styleId="CMTChar">
    <w:name w:val="CMT Char"/>
    <w:link w:val="CMT"/>
    <w:rsid w:val="00D44098"/>
    <w:rPr>
      <w:rFonts w:ascii="Calibri" w:hAnsi="Calibri" w:cs="Calibri"/>
      <w:color w:val="0000FF"/>
      <w:sz w:val="22"/>
    </w:rPr>
  </w:style>
  <w:style w:type="paragraph" w:customStyle="1" w:styleId="PRN">
    <w:name w:val="PRN"/>
    <w:basedOn w:val="Normal"/>
    <w:link w:val="PRNChar"/>
    <w:rsid w:val="00A95089"/>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Calibri" w:hAnsi="Calibri" w:cs="Calibri"/>
      <w:color w:val="0000FF"/>
      <w:sz w:val="22"/>
    </w:rPr>
  </w:style>
  <w:style w:type="character" w:customStyle="1" w:styleId="PRNChar">
    <w:name w:val="PRN Char"/>
    <w:basedOn w:val="CMTChar"/>
    <w:link w:val="PRN"/>
    <w:rsid w:val="00A95089"/>
    <w:rPr>
      <w:rFonts w:ascii="Calibri" w:hAnsi="Calibri" w:cs="Calibri"/>
      <w:color w:val="0000FF"/>
      <w:sz w:val="22"/>
      <w:shd w:val="pct20" w:color="FFFF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13004">
      <w:bodyDiv w:val="1"/>
      <w:marLeft w:val="0"/>
      <w:marRight w:val="0"/>
      <w:marTop w:val="0"/>
      <w:marBottom w:val="0"/>
      <w:divBdr>
        <w:top w:val="none" w:sz="0" w:space="0" w:color="auto"/>
        <w:left w:val="none" w:sz="0" w:space="0" w:color="auto"/>
        <w:bottom w:val="none" w:sz="0" w:space="0" w:color="auto"/>
        <w:right w:val="none" w:sz="0" w:space="0" w:color="auto"/>
      </w:divBdr>
    </w:div>
    <w:div w:id="4847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370F-06CD-43B6-91AA-500DDAECB765}">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7e9e382-a41d-4351-9462-d57638f55aa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1D62C19-4F86-4EDE-AF9B-F8B8E327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3E0F4-9226-44A2-AB49-442FB51874B3}">
  <ds:schemaRefs>
    <ds:schemaRef ds:uri="http://schemas.microsoft.com/sharepoint/v3/contenttype/forms"/>
  </ds:schemaRefs>
</ds:datastoreItem>
</file>

<file path=customXml/itemProps4.xml><?xml version="1.0" encoding="utf-8"?>
<ds:datastoreItem xmlns:ds="http://schemas.openxmlformats.org/officeDocument/2006/customXml" ds:itemID="{DF0B4599-4E02-48C2-9C10-10A3687C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dc:description/>
  <cp:lastModifiedBy>Taylor, Jim</cp:lastModifiedBy>
  <cp:revision>2</cp:revision>
  <cp:lastPrinted>2014-01-29T20:50:00Z</cp:lastPrinted>
  <dcterms:created xsi:type="dcterms:W3CDTF">2023-08-30T19:25:00Z</dcterms:created>
  <dcterms:modified xsi:type="dcterms:W3CDTF">2023-08-30T19:25:00Z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