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1AB9E" w14:textId="2A5E85A6" w:rsidR="00A01A3C" w:rsidRDefault="00A01A3C" w:rsidP="007C31AF">
      <w:pPr>
        <w:pStyle w:val="Title"/>
      </w:pPr>
      <w:r w:rsidRPr="00A01A3C">
        <w:t>SECTION</w:t>
      </w:r>
      <w:r w:rsidR="00962870">
        <w:t xml:space="preserve"> 28 2600 - </w:t>
      </w:r>
      <w:r w:rsidR="007F2E10" w:rsidRPr="00A01A3C">
        <w:t>ELECTRONIC PERSONAL PROTECTION SYSTEMS</w:t>
      </w:r>
    </w:p>
    <w:p w14:paraId="5226451E" w14:textId="21953190" w:rsidR="00CA3412" w:rsidRPr="00D446E4" w:rsidRDefault="00CA3412" w:rsidP="00CA3412">
      <w:pPr>
        <w:pStyle w:val="CMT"/>
      </w:pPr>
      <w:bookmarkStart w:id="0" w:name="_Hlk14437444"/>
      <w:r>
        <w:rPr>
          <w:rFonts w:asciiTheme="minorHAnsi" w:hAnsiTheme="minorHAnsi" w:cstheme="minorHAnsi"/>
          <w:szCs w:val="22"/>
        </w:rPr>
        <w:t>These specifications provide</w:t>
      </w:r>
      <w:r w:rsidRPr="00DB5D07">
        <w:rPr>
          <w:rFonts w:asciiTheme="minorHAnsi" w:hAnsiTheme="minorHAnsi" w:cstheme="minorHAnsi"/>
          <w:szCs w:val="22"/>
        </w:rPr>
        <w:t xml:space="preserve"> basic minimum criteria to be met in preparing the final specifications for this </w:t>
      </w:r>
      <w:r>
        <w:rPr>
          <w:rFonts w:asciiTheme="minorHAnsi" w:hAnsiTheme="minorHAnsi" w:cstheme="minorHAnsi"/>
          <w:szCs w:val="22"/>
        </w:rPr>
        <w:t>S</w:t>
      </w:r>
      <w:r w:rsidRPr="00DB5D07">
        <w:rPr>
          <w:rFonts w:asciiTheme="minorHAnsi" w:hAnsiTheme="minorHAnsi" w:cstheme="minorHAnsi"/>
          <w:szCs w:val="22"/>
        </w:rPr>
        <w:t>ection, which is the</w:t>
      </w:r>
      <w:r>
        <w:rPr>
          <w:rFonts w:asciiTheme="minorHAnsi" w:hAnsiTheme="minorHAnsi" w:cstheme="minorHAnsi"/>
          <w:szCs w:val="22"/>
        </w:rPr>
        <w:t xml:space="preserve"> responsibility of the Designer. </w:t>
      </w:r>
      <w:r w:rsidRPr="00DB5D07">
        <w:rPr>
          <w:rFonts w:asciiTheme="minorHAnsi" w:hAnsiTheme="minorHAnsi" w:cstheme="minorHAnsi"/>
          <w:szCs w:val="22"/>
        </w:rPr>
        <w:t>Revise this Section by deleting and inserting text to meet Project-specific requirements.</w:t>
      </w:r>
    </w:p>
    <w:p w14:paraId="213670A2" w14:textId="792314BD" w:rsidR="00CA3412" w:rsidRPr="001059BC" w:rsidRDefault="00CA3412" w:rsidP="00CA3412">
      <w:pPr>
        <w:pStyle w:val="CMT"/>
      </w:pPr>
      <w:r w:rsidRPr="00DB5D07">
        <w:rPr>
          <w:rFonts w:asciiTheme="minorHAnsi" w:hAnsiTheme="minorHAnsi" w:cstheme="minorHAnsi"/>
          <w:szCs w:val="22"/>
        </w:rPr>
        <w:t>Maintain Section f</w:t>
      </w:r>
      <w:r w:rsidR="00D323ED">
        <w:rPr>
          <w:rFonts w:asciiTheme="minorHAnsi" w:hAnsiTheme="minorHAnsi" w:cstheme="minorHAnsi"/>
          <w:szCs w:val="22"/>
        </w:rPr>
        <w:t>ormat, including the UH Master S</w:t>
      </w:r>
      <w:bookmarkStart w:id="1" w:name="_GoBack"/>
      <w:bookmarkEnd w:id="1"/>
      <w:r w:rsidRPr="00DB5D07">
        <w:rPr>
          <w:rFonts w:asciiTheme="minorHAnsi" w:hAnsiTheme="minorHAnsi" w:cstheme="minorHAnsi"/>
          <w:szCs w:val="22"/>
        </w:rPr>
        <w:t xml:space="preserve">pec designation and version date in bold in the center columns in the header and footer. Complete the </w:t>
      </w:r>
      <w:r w:rsidR="00D323ED">
        <w:rPr>
          <w:rFonts w:asciiTheme="minorHAnsi" w:hAnsiTheme="minorHAnsi" w:cstheme="minorHAnsi"/>
          <w:szCs w:val="22"/>
        </w:rPr>
        <w:t>header and footer with Project i</w:t>
      </w:r>
      <w:r w:rsidRPr="00DB5D07">
        <w:rPr>
          <w:rFonts w:asciiTheme="minorHAnsi" w:hAnsiTheme="minorHAnsi" w:cstheme="minorHAnsi"/>
          <w:szCs w:val="22"/>
        </w:rPr>
        <w:t>nformation.</w:t>
      </w:r>
    </w:p>
    <w:p w14:paraId="408BBD6F" w14:textId="1CB26B02" w:rsidR="00CA3412" w:rsidRDefault="00CA3412" w:rsidP="00CA3412">
      <w:pPr>
        <w:pStyle w:val="CMT"/>
        <w:jc w:val="left"/>
      </w:pPr>
      <w:r w:rsidRPr="001059BC">
        <w:t xml:space="preserve">Designer is required to adhere to </w:t>
      </w:r>
      <w:r>
        <w:rPr>
          <w:rFonts w:asciiTheme="minorHAnsi" w:hAnsiTheme="minorHAnsi" w:cstheme="minorHAnsi"/>
          <w:szCs w:val="22"/>
        </w:rPr>
        <w:t>t</w:t>
      </w:r>
      <w:r w:rsidRPr="00B6759D">
        <w:rPr>
          <w:rFonts w:asciiTheme="minorHAnsi" w:hAnsiTheme="minorHAnsi" w:cstheme="minorHAnsi"/>
          <w:szCs w:val="22"/>
        </w:rPr>
        <w:t xml:space="preserve">he </w:t>
      </w:r>
      <w:r>
        <w:rPr>
          <w:rFonts w:asciiTheme="minorHAnsi" w:hAnsiTheme="minorHAnsi" w:cstheme="minorHAnsi"/>
          <w:szCs w:val="22"/>
        </w:rPr>
        <w:t>Un</w:t>
      </w:r>
      <w:r w:rsidRPr="00B6759D">
        <w:rPr>
          <w:rFonts w:asciiTheme="minorHAnsi" w:hAnsiTheme="minorHAnsi" w:cstheme="minorHAnsi"/>
          <w:szCs w:val="22"/>
        </w:rPr>
        <w:t xml:space="preserve">iversity’s </w:t>
      </w:r>
      <w:r>
        <w:rPr>
          <w:rFonts w:asciiTheme="minorHAnsi" w:hAnsiTheme="minorHAnsi" w:cstheme="minorHAnsi"/>
          <w:szCs w:val="22"/>
        </w:rPr>
        <w:t>“E</w:t>
      </w:r>
      <w:r w:rsidRPr="00B6759D">
        <w:rPr>
          <w:rFonts w:asciiTheme="minorHAnsi" w:hAnsiTheme="minorHAnsi" w:cstheme="minorHAnsi"/>
          <w:szCs w:val="22"/>
        </w:rPr>
        <w:t>le</w:t>
      </w:r>
      <w:r>
        <w:rPr>
          <w:rFonts w:asciiTheme="minorHAnsi" w:hAnsiTheme="minorHAnsi" w:cstheme="minorHAnsi"/>
          <w:szCs w:val="22"/>
        </w:rPr>
        <w:t>ctronic Access Control Design Guide” and “N</w:t>
      </w:r>
      <w:r w:rsidRPr="00DB5D07">
        <w:rPr>
          <w:rFonts w:asciiTheme="minorHAnsi" w:hAnsiTheme="minorHAnsi" w:cstheme="minorHAnsi"/>
          <w:szCs w:val="22"/>
        </w:rPr>
        <w:t xml:space="preserve">etwork </w:t>
      </w:r>
      <w:r>
        <w:rPr>
          <w:rFonts w:asciiTheme="minorHAnsi" w:hAnsiTheme="minorHAnsi" w:cstheme="minorHAnsi"/>
          <w:szCs w:val="22"/>
        </w:rPr>
        <w:t>I</w:t>
      </w:r>
      <w:r w:rsidRPr="00DB5D07">
        <w:rPr>
          <w:rFonts w:asciiTheme="minorHAnsi" w:hAnsiTheme="minorHAnsi" w:cstheme="minorHAnsi"/>
          <w:szCs w:val="22"/>
        </w:rPr>
        <w:t xml:space="preserve">nfrastructure </w:t>
      </w:r>
      <w:r>
        <w:rPr>
          <w:rFonts w:asciiTheme="minorHAnsi" w:hAnsiTheme="minorHAnsi" w:cstheme="minorHAnsi"/>
          <w:szCs w:val="22"/>
        </w:rPr>
        <w:t>D</w:t>
      </w:r>
      <w:r w:rsidRPr="00DB5D07">
        <w:rPr>
          <w:rFonts w:asciiTheme="minorHAnsi" w:hAnsiTheme="minorHAnsi" w:cstheme="minorHAnsi"/>
          <w:szCs w:val="22"/>
        </w:rPr>
        <w:t>esign</w:t>
      </w:r>
      <w:r>
        <w:rPr>
          <w:rFonts w:asciiTheme="minorHAnsi" w:hAnsiTheme="minorHAnsi" w:cstheme="minorHAnsi"/>
          <w:szCs w:val="22"/>
        </w:rPr>
        <w:t xml:space="preserve"> Standards” </w:t>
      </w:r>
      <w:r w:rsidRPr="00DB5D07">
        <w:rPr>
          <w:rFonts w:asciiTheme="minorHAnsi" w:hAnsiTheme="minorHAnsi" w:cstheme="minorHAnsi"/>
          <w:szCs w:val="22"/>
        </w:rPr>
        <w:t xml:space="preserve">available </w:t>
      </w:r>
      <w:r>
        <w:rPr>
          <w:rFonts w:asciiTheme="minorHAnsi" w:hAnsiTheme="minorHAnsi" w:cstheme="minorHAnsi"/>
          <w:szCs w:val="22"/>
        </w:rPr>
        <w:t xml:space="preserve">in Owner’s Design Guidelines </w:t>
      </w:r>
      <w:r w:rsidRPr="00DB5D07">
        <w:rPr>
          <w:rFonts w:asciiTheme="minorHAnsi" w:hAnsiTheme="minorHAnsi" w:cstheme="minorHAnsi"/>
          <w:szCs w:val="22"/>
        </w:rPr>
        <w:t xml:space="preserve">on the </w:t>
      </w:r>
      <w:r>
        <w:rPr>
          <w:rFonts w:asciiTheme="minorHAnsi" w:hAnsiTheme="minorHAnsi" w:cstheme="minorHAnsi"/>
          <w:szCs w:val="22"/>
        </w:rPr>
        <w:t xml:space="preserve">Facilities Planning and Construction </w:t>
      </w:r>
      <w:r w:rsidRPr="00DB5D07">
        <w:rPr>
          <w:rFonts w:asciiTheme="minorHAnsi" w:hAnsiTheme="minorHAnsi" w:cstheme="minorHAnsi"/>
          <w:szCs w:val="22"/>
        </w:rPr>
        <w:t>web site</w:t>
      </w:r>
      <w:r w:rsidRPr="001059BC">
        <w:t>.</w:t>
      </w:r>
    </w:p>
    <w:p w14:paraId="4BEF2935" w14:textId="77777777" w:rsidR="00CA3412" w:rsidRPr="001059BC" w:rsidRDefault="00CA3412" w:rsidP="00CA3412">
      <w:pPr>
        <w:pStyle w:val="CMT"/>
        <w:jc w:val="left"/>
      </w:pPr>
      <w:r w:rsidRPr="00787970">
        <w:rPr>
          <w:szCs w:val="22"/>
        </w:rPr>
        <w:t>This Section uses the term "Architect" or “Engineer.” Change this term to match that used to identify the design professional as defined in the General and Supplementary Conditions.</w:t>
      </w:r>
    </w:p>
    <w:p w14:paraId="310CC6F3" w14:textId="77777777" w:rsidR="00CA3412" w:rsidRPr="001059BC" w:rsidRDefault="00CA3412" w:rsidP="00CA3412">
      <w:pPr>
        <w:pStyle w:val="CMT"/>
      </w:pPr>
      <w:r w:rsidRPr="001059BC">
        <w:t>Verify that Section titles referenced in this Section are correct for this Project's Specifications; Section titles may have changed.</w:t>
      </w:r>
    </w:p>
    <w:p w14:paraId="523912F2" w14:textId="77777777" w:rsidR="00CA3412" w:rsidRPr="00512247" w:rsidRDefault="00CA3412" w:rsidP="00CA3412">
      <w:pPr>
        <w:pStyle w:val="CMT"/>
      </w:pPr>
      <w:r w:rsidRPr="001059BC">
        <w:t>Delete hidden text after this Section has been edited for the Project.</w:t>
      </w:r>
    </w:p>
    <w:bookmarkEnd w:id="0"/>
    <w:p w14:paraId="04BCA182" w14:textId="2C975F51" w:rsidR="00075390" w:rsidRPr="00121B96" w:rsidRDefault="009C4D6F" w:rsidP="00075390">
      <w:pPr>
        <w:pStyle w:val="PRT"/>
      </w:pPr>
      <w:r>
        <w:t>GENERAL</w:t>
      </w:r>
    </w:p>
    <w:p w14:paraId="2C406469" w14:textId="5BE36090" w:rsidR="00075390" w:rsidRPr="00CC0416" w:rsidRDefault="00954771" w:rsidP="00075390">
      <w:pPr>
        <w:pStyle w:val="ART"/>
      </w:pPr>
      <w:r w:rsidRPr="00075390">
        <w:t>RELATED</w:t>
      </w:r>
      <w:r w:rsidRPr="00A01A3C">
        <w:t xml:space="preserve"> DOCUMENTS</w:t>
      </w:r>
    </w:p>
    <w:p w14:paraId="40D60FCB" w14:textId="5683959B" w:rsidR="00954771" w:rsidRDefault="00954771" w:rsidP="00075390">
      <w:pPr>
        <w:pStyle w:val="PR1"/>
      </w:pPr>
      <w:r w:rsidRPr="00A01A3C">
        <w:t>Drawings and general provisions of the Contract, including General and Supplementary Conditions and Division 01 Specification Sections, apply to this Section.</w:t>
      </w:r>
    </w:p>
    <w:p w14:paraId="110F390C" w14:textId="4E11A852" w:rsidR="00075390" w:rsidRDefault="00075390" w:rsidP="00075390">
      <w:pPr>
        <w:pStyle w:val="PR1"/>
      </w:pPr>
      <w:bookmarkStart w:id="2" w:name="_Hlk44440387"/>
      <w:r w:rsidRPr="001E7466">
        <w:t>The Contractor's attention is specifically directed, but not limited, to the following documents for additional requirements:</w:t>
      </w:r>
      <w:bookmarkEnd w:id="2"/>
    </w:p>
    <w:p w14:paraId="167320FE" w14:textId="4822498D" w:rsidR="00075390" w:rsidRDefault="00075390" w:rsidP="00C37E3E">
      <w:pPr>
        <w:pStyle w:val="PR2"/>
      </w:pPr>
      <w:bookmarkStart w:id="3" w:name="_Hlk44440400"/>
      <w:r w:rsidRPr="00121B96">
        <w:t xml:space="preserve">The current version of the </w:t>
      </w:r>
      <w:r w:rsidRPr="00121B96">
        <w:rPr>
          <w:i/>
        </w:rPr>
        <w:t>Uniform General Conditions for Construction Contracts</w:t>
      </w:r>
      <w:r w:rsidRPr="00121B96">
        <w:t>, State of Texas, available on the web site of the Texas Facilities Commission.</w:t>
      </w:r>
      <w:bookmarkEnd w:id="3"/>
    </w:p>
    <w:p w14:paraId="666C8634" w14:textId="3E904A5D" w:rsidR="00075390" w:rsidRPr="00A01A3C" w:rsidRDefault="00075390" w:rsidP="00C37E3E">
      <w:pPr>
        <w:pStyle w:val="PR2"/>
      </w:pPr>
      <w:r w:rsidRPr="00121B96">
        <w:t>The University of Houston’s Supplemental General Conditions and Special Conditions for Construction</w:t>
      </w:r>
      <w:r>
        <w:t>.</w:t>
      </w:r>
    </w:p>
    <w:p w14:paraId="50835F22" w14:textId="0A12CFDC" w:rsidR="00C77EF6" w:rsidRPr="00A01A3C" w:rsidRDefault="00C77EF6" w:rsidP="00075390">
      <w:pPr>
        <w:pStyle w:val="ART"/>
      </w:pPr>
      <w:r w:rsidRPr="00A01A3C">
        <w:t>SECTION INCLUDES</w:t>
      </w:r>
    </w:p>
    <w:p w14:paraId="5AE56A53" w14:textId="31F9334B" w:rsidR="00C77EF6" w:rsidRPr="00A01A3C" w:rsidRDefault="00001C84" w:rsidP="00C37E3E">
      <w:pPr>
        <w:pStyle w:val="PR1"/>
      </w:pPr>
      <w:r w:rsidRPr="00A01A3C">
        <w:t>Emergency Communications Systems Hardware</w:t>
      </w:r>
      <w:r w:rsidR="00C77EF6" w:rsidRPr="00A01A3C">
        <w:t>.</w:t>
      </w:r>
    </w:p>
    <w:p w14:paraId="73CB6B66" w14:textId="2D0E5612" w:rsidR="007F2E10" w:rsidRPr="00A01A3C" w:rsidRDefault="007F2E10" w:rsidP="00C37E3E">
      <w:pPr>
        <w:pStyle w:val="ART"/>
      </w:pPr>
      <w:r w:rsidRPr="00A01A3C">
        <w:t>EMERGENCY COMMUNICATION SYSTEM</w:t>
      </w:r>
    </w:p>
    <w:p w14:paraId="5DE4100E" w14:textId="45C7411D" w:rsidR="00235622" w:rsidRPr="00A01A3C" w:rsidRDefault="00235622" w:rsidP="00C37E3E">
      <w:pPr>
        <w:pStyle w:val="PR1"/>
        <w:rPr>
          <w:bCs/>
        </w:rPr>
      </w:pPr>
      <w:r w:rsidRPr="00A01A3C">
        <w:t xml:space="preserve">This Section specifies the requirements for the </w:t>
      </w:r>
      <w:r w:rsidR="00FE2264" w:rsidRPr="00A01A3C">
        <w:t xml:space="preserve">Emergency </w:t>
      </w:r>
      <w:r w:rsidR="00DE59D1" w:rsidRPr="00A01A3C">
        <w:t xml:space="preserve">Help Point </w:t>
      </w:r>
      <w:r w:rsidR="00E41921">
        <w:t>S</w:t>
      </w:r>
      <w:r w:rsidRPr="00A01A3C">
        <w:t>ystem</w:t>
      </w:r>
      <w:r w:rsidR="00E41921">
        <w:t xml:space="preserve"> (EHPS)</w:t>
      </w:r>
      <w:r w:rsidRPr="00A01A3C">
        <w:t xml:space="preserve"> for the </w:t>
      </w:r>
      <w:r w:rsidR="006E6733" w:rsidRPr="00A01A3C">
        <w:t>Project.</w:t>
      </w:r>
    </w:p>
    <w:p w14:paraId="1148C76D" w14:textId="506123A0" w:rsidR="007F2E10" w:rsidRPr="00A01A3C" w:rsidRDefault="007F2E10" w:rsidP="00C37E3E">
      <w:pPr>
        <w:pStyle w:val="PR1"/>
      </w:pPr>
      <w:r w:rsidRPr="00A01A3C">
        <w:t>Functional Requirements</w:t>
      </w:r>
    </w:p>
    <w:p w14:paraId="1A64EE00" w14:textId="77777777" w:rsidR="009C4D6F" w:rsidRDefault="009C4D6F" w:rsidP="00C37E3E">
      <w:pPr>
        <w:pStyle w:val="PR2"/>
      </w:pPr>
      <w:r>
        <w:lastRenderedPageBreak/>
        <w:t>The EHPS</w:t>
      </w:r>
      <w:r w:rsidR="007F2E10" w:rsidRPr="00A01A3C">
        <w:t xml:space="preserve"> shall consist of </w:t>
      </w:r>
      <w:r w:rsidR="00FC3DA9">
        <w:t>single</w:t>
      </w:r>
      <w:r w:rsidR="00513558">
        <w:t xml:space="preserve"> </w:t>
      </w:r>
      <w:r w:rsidR="007F2E10" w:rsidRPr="00A01A3C">
        <w:t>button</w:t>
      </w:r>
      <w:r w:rsidR="00962870">
        <w:t>,</w:t>
      </w:r>
      <w:r w:rsidR="007F2E10" w:rsidRPr="00A01A3C">
        <w:t xml:space="preserve"> hands-free direct dial </w:t>
      </w:r>
      <w:r w:rsidR="00C77EF6" w:rsidRPr="00A01A3C">
        <w:t>communications unit</w:t>
      </w:r>
      <w:r w:rsidR="00FC3DA9">
        <w:t>(s)</w:t>
      </w:r>
      <w:r w:rsidR="00C77EF6" w:rsidRPr="00A01A3C">
        <w:t>.</w:t>
      </w:r>
      <w:r w:rsidR="007F2E10" w:rsidRPr="00A01A3C">
        <w:t xml:space="preserve"> </w:t>
      </w:r>
    </w:p>
    <w:p w14:paraId="30174803" w14:textId="2D0B31A5" w:rsidR="007F2E10" w:rsidRDefault="007F2E10" w:rsidP="00C37E3E">
      <w:pPr>
        <w:pStyle w:val="PR2"/>
      </w:pPr>
      <w:r w:rsidRPr="00A01A3C">
        <w:t>Two different types of units</w:t>
      </w:r>
      <w:r w:rsidR="00FC3DA9">
        <w:t xml:space="preserve"> are permitted</w:t>
      </w:r>
      <w:r w:rsidR="00551C5F">
        <w:t>,</w:t>
      </w:r>
      <w:r w:rsidRPr="00A01A3C">
        <w:t xml:space="preserve"> </w:t>
      </w:r>
      <w:r w:rsidR="00FC3DA9">
        <w:t>a</w:t>
      </w:r>
      <w:r w:rsidRPr="00A01A3C">
        <w:t xml:space="preserve"> wall</w:t>
      </w:r>
      <w:r w:rsidR="00962870">
        <w:t>-</w:t>
      </w:r>
      <w:r w:rsidRPr="00A01A3C">
        <w:t>mount</w:t>
      </w:r>
      <w:r w:rsidR="00962870">
        <w:t>ed</w:t>
      </w:r>
      <w:r w:rsidRPr="00A01A3C">
        <w:t xml:space="preserve"> unit</w:t>
      </w:r>
      <w:r w:rsidR="00FC3DA9">
        <w:t>,</w:t>
      </w:r>
      <w:r w:rsidRPr="00A01A3C">
        <w:t xml:space="preserve"> designated as a Call Box (CB)</w:t>
      </w:r>
      <w:r w:rsidR="00FC3DA9">
        <w:t>;</w:t>
      </w:r>
      <w:r w:rsidRPr="00A01A3C">
        <w:t xml:space="preserve"> and </w:t>
      </w:r>
      <w:r w:rsidR="00FC3DA9">
        <w:t>a</w:t>
      </w:r>
      <w:r w:rsidRPr="00A01A3C">
        <w:t xml:space="preserve"> stanchion</w:t>
      </w:r>
      <w:r w:rsidR="00962870">
        <w:t>-</w:t>
      </w:r>
      <w:r w:rsidRPr="00A01A3C">
        <w:t>mounted exterior unit</w:t>
      </w:r>
      <w:r w:rsidR="00FC3DA9">
        <w:t>,</w:t>
      </w:r>
      <w:r w:rsidRPr="00A01A3C">
        <w:t xml:space="preserve"> designated as a Call Tower (CT).</w:t>
      </w:r>
    </w:p>
    <w:p w14:paraId="2C1E168B" w14:textId="76180D42" w:rsidR="00FC3DA9" w:rsidRPr="00A01A3C" w:rsidRDefault="00FC3DA9" w:rsidP="00C37E3E">
      <w:pPr>
        <w:pStyle w:val="PR2"/>
      </w:pPr>
      <w:r>
        <w:t>Refer to the Drawings for locations and types of units.</w:t>
      </w:r>
    </w:p>
    <w:p w14:paraId="1CFB4754" w14:textId="324A2187" w:rsidR="007F2E10" w:rsidRPr="00C57F87" w:rsidRDefault="007F2E10" w:rsidP="00C57F87">
      <w:pPr>
        <w:pStyle w:val="PR2"/>
      </w:pPr>
      <w:r w:rsidRPr="00A01A3C">
        <w:t xml:space="preserve">Each CB/CT shall be equipped with a </w:t>
      </w:r>
      <w:r w:rsidR="00DE59D1" w:rsidRPr="00A01A3C">
        <w:t xml:space="preserve">one-button and bezel </w:t>
      </w:r>
      <w:r w:rsidRPr="00A01A3C">
        <w:t xml:space="preserve">labeled </w:t>
      </w:r>
      <w:r w:rsidR="00962870">
        <w:t>“</w:t>
      </w:r>
      <w:r w:rsidR="00DE59D1" w:rsidRPr="00A01A3C">
        <w:t>Emergency</w:t>
      </w:r>
      <w:r w:rsidR="00962870">
        <w:t>.”</w:t>
      </w:r>
      <w:r w:rsidRPr="00A01A3C">
        <w:t xml:space="preserve"> The </w:t>
      </w:r>
      <w:r w:rsidR="00DE59D1" w:rsidRPr="00A01A3C">
        <w:t xml:space="preserve">Emergency </w:t>
      </w:r>
      <w:r w:rsidRPr="00A01A3C">
        <w:t>push button shall be programmed to dial the campus police 911 line for emergencies.</w:t>
      </w:r>
    </w:p>
    <w:p w14:paraId="2FDED2F0" w14:textId="570D8905" w:rsidR="00DE59D1" w:rsidRPr="00A01A3C" w:rsidRDefault="00DE59D1" w:rsidP="00C37E3E">
      <w:pPr>
        <w:pStyle w:val="PR2"/>
      </w:pPr>
      <w:r w:rsidRPr="00A01A3C">
        <w:t xml:space="preserve">The CB/CT push button shall be provided with a momentary contact, normally open dry contact that is wired to an </w:t>
      </w:r>
      <w:r w:rsidR="00962870">
        <w:t xml:space="preserve">electronic </w:t>
      </w:r>
      <w:r w:rsidRPr="00A01A3C">
        <w:t>access control</w:t>
      </w:r>
      <w:r w:rsidR="00E41921">
        <w:t xml:space="preserve"> (EAC)</w:t>
      </w:r>
      <w:r w:rsidRPr="00A01A3C">
        <w:t xml:space="preserve"> panel alarm to time stamp </w:t>
      </w:r>
      <w:r w:rsidR="00E41921">
        <w:t xml:space="preserve">the </w:t>
      </w:r>
      <w:r w:rsidRPr="00A01A3C">
        <w:t xml:space="preserve">call and to facilitate camera selection through </w:t>
      </w:r>
      <w:r w:rsidR="00E41921">
        <w:t>E</w:t>
      </w:r>
      <w:r w:rsidRPr="00A01A3C">
        <w:t>AC / VMS integration.</w:t>
      </w:r>
    </w:p>
    <w:p w14:paraId="23BDBFCB" w14:textId="0324BE1D" w:rsidR="00DE59D1" w:rsidRPr="00A01A3C" w:rsidRDefault="00DE59D1" w:rsidP="00C37E3E">
      <w:pPr>
        <w:pStyle w:val="PR2"/>
      </w:pPr>
      <w:r w:rsidRPr="00A01A3C">
        <w:t>Each CB/CT shall have a dedicated VoIP/SIP line to allow the Help Point unit to be uniquely identified by the answering party. Actual programming shall be determined by Owner.</w:t>
      </w:r>
    </w:p>
    <w:p w14:paraId="49452FCF" w14:textId="339DFF34" w:rsidR="00FC3DA9" w:rsidRDefault="00962870" w:rsidP="008240F4">
      <w:pPr>
        <w:pStyle w:val="PR2"/>
      </w:pPr>
      <w:r>
        <w:t xml:space="preserve">Each </w:t>
      </w:r>
      <w:r w:rsidR="00DE59D1" w:rsidRPr="00A01A3C">
        <w:t>CB shall have a</w:t>
      </w:r>
      <w:r w:rsidR="00FC3DA9">
        <w:t>n</w:t>
      </w:r>
      <w:r w:rsidR="00DE59D1" w:rsidRPr="00A01A3C">
        <w:t xml:space="preserve"> LED that illuminates when the call box is answered</w:t>
      </w:r>
      <w:proofErr w:type="gramStart"/>
      <w:r w:rsidR="00FC3DA9">
        <w:t>.</w:t>
      </w:r>
      <w:r w:rsidR="00DE59D1" w:rsidRPr="00A01A3C">
        <w:t>.</w:t>
      </w:r>
      <w:proofErr w:type="gramEnd"/>
      <w:r w:rsidR="00DE59D1" w:rsidRPr="00A01A3C">
        <w:t xml:space="preserve"> </w:t>
      </w:r>
      <w:r w:rsidR="00E41921">
        <w:t xml:space="preserve">Provide each CB </w:t>
      </w:r>
      <w:r w:rsidR="00DE59D1" w:rsidRPr="00A01A3C">
        <w:t xml:space="preserve">with a vandal resistant </w:t>
      </w:r>
      <w:r w:rsidR="00FC3DA9">
        <w:t>s</w:t>
      </w:r>
      <w:r w:rsidR="00DE59D1" w:rsidRPr="00A01A3C">
        <w:t xml:space="preserve">peakerphone faceplate. The CB shall be designed for service mounting on a wall. </w:t>
      </w:r>
    </w:p>
    <w:p w14:paraId="78BAE910" w14:textId="58B5283B" w:rsidR="00E41921" w:rsidRDefault="00DE59D1" w:rsidP="008240F4">
      <w:pPr>
        <w:pStyle w:val="PR2"/>
      </w:pPr>
      <w:r w:rsidRPr="00A01A3C">
        <w:t xml:space="preserve">An integrated blue strobe light mounted above the faceplate </w:t>
      </w:r>
      <w:r w:rsidR="00E41921">
        <w:t>shall serve</w:t>
      </w:r>
      <w:r w:rsidR="00551C5F">
        <w:t xml:space="preserve"> </w:t>
      </w:r>
      <w:r w:rsidRPr="00A01A3C">
        <w:t>as a location identifier</w:t>
      </w:r>
      <w:r w:rsidR="00E41921">
        <w:t xml:space="preserve"> and</w:t>
      </w:r>
      <w:r w:rsidR="00551C5F">
        <w:t xml:space="preserve"> </w:t>
      </w:r>
      <w:r w:rsidRPr="00A01A3C">
        <w:t xml:space="preserve">shall normally </w:t>
      </w:r>
      <w:r w:rsidR="00E41921">
        <w:t xml:space="preserve">be </w:t>
      </w:r>
      <w:r w:rsidRPr="00A01A3C">
        <w:t xml:space="preserve">illuminated for unit visibility. Pressing the EMERGENCY button </w:t>
      </w:r>
      <w:r w:rsidR="00E41921">
        <w:t xml:space="preserve">shall </w:t>
      </w:r>
      <w:r w:rsidRPr="00A01A3C">
        <w:t>cause the blue light to flash for the duration of the call. Only when the called party terminates the call</w:t>
      </w:r>
      <w:r w:rsidR="00E41921">
        <w:t xml:space="preserve"> shall</w:t>
      </w:r>
      <w:r w:rsidRPr="00A01A3C">
        <w:t xml:space="preserve"> the light stop flashing.</w:t>
      </w:r>
      <w:r w:rsidR="00C57F87">
        <w:t xml:space="preserve"> </w:t>
      </w:r>
    </w:p>
    <w:p w14:paraId="1068FB7A" w14:textId="3ED88116" w:rsidR="006C4F65" w:rsidRPr="00A01A3C" w:rsidRDefault="00DE59D1" w:rsidP="008240F4">
      <w:pPr>
        <w:pStyle w:val="PR2"/>
      </w:pPr>
      <w:r w:rsidRPr="00A01A3C">
        <w:t>Camera</w:t>
      </w:r>
      <w:r w:rsidR="00FC3DA9">
        <w:t>-</w:t>
      </w:r>
      <w:r w:rsidRPr="00A01A3C">
        <w:t xml:space="preserve">equipped CT shall be the same tower assembly as </w:t>
      </w:r>
      <w:r w:rsidR="00E41921">
        <w:t>a</w:t>
      </w:r>
      <w:r w:rsidR="009C4D6F">
        <w:t xml:space="preserve"> s</w:t>
      </w:r>
      <w:r w:rsidRPr="00A01A3C">
        <w:t xml:space="preserve">tandard </w:t>
      </w:r>
      <w:r w:rsidR="00E41921">
        <w:t xml:space="preserve">CT </w:t>
      </w:r>
      <w:r w:rsidRPr="00A01A3C">
        <w:t>unit with the addition of an arm that extends above the tower to support a pend</w:t>
      </w:r>
      <w:r w:rsidR="00962870">
        <w:t>a</w:t>
      </w:r>
      <w:r w:rsidRPr="00A01A3C">
        <w:t>nt mounted IP dome camera.</w:t>
      </w:r>
    </w:p>
    <w:p w14:paraId="39CC0063" w14:textId="77777777" w:rsidR="00962870" w:rsidRDefault="00DE59D1" w:rsidP="008240F4">
      <w:pPr>
        <w:pStyle w:val="PR2"/>
      </w:pPr>
      <w:r w:rsidRPr="00A01A3C">
        <w:t xml:space="preserve">CT that are out of distance shall be equipped with a powered fiber </w:t>
      </w:r>
      <w:proofErr w:type="spellStart"/>
      <w:r w:rsidRPr="00A01A3C">
        <w:t>PoE</w:t>
      </w:r>
      <w:proofErr w:type="spellEnd"/>
      <w:r w:rsidRPr="00A01A3C">
        <w:t xml:space="preserve"> solution to convert all electrical signals to optical signals for transmission and to power the speakerphone unit. </w:t>
      </w:r>
    </w:p>
    <w:p w14:paraId="71E3A447" w14:textId="3268D676" w:rsidR="00DE59D1" w:rsidRPr="00A01A3C" w:rsidRDefault="00DE59D1" w:rsidP="008240F4">
      <w:pPr>
        <w:pStyle w:val="PR2"/>
      </w:pPr>
      <w:r w:rsidRPr="00A01A3C">
        <w:t xml:space="preserve">Refer to </w:t>
      </w:r>
      <w:r w:rsidR="00C57F87">
        <w:t>Section</w:t>
      </w:r>
      <w:r w:rsidRPr="00A01A3C">
        <w:t xml:space="preserve"> 27 1300 </w:t>
      </w:r>
      <w:r w:rsidR="00C57F87">
        <w:t>“Communications Backbone Cabling”</w:t>
      </w:r>
      <w:r w:rsidRPr="00A01A3C">
        <w:t xml:space="preserve"> for </w:t>
      </w:r>
      <w:proofErr w:type="spellStart"/>
      <w:r w:rsidRPr="00A01A3C">
        <w:t>CommScope</w:t>
      </w:r>
      <w:proofErr w:type="spellEnd"/>
      <w:r w:rsidRPr="00A01A3C">
        <w:t xml:space="preserve">, </w:t>
      </w:r>
      <w:r w:rsidR="00BE7E4A" w:rsidRPr="00A01A3C">
        <w:t xml:space="preserve">Power over Ethernet </w:t>
      </w:r>
      <w:r w:rsidR="00FC3DA9">
        <w:t>(</w:t>
      </w:r>
      <w:proofErr w:type="spellStart"/>
      <w:r w:rsidRPr="00A01A3C">
        <w:t>PoE</w:t>
      </w:r>
      <w:proofErr w:type="spellEnd"/>
      <w:r w:rsidR="00FC3DA9">
        <w:t>)</w:t>
      </w:r>
      <w:r w:rsidRPr="00A01A3C">
        <w:t xml:space="preserve"> </w:t>
      </w:r>
      <w:r w:rsidR="00FC3DA9">
        <w:t>s</w:t>
      </w:r>
      <w:r w:rsidRPr="00A01A3C">
        <w:t>olution cabling and equipment.</w:t>
      </w:r>
    </w:p>
    <w:p w14:paraId="2C436874" w14:textId="63A362D7" w:rsidR="005C1B1B" w:rsidRPr="00A01A3C" w:rsidRDefault="005C1B1B" w:rsidP="008240F4">
      <w:pPr>
        <w:pStyle w:val="ART"/>
      </w:pPr>
      <w:r w:rsidRPr="00A01A3C">
        <w:t>CONTRACTOR QUALIFICATIONS</w:t>
      </w:r>
    </w:p>
    <w:p w14:paraId="310AF6F2" w14:textId="38A43E6A" w:rsidR="005C1B1B" w:rsidRPr="00A01A3C" w:rsidRDefault="005C1B1B" w:rsidP="008240F4">
      <w:pPr>
        <w:pStyle w:val="PR1"/>
      </w:pPr>
      <w:r w:rsidRPr="00A01A3C">
        <w:t>Contractor shall be a certified Code Blue Phone Reseller and Installe</w:t>
      </w:r>
      <w:r w:rsidR="00926591">
        <w:t>r</w:t>
      </w:r>
      <w:r w:rsidRPr="00A01A3C">
        <w:t>:</w:t>
      </w:r>
    </w:p>
    <w:p w14:paraId="0CB05C5D" w14:textId="3A53DB08" w:rsidR="005C1B1B" w:rsidRPr="00A01A3C" w:rsidRDefault="009C4D6F" w:rsidP="008240F4">
      <w:pPr>
        <w:pStyle w:val="PR2"/>
      </w:pPr>
      <w:r>
        <w:t xml:space="preserve">At </w:t>
      </w:r>
      <w:r w:rsidR="005C1B1B" w:rsidRPr="00A01A3C">
        <w:t>minimum, one (1) o</w:t>
      </w:r>
      <w:r>
        <w:t>n-site technician</w:t>
      </w:r>
      <w:r w:rsidR="005C1B1B" w:rsidRPr="00A01A3C">
        <w:t xml:space="preserve"> shall have appropriate Code Blue Phone certification for installation, programming and troubleshooting.</w:t>
      </w:r>
    </w:p>
    <w:p w14:paraId="64D402F9" w14:textId="13813446" w:rsidR="005C1B1B" w:rsidRDefault="00926591" w:rsidP="008240F4">
      <w:pPr>
        <w:pStyle w:val="PR2"/>
      </w:pPr>
      <w:r>
        <w:t>Submit c</w:t>
      </w:r>
      <w:r w:rsidR="005C1B1B" w:rsidRPr="00A01A3C">
        <w:t>ertification document</w:t>
      </w:r>
      <w:r>
        <w:t>ation to the Owner’s Project Manager and Campus Safety Representative prior to fabrication and installation.</w:t>
      </w:r>
    </w:p>
    <w:p w14:paraId="0E13C0B4" w14:textId="77777777" w:rsidR="00306884" w:rsidRPr="00A01A3C" w:rsidRDefault="00306884" w:rsidP="00306884">
      <w:pPr>
        <w:pStyle w:val="ART"/>
      </w:pPr>
      <w:r w:rsidRPr="00A01A3C">
        <w:t>WARRANTY</w:t>
      </w:r>
    </w:p>
    <w:p w14:paraId="35BDFF74" w14:textId="7AF83219" w:rsidR="00C96861" w:rsidRDefault="00306884" w:rsidP="00306884">
      <w:pPr>
        <w:pStyle w:val="PR1"/>
      </w:pPr>
      <w:r w:rsidRPr="00A01A3C">
        <w:t>Equipment shall be warranted against any defects in material and workmanship, under normal use, for a period of two years from date of</w:t>
      </w:r>
      <w:r w:rsidR="00E41921">
        <w:t xml:space="preserve"> installation.</w:t>
      </w:r>
      <w:r w:rsidRPr="00A01A3C">
        <w:t xml:space="preserve"> </w:t>
      </w:r>
    </w:p>
    <w:p w14:paraId="26D470C4" w14:textId="4DE9A317" w:rsidR="00306884" w:rsidRPr="00A01A3C" w:rsidRDefault="00306884" w:rsidP="00306884">
      <w:pPr>
        <w:pStyle w:val="PR1"/>
      </w:pPr>
      <w:r w:rsidRPr="00A01A3C">
        <w:lastRenderedPageBreak/>
        <w:t xml:space="preserve">In the event </w:t>
      </w:r>
      <w:r w:rsidR="00D436E7">
        <w:t xml:space="preserve">Owner determines </w:t>
      </w:r>
      <w:r w:rsidR="00C96861">
        <w:t xml:space="preserve">the </w:t>
      </w:r>
      <w:r w:rsidR="00D436E7">
        <w:t>system is</w:t>
      </w:r>
      <w:r w:rsidRPr="00A01A3C">
        <w:t xml:space="preserve"> defective within the warranty period, manufacturer shall repair and/or replace any defective parts, provided the equipment is returned to manufacturer.</w:t>
      </w:r>
    </w:p>
    <w:p w14:paraId="3482E439" w14:textId="3EF6CB99" w:rsidR="007F2E10" w:rsidRPr="00A01A3C" w:rsidRDefault="007F2E10" w:rsidP="008240F4">
      <w:pPr>
        <w:pStyle w:val="PRT"/>
      </w:pPr>
      <w:r w:rsidRPr="00A01A3C">
        <w:t>PRODUCTS</w:t>
      </w:r>
    </w:p>
    <w:p w14:paraId="1C7A296A" w14:textId="718081DB" w:rsidR="007F2E10" w:rsidRPr="00A01A3C" w:rsidRDefault="00C57F87" w:rsidP="008240F4">
      <w:pPr>
        <w:pStyle w:val="ART"/>
      </w:pPr>
      <w:r>
        <w:t>MATERIALS LIST</w:t>
      </w:r>
    </w:p>
    <w:p w14:paraId="15937EA8" w14:textId="21636E99" w:rsidR="007F2E10" w:rsidRPr="00A01A3C" w:rsidRDefault="00D84CCA" w:rsidP="001C796E">
      <w:pPr>
        <w:pStyle w:val="PR1"/>
      </w:pPr>
      <w:r w:rsidRPr="00A01A3C">
        <w:t xml:space="preserve">Code Blue </w:t>
      </w:r>
      <w:r w:rsidR="00C57F87">
        <w:t xml:space="preserve">- </w:t>
      </w:r>
      <w:r w:rsidR="00A85438" w:rsidRPr="00A01A3C">
        <w:t xml:space="preserve">CB1-e </w:t>
      </w:r>
      <w:r w:rsidR="004855E8" w:rsidRPr="00A01A3C">
        <w:t xml:space="preserve">- </w:t>
      </w:r>
      <w:r w:rsidR="00DE59D1" w:rsidRPr="00A01A3C">
        <w:t>Signat</w:t>
      </w:r>
      <w:r w:rsidR="00D436E7">
        <w:t xml:space="preserve">ure Help Point Tower </w:t>
      </w:r>
      <w:r w:rsidR="00DE59D1" w:rsidRPr="00A01A3C">
        <w:t>Unit</w:t>
      </w:r>
      <w:r w:rsidR="00C57F87">
        <w:t>:</w:t>
      </w:r>
    </w:p>
    <w:p w14:paraId="29F93160" w14:textId="58E5642F" w:rsidR="00023C5C" w:rsidRPr="00A01A3C" w:rsidRDefault="00023C5C" w:rsidP="000C1CE2">
      <w:pPr>
        <w:pStyle w:val="PR1"/>
        <w:numPr>
          <w:ilvl w:val="0"/>
          <w:numId w:val="0"/>
        </w:numPr>
        <w:tabs>
          <w:tab w:val="clear" w:pos="864"/>
          <w:tab w:val="clear" w:pos="1386"/>
          <w:tab w:val="left" w:pos="1890"/>
        </w:tabs>
        <w:ind w:left="1440"/>
      </w:pPr>
      <w:r w:rsidRPr="00A01A3C">
        <w:t>1.</w:t>
      </w:r>
      <w:r w:rsidR="000C1CE2">
        <w:tab/>
      </w:r>
      <w:r w:rsidRPr="00A01A3C">
        <w:t>Part# - Z13083-25</w:t>
      </w:r>
      <w:r w:rsidRPr="00A01A3C">
        <w:cr/>
        <w:t>2.</w:t>
      </w:r>
      <w:r w:rsidR="000C1CE2">
        <w:tab/>
      </w:r>
      <w:r w:rsidRPr="00A01A3C">
        <w:t>Speaker Phone Faceplate - IP5000 FP1 - (VoIP/SIP) Single Button Phone Assembly</w:t>
      </w:r>
      <w:r w:rsidRPr="00A01A3C">
        <w:cr/>
        <w:t>3.</w:t>
      </w:r>
      <w:r w:rsidR="000C1CE2">
        <w:tab/>
      </w:r>
      <w:r w:rsidRPr="00A01A3C">
        <w:t>IP Surge Suppressor - Part# - 41421</w:t>
      </w:r>
    </w:p>
    <w:p w14:paraId="3478B8C7" w14:textId="6A02AD43" w:rsidR="00023C5C" w:rsidRPr="00A01A3C" w:rsidRDefault="00023C5C" w:rsidP="001C796E">
      <w:pPr>
        <w:pStyle w:val="PR1"/>
      </w:pPr>
      <w:r w:rsidRPr="00A01A3C">
        <w:t xml:space="preserve"> Code Blue - CB2-e - Signature Help Point Wall Unit</w:t>
      </w:r>
      <w:r w:rsidR="00C57F87">
        <w:t>:</w:t>
      </w:r>
    </w:p>
    <w:p w14:paraId="4F6E534B" w14:textId="567E42BB" w:rsidR="001C796E" w:rsidRDefault="00023C5C" w:rsidP="001C796E">
      <w:pPr>
        <w:pStyle w:val="PR2"/>
      </w:pPr>
      <w:r w:rsidRPr="001C796E">
        <w:t>Part# - Z13083-24</w:t>
      </w:r>
    </w:p>
    <w:p w14:paraId="0E2EEEE9" w14:textId="0C9C51A3" w:rsidR="001C796E" w:rsidRDefault="001C796E" w:rsidP="001C796E">
      <w:pPr>
        <w:pStyle w:val="PR2"/>
      </w:pPr>
      <w:r w:rsidRPr="001C796E">
        <w:t>Speaker Phone Faceplate - IP5000 FP1 - (VoIP/SIP) Single Button Phone Assembly</w:t>
      </w:r>
      <w:r>
        <w:t>.</w:t>
      </w:r>
    </w:p>
    <w:p w14:paraId="63F49854" w14:textId="73D5A999" w:rsidR="001C796E" w:rsidRDefault="001C796E" w:rsidP="001C796E">
      <w:pPr>
        <w:pStyle w:val="PR2"/>
      </w:pPr>
      <w:r w:rsidRPr="001C796E">
        <w:t>IP</w:t>
      </w:r>
      <w:r w:rsidRPr="00A01A3C">
        <w:t xml:space="preserve"> Surge </w:t>
      </w:r>
      <w:r w:rsidRPr="001C796E">
        <w:t>Suppressor</w:t>
      </w:r>
      <w:r w:rsidRPr="00A01A3C">
        <w:t xml:space="preserve"> - Part# - 41421</w:t>
      </w:r>
      <w:r>
        <w:t>.</w:t>
      </w:r>
    </w:p>
    <w:p w14:paraId="4972DC75" w14:textId="74E3655F" w:rsidR="007F2E10" w:rsidRPr="00A01A3C" w:rsidRDefault="007F2E10" w:rsidP="00A8248A">
      <w:pPr>
        <w:pStyle w:val="ART"/>
      </w:pPr>
      <w:r w:rsidRPr="00A01A3C">
        <w:t>FINISH</w:t>
      </w:r>
    </w:p>
    <w:p w14:paraId="6B47CEE3" w14:textId="4A9AC794" w:rsidR="00926591" w:rsidRDefault="00C96861" w:rsidP="00A8248A">
      <w:pPr>
        <w:pStyle w:val="PR1"/>
      </w:pPr>
      <w:r>
        <w:t>U</w:t>
      </w:r>
      <w:r w:rsidR="007F2E10" w:rsidRPr="00A01A3C">
        <w:t>nit housing shall be fabricated of non-magnetic #304 stainless steel</w:t>
      </w:r>
      <w:r w:rsidR="00926591">
        <w:t>.</w:t>
      </w:r>
    </w:p>
    <w:p w14:paraId="56805396" w14:textId="7E96A7B0" w:rsidR="007F2E10" w:rsidRPr="00A01A3C" w:rsidRDefault="00C96861" w:rsidP="00A8248A">
      <w:pPr>
        <w:pStyle w:val="PR1"/>
      </w:pPr>
      <w:r>
        <w:t>After fabrication, p</w:t>
      </w:r>
      <w:r w:rsidR="00926591">
        <w:t>owder coat the unit housing with MP 12602 Red (</w:t>
      </w:r>
      <w:r w:rsidR="00C47580" w:rsidRPr="00A01A3C">
        <w:t>“Cougar Red”</w:t>
      </w:r>
      <w:r w:rsidR="00926591">
        <w:t>)</w:t>
      </w:r>
      <w:r w:rsidR="007F2E10" w:rsidRPr="00A01A3C">
        <w:t>.</w:t>
      </w:r>
      <w:r w:rsidR="00926591">
        <w:t xml:space="preserve"> </w:t>
      </w:r>
      <w:r w:rsidR="007F2E10" w:rsidRPr="00A01A3C">
        <w:t xml:space="preserve">The </w:t>
      </w:r>
      <w:r w:rsidR="0035684B">
        <w:t xml:space="preserve">powder-coated </w:t>
      </w:r>
      <w:r w:rsidR="007F2E10" w:rsidRPr="00A01A3C">
        <w:t>finish shall be uniform and free of visible defects.</w:t>
      </w:r>
    </w:p>
    <w:p w14:paraId="14138E97" w14:textId="48F06470" w:rsidR="007F2E10" w:rsidRPr="00A01A3C" w:rsidRDefault="007F2E10" w:rsidP="00A8248A">
      <w:pPr>
        <w:pStyle w:val="ART"/>
      </w:pPr>
      <w:r w:rsidRPr="00A01A3C">
        <w:t>GRAPHICS</w:t>
      </w:r>
    </w:p>
    <w:p w14:paraId="4D51FC50" w14:textId="243D1BB1" w:rsidR="007F2E10" w:rsidRPr="00A01A3C" w:rsidRDefault="0035684B" w:rsidP="00A8248A">
      <w:pPr>
        <w:pStyle w:val="PR1"/>
      </w:pPr>
      <w:r>
        <w:t>G</w:t>
      </w:r>
      <w:r w:rsidR="007F2E10" w:rsidRPr="00A01A3C">
        <w:t>raphics shall be cut from a durable</w:t>
      </w:r>
      <w:r>
        <w:t>,</w:t>
      </w:r>
      <w:r w:rsidR="007F2E10" w:rsidRPr="00A01A3C">
        <w:t xml:space="preserve"> engineering grade reflective vinyl for high visibility and legibility.</w:t>
      </w:r>
    </w:p>
    <w:p w14:paraId="11D33FC9" w14:textId="57DB4103" w:rsidR="00023C5C" w:rsidRPr="00A01A3C" w:rsidRDefault="00023C5C" w:rsidP="00A8248A">
      <w:pPr>
        <w:pStyle w:val="PR1"/>
      </w:pPr>
      <w:r w:rsidRPr="00A01A3C">
        <w:t xml:space="preserve">The </w:t>
      </w:r>
      <w:r w:rsidR="00D436E7">
        <w:t xml:space="preserve">standard CB/CT </w:t>
      </w:r>
      <w:r w:rsidRPr="00A01A3C">
        <w:t xml:space="preserve">graphics text shall be "EMERGENCY" </w:t>
      </w:r>
      <w:r w:rsidR="0035684B">
        <w:t xml:space="preserve">in reflective white </w:t>
      </w:r>
      <w:r w:rsidRPr="00A01A3C">
        <w:t xml:space="preserve">and placed on two sides of </w:t>
      </w:r>
      <w:r w:rsidR="00D436E7">
        <w:t xml:space="preserve">each </w:t>
      </w:r>
      <w:r w:rsidRPr="00A01A3C">
        <w:t>Help Unit.</w:t>
      </w:r>
      <w:r w:rsidR="00C96861">
        <w:t xml:space="preserve"> Use “Interstate Regular” typeface</w:t>
      </w:r>
      <w:r w:rsidR="00D436E7">
        <w:t xml:space="preserve"> for text</w:t>
      </w:r>
      <w:r w:rsidR="00C96861">
        <w:t>.</w:t>
      </w:r>
    </w:p>
    <w:p w14:paraId="4923BD10" w14:textId="1159EB35" w:rsidR="00A8248A" w:rsidRDefault="00023C5C" w:rsidP="00A8248A">
      <w:pPr>
        <w:pStyle w:val="PR1"/>
      </w:pPr>
      <w:r w:rsidRPr="00A01A3C">
        <w:t>CB2E (CB</w:t>
      </w:r>
      <w:r w:rsidR="00D436E7">
        <w:t xml:space="preserve"> wall unit</w:t>
      </w:r>
      <w:r w:rsidRPr="00A01A3C">
        <w:t xml:space="preserve">) </w:t>
      </w:r>
      <w:r w:rsidR="0035684B">
        <w:t xml:space="preserve">shall have a </w:t>
      </w:r>
      <w:r w:rsidRPr="00A01A3C">
        <w:t>5</w:t>
      </w:r>
      <w:r w:rsidR="004C0BDA">
        <w:t xml:space="preserve"> inch </w:t>
      </w:r>
      <w:r w:rsidRPr="00A01A3C">
        <w:t>x</w:t>
      </w:r>
      <w:r w:rsidR="0035684B">
        <w:t xml:space="preserve"> </w:t>
      </w:r>
      <w:r w:rsidRPr="00A01A3C">
        <w:t>5</w:t>
      </w:r>
      <w:r w:rsidR="004C0BDA">
        <w:t> inch</w:t>
      </w:r>
      <w:r w:rsidRPr="00A01A3C">
        <w:t xml:space="preserve"> University of Houston logo</w:t>
      </w:r>
      <w:r w:rsidR="00BE7E4A">
        <w:t xml:space="preserve"> on its front</w:t>
      </w:r>
      <w:r w:rsidRPr="00A01A3C">
        <w:t>.</w:t>
      </w:r>
    </w:p>
    <w:p w14:paraId="0FD8167F" w14:textId="41A0FEEF" w:rsidR="00A8248A" w:rsidRDefault="00A8248A" w:rsidP="00A8248A">
      <w:pPr>
        <w:pStyle w:val="PR1"/>
      </w:pPr>
      <w:r w:rsidRPr="00A8248A">
        <w:t>CB1E (CT</w:t>
      </w:r>
      <w:r w:rsidR="00D436E7">
        <w:t xml:space="preserve"> tower unit</w:t>
      </w:r>
      <w:r w:rsidRPr="00A8248A">
        <w:t xml:space="preserve">) </w:t>
      </w:r>
      <w:r w:rsidR="00BE7E4A">
        <w:t xml:space="preserve">shall have a </w:t>
      </w:r>
      <w:r w:rsidRPr="00A8248A">
        <w:t>10</w:t>
      </w:r>
      <w:r w:rsidR="004C0BDA">
        <w:t> inch</w:t>
      </w:r>
      <w:r w:rsidRPr="00A8248A">
        <w:t xml:space="preserve"> x 10</w:t>
      </w:r>
      <w:r w:rsidR="004C0BDA">
        <w:t> inch</w:t>
      </w:r>
      <w:r w:rsidRPr="00A8248A">
        <w:t xml:space="preserve"> University of Houston logo</w:t>
      </w:r>
      <w:r w:rsidR="00BE7E4A">
        <w:t xml:space="preserve"> on its front</w:t>
      </w:r>
    </w:p>
    <w:p w14:paraId="1D43840B" w14:textId="10A2D988" w:rsidR="0035684B" w:rsidRDefault="0035684B" w:rsidP="00A8248A">
      <w:pPr>
        <w:pStyle w:val="PR1"/>
      </w:pPr>
      <w:r>
        <w:t>Refer to the website of University Marke</w:t>
      </w:r>
      <w:r w:rsidR="00926591">
        <w:t xml:space="preserve">ting and Communications to obtain </w:t>
      </w:r>
      <w:r>
        <w:t xml:space="preserve">correct logos. Submit </w:t>
      </w:r>
      <w:r w:rsidR="00C96861">
        <w:t xml:space="preserve">shop drawings with </w:t>
      </w:r>
      <w:r>
        <w:t>proposed graphics layout</w:t>
      </w:r>
      <w:r w:rsidR="00C96861">
        <w:t>s</w:t>
      </w:r>
      <w:r>
        <w:t xml:space="preserve"> to UH Branding </w:t>
      </w:r>
      <w:r w:rsidR="00BE7E4A">
        <w:t xml:space="preserve">and University Architect </w:t>
      </w:r>
      <w:r>
        <w:t>for review and approval prior to fabrication.</w:t>
      </w:r>
    </w:p>
    <w:p w14:paraId="6594905F" w14:textId="695A3665" w:rsidR="007F2E10" w:rsidRPr="00A8248A" w:rsidRDefault="007F2E10" w:rsidP="00A8248A">
      <w:pPr>
        <w:pStyle w:val="PRT"/>
        <w:rPr>
          <w:rFonts w:asciiTheme="minorHAnsi" w:hAnsiTheme="minorHAnsi" w:cstheme="minorHAnsi"/>
          <w:bCs/>
          <w:szCs w:val="22"/>
        </w:rPr>
      </w:pPr>
      <w:r w:rsidRPr="00A8248A">
        <w:rPr>
          <w:rFonts w:asciiTheme="minorHAnsi" w:hAnsiTheme="minorHAnsi" w:cstheme="minorHAnsi"/>
          <w:bCs/>
          <w:szCs w:val="22"/>
        </w:rPr>
        <w:lastRenderedPageBreak/>
        <w:t xml:space="preserve"> EXECUTION</w:t>
      </w:r>
    </w:p>
    <w:p w14:paraId="0F7367ED" w14:textId="32CDAB32" w:rsidR="007F2E10" w:rsidRPr="00A01A3C" w:rsidRDefault="007F2E10" w:rsidP="00306884">
      <w:pPr>
        <w:pStyle w:val="ART"/>
      </w:pPr>
      <w:r w:rsidRPr="00A01A3C">
        <w:t>MOUNTING</w:t>
      </w:r>
    </w:p>
    <w:p w14:paraId="5966B9A6" w14:textId="5860F6E2" w:rsidR="007F2E10" w:rsidRPr="00A01A3C" w:rsidRDefault="00D436E7" w:rsidP="00306884">
      <w:pPr>
        <w:pStyle w:val="PR1"/>
      </w:pPr>
      <w:r>
        <w:t xml:space="preserve">Each </w:t>
      </w:r>
      <w:r w:rsidR="00BE7E4A">
        <w:t>CT</w:t>
      </w:r>
      <w:r w:rsidR="00023C5C" w:rsidRPr="00A01A3C">
        <w:t xml:space="preserve"> </w:t>
      </w:r>
      <w:r w:rsidR="007F2E10" w:rsidRPr="00A01A3C">
        <w:t>shall include four</w:t>
      </w:r>
      <w:r w:rsidR="00BE7E4A">
        <w:t>,</w:t>
      </w:r>
      <w:r w:rsidR="007F2E10" w:rsidRPr="00A01A3C">
        <w:t xml:space="preserve"> 5/8</w:t>
      </w:r>
      <w:r w:rsidR="004C0BDA">
        <w:t> inch</w:t>
      </w:r>
      <w:r w:rsidR="007F2E10" w:rsidRPr="00A01A3C">
        <w:t xml:space="preserve"> </w:t>
      </w:r>
      <w:r w:rsidR="00BE7E4A">
        <w:t>by</w:t>
      </w:r>
      <w:r w:rsidR="007F2E10" w:rsidRPr="00A01A3C">
        <w:t xml:space="preserve"> 16</w:t>
      </w:r>
      <w:r w:rsidR="004C0BDA">
        <w:t> inch</w:t>
      </w:r>
      <w:r w:rsidR="007F2E10" w:rsidRPr="00A01A3C">
        <w:t xml:space="preserve"> J-bolts for mounting into a 20</w:t>
      </w:r>
      <w:r w:rsidR="004C0BDA">
        <w:t> inch</w:t>
      </w:r>
      <w:r w:rsidR="007F2E10" w:rsidRPr="00A01A3C">
        <w:t xml:space="preserve"> </w:t>
      </w:r>
      <w:r w:rsidR="00BE7E4A">
        <w:t>by</w:t>
      </w:r>
      <w:r w:rsidR="007F2E10" w:rsidRPr="00A01A3C">
        <w:t>20</w:t>
      </w:r>
      <w:r w:rsidR="004C0BDA">
        <w:t> inch</w:t>
      </w:r>
      <w:r w:rsidR="007F2E10" w:rsidRPr="00A01A3C">
        <w:t xml:space="preserve"> </w:t>
      </w:r>
      <w:r w:rsidR="00BE7E4A">
        <w:t>by</w:t>
      </w:r>
      <w:r w:rsidR="007F2E10" w:rsidRPr="00A01A3C">
        <w:t xml:space="preserve"> 3</w:t>
      </w:r>
      <w:r w:rsidR="004C0BDA">
        <w:t> foot</w:t>
      </w:r>
      <w:r w:rsidR="007F2E10" w:rsidRPr="00A01A3C">
        <w:t xml:space="preserve"> concrete foundation. J-bolts shall protrude approximately </w:t>
      </w:r>
      <w:r w:rsidR="004C0BDA">
        <w:t>2-1/2</w:t>
      </w:r>
      <w:r w:rsidR="00C57F87">
        <w:t> </w:t>
      </w:r>
      <w:r w:rsidR="007F2E10" w:rsidRPr="00A01A3C">
        <w:t xml:space="preserve">inches from surface of foundation. </w:t>
      </w:r>
      <w:r w:rsidR="00023C5C" w:rsidRPr="00A01A3C">
        <w:t>Refer to manufacturer</w:t>
      </w:r>
      <w:r w:rsidR="00BE7E4A">
        <w:t>’</w:t>
      </w:r>
      <w:r w:rsidR="00023C5C" w:rsidRPr="00A01A3C">
        <w:t>s Administrator Guide for J-Bolt placement.</w:t>
      </w:r>
    </w:p>
    <w:p w14:paraId="54ED0B3E" w14:textId="063F6F56" w:rsidR="007F2E10" w:rsidRPr="00A01A3C" w:rsidRDefault="007F2E10" w:rsidP="00306884">
      <w:pPr>
        <w:pStyle w:val="ART"/>
      </w:pPr>
      <w:r w:rsidRPr="00A01A3C">
        <w:t>ELECTRICAL</w:t>
      </w:r>
    </w:p>
    <w:p w14:paraId="54778F3F" w14:textId="168E2B7F" w:rsidR="00023C5C" w:rsidRPr="00A01A3C" w:rsidRDefault="00023C5C" w:rsidP="00306884">
      <w:pPr>
        <w:pStyle w:val="PR1"/>
      </w:pPr>
      <w:r w:rsidRPr="00A01A3C">
        <w:t xml:space="preserve">The CB/CT speakerphone faceplate device shall </w:t>
      </w:r>
      <w:r w:rsidR="00BE7E4A">
        <w:t>be powered by a</w:t>
      </w:r>
      <w:r w:rsidR="00D436E7">
        <w:t xml:space="preserve"> </w:t>
      </w:r>
      <w:proofErr w:type="spellStart"/>
      <w:r w:rsidR="00D436E7">
        <w:t>PoE</w:t>
      </w:r>
      <w:proofErr w:type="spellEnd"/>
      <w:r w:rsidRPr="00A01A3C">
        <w:t xml:space="preserve"> data cable</w:t>
      </w:r>
      <w:r w:rsidR="00BE7E4A">
        <w:t xml:space="preserve"> </w:t>
      </w:r>
      <w:r w:rsidRPr="00A01A3C">
        <w:t xml:space="preserve">or </w:t>
      </w:r>
      <w:r w:rsidR="00D436E7">
        <w:t xml:space="preserve">by a </w:t>
      </w:r>
      <w:r w:rsidRPr="00A01A3C">
        <w:t>powered fiber solution</w:t>
      </w:r>
      <w:r w:rsidR="00BE7E4A">
        <w:t>.</w:t>
      </w:r>
      <w:r w:rsidR="00926591">
        <w:t xml:space="preserve"> Do not provide external power.</w:t>
      </w:r>
    </w:p>
    <w:p w14:paraId="087C1C93" w14:textId="68FA9E57" w:rsidR="00023C5C" w:rsidRPr="00A01A3C" w:rsidRDefault="00023C5C" w:rsidP="00306884">
      <w:pPr>
        <w:pStyle w:val="PR1"/>
      </w:pPr>
      <w:r w:rsidRPr="00A01A3C">
        <w:t>The CB unit be</w:t>
      </w:r>
      <w:r w:rsidR="004233A5">
        <w:t>a</w:t>
      </w:r>
      <w:r w:rsidRPr="00A01A3C">
        <w:t xml:space="preserve">con/strobe </w:t>
      </w:r>
      <w:r w:rsidR="00BE7E4A">
        <w:t>shall</w:t>
      </w:r>
      <w:r w:rsidRPr="00A01A3C">
        <w:t xml:space="preserve"> be powered by the same </w:t>
      </w:r>
      <w:proofErr w:type="spellStart"/>
      <w:r w:rsidRPr="00A01A3C">
        <w:t>PoE</w:t>
      </w:r>
      <w:proofErr w:type="spellEnd"/>
      <w:r w:rsidRPr="00A01A3C">
        <w:t xml:space="preserve"> input connected to the unit</w:t>
      </w:r>
      <w:r w:rsidR="00BE7E4A">
        <w:t>’</w:t>
      </w:r>
      <w:r w:rsidRPr="00A01A3C">
        <w:t xml:space="preserve">s </w:t>
      </w:r>
      <w:proofErr w:type="spellStart"/>
      <w:r w:rsidRPr="00A01A3C">
        <w:t>PoE</w:t>
      </w:r>
      <w:proofErr w:type="spellEnd"/>
      <w:r w:rsidRPr="00A01A3C">
        <w:t xml:space="preserve"> splitter.</w:t>
      </w:r>
      <w:r w:rsidR="00D436E7">
        <w:t xml:space="preserve"> The</w:t>
      </w:r>
      <w:r w:rsidRPr="00A01A3C">
        <w:t xml:space="preserve"> </w:t>
      </w:r>
      <w:proofErr w:type="spellStart"/>
      <w:r w:rsidRPr="00A01A3C">
        <w:t>P</w:t>
      </w:r>
      <w:r w:rsidR="00D436E7">
        <w:t>o</w:t>
      </w:r>
      <w:r w:rsidRPr="00A01A3C">
        <w:t>E</w:t>
      </w:r>
      <w:proofErr w:type="spellEnd"/>
      <w:r w:rsidRPr="00A01A3C">
        <w:t xml:space="preserve"> splitter</w:t>
      </w:r>
      <w:r w:rsidR="00926591">
        <w:t xml:space="preserve"> shall have an</w:t>
      </w:r>
      <w:r w:rsidRPr="00A01A3C">
        <w:t xml:space="preserve"> incoming data connection from </w:t>
      </w:r>
      <w:r w:rsidR="004C0BDA">
        <w:t>O</w:t>
      </w:r>
      <w:r w:rsidRPr="00A01A3C">
        <w:t xml:space="preserve">wner's network that powers the </w:t>
      </w:r>
      <w:proofErr w:type="spellStart"/>
      <w:r w:rsidRPr="00A01A3C">
        <w:t>PoE</w:t>
      </w:r>
      <w:proofErr w:type="spellEnd"/>
      <w:r w:rsidRPr="00A01A3C">
        <w:t xml:space="preserve"> splitter and the beacon/strobe. A secondary port </w:t>
      </w:r>
      <w:r w:rsidR="00926591">
        <w:t xml:space="preserve">shall </w:t>
      </w:r>
      <w:r w:rsidRPr="00A01A3C">
        <w:t>provide</w:t>
      </w:r>
      <w:r w:rsidR="00D436E7">
        <w:t xml:space="preserve"> signal and power to the IP500</w:t>
      </w:r>
      <w:r w:rsidR="0001276E">
        <w:t>0</w:t>
      </w:r>
      <w:r w:rsidR="00D436E7">
        <w:t xml:space="preserve"> s</w:t>
      </w:r>
      <w:r w:rsidRPr="00A01A3C">
        <w:t>peakerphone faceplate.</w:t>
      </w:r>
    </w:p>
    <w:p w14:paraId="0C042357" w14:textId="0FB29E27" w:rsidR="00023C5C" w:rsidRPr="00A01A3C" w:rsidRDefault="00023C5C" w:rsidP="00306884">
      <w:pPr>
        <w:pStyle w:val="PR1"/>
      </w:pPr>
      <w:r w:rsidRPr="00A01A3C">
        <w:t xml:space="preserve">The CT unit beacon/strobe </w:t>
      </w:r>
      <w:r w:rsidR="00BE7E4A">
        <w:t>shall</w:t>
      </w:r>
      <w:r w:rsidRPr="00A01A3C">
        <w:t xml:space="preserve"> </w:t>
      </w:r>
      <w:r w:rsidR="00BE7E4A">
        <w:t xml:space="preserve">have </w:t>
      </w:r>
      <w:r w:rsidRPr="00A01A3C">
        <w:t>a sep</w:t>
      </w:r>
      <w:r w:rsidR="004C0BDA">
        <w:t>a</w:t>
      </w:r>
      <w:r w:rsidRPr="00A01A3C">
        <w:t>rate 120 VAC circuit and draw a maximum of 3 amperes under normal operation</w:t>
      </w:r>
      <w:r w:rsidR="00BE7E4A">
        <w:t xml:space="preserve"> and</w:t>
      </w:r>
      <w:r w:rsidRPr="00A01A3C">
        <w:t xml:space="preserve"> 4 amps with heater.</w:t>
      </w:r>
    </w:p>
    <w:p w14:paraId="45EB4B5C" w14:textId="527FE35D" w:rsidR="007F2E10" w:rsidRPr="00A01A3C" w:rsidRDefault="007F2E10" w:rsidP="00306884">
      <w:pPr>
        <w:pStyle w:val="PR1"/>
      </w:pPr>
      <w:r w:rsidRPr="00A01A3C">
        <w:t>All lamps and fixtures shall be UL</w:t>
      </w:r>
      <w:r w:rsidR="00BE7E4A">
        <w:t>-</w:t>
      </w:r>
      <w:r w:rsidRPr="00A01A3C">
        <w:t xml:space="preserve">listed. All electrical components shall be hard wired and concealed within the </w:t>
      </w:r>
      <w:r w:rsidR="00BE7E4A">
        <w:t>tower</w:t>
      </w:r>
      <w:r w:rsidRPr="00A01A3C">
        <w:t xml:space="preserve"> in aluminum flex conduit. All wiring and electrical fixtures </w:t>
      </w:r>
      <w:r w:rsidR="00BE7E4A">
        <w:t xml:space="preserve">shall </w:t>
      </w:r>
      <w:r w:rsidRPr="00A01A3C">
        <w:t>comply with the standards of the National Electrical Code</w:t>
      </w:r>
      <w:r w:rsidR="00BE7E4A">
        <w:t xml:space="preserve"> and</w:t>
      </w:r>
      <w:r w:rsidR="00551C5F">
        <w:t xml:space="preserve"> </w:t>
      </w:r>
      <w:r w:rsidRPr="00A01A3C">
        <w:t>UL.</w:t>
      </w:r>
    </w:p>
    <w:p w14:paraId="606ABDCC" w14:textId="0D901139" w:rsidR="00306884" w:rsidRPr="00306884" w:rsidRDefault="007F2E10" w:rsidP="00306884">
      <w:pPr>
        <w:pStyle w:val="EOS"/>
      </w:pPr>
      <w:r w:rsidRPr="00306884">
        <w:t xml:space="preserve">END OF SECTION </w:t>
      </w:r>
      <w:r w:rsidR="00023C5C" w:rsidRPr="00306884">
        <w:t>28 2600</w:t>
      </w:r>
    </w:p>
    <w:sectPr w:rsidR="00306884" w:rsidRPr="00306884" w:rsidSect="007C31AF">
      <w:headerReference w:type="default" r:id="rId8"/>
      <w:footerReference w:type="default" r:id="rId9"/>
      <w:pgSz w:w="12240" w:h="15840"/>
      <w:pgMar w:top="1800" w:right="1440" w:bottom="16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1BF16" w14:textId="77777777" w:rsidR="00835359" w:rsidRDefault="00835359">
      <w:r>
        <w:separator/>
      </w:r>
    </w:p>
  </w:endnote>
  <w:endnote w:type="continuationSeparator" w:id="0">
    <w:p w14:paraId="5FEEF049" w14:textId="77777777" w:rsidR="00835359" w:rsidRDefault="0083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875"/>
      <w:gridCol w:w="810"/>
      <w:gridCol w:w="3330"/>
      <w:gridCol w:w="802"/>
      <w:gridCol w:w="1533"/>
    </w:tblGrid>
    <w:tr w:rsidR="00926591" w:rsidRPr="00C7600A" w14:paraId="4F29DEB2" w14:textId="77777777" w:rsidTr="00926591">
      <w:tc>
        <w:tcPr>
          <w:tcW w:w="2875" w:type="dxa"/>
          <w:shd w:val="clear" w:color="auto" w:fill="auto"/>
        </w:tcPr>
        <w:p w14:paraId="17B0A0D0" w14:textId="77777777" w:rsidR="00926591" w:rsidRPr="00C7600A" w:rsidRDefault="00926591" w:rsidP="00A01A3C">
          <w:pPr>
            <w:pStyle w:val="Footer"/>
            <w:rPr>
              <w:szCs w:val="22"/>
            </w:rPr>
          </w:pPr>
          <w:r w:rsidRPr="00C7600A">
            <w:rPr>
              <w:szCs w:val="22"/>
            </w:rPr>
            <w:t>&lt;Insert A/E Name&gt;</w:t>
          </w:r>
        </w:p>
      </w:tc>
      <w:tc>
        <w:tcPr>
          <w:tcW w:w="4942" w:type="dxa"/>
          <w:gridSpan w:val="3"/>
          <w:shd w:val="clear" w:color="auto" w:fill="auto"/>
        </w:tcPr>
        <w:p w14:paraId="6E160EEC" w14:textId="7C573265" w:rsidR="00926591" w:rsidRPr="00A01A3C" w:rsidRDefault="00926591" w:rsidP="00A01A3C">
          <w:pPr>
            <w:pStyle w:val="Footer"/>
            <w:jc w:val="center"/>
            <w:rPr>
              <w:b/>
              <w:bCs/>
              <w:szCs w:val="22"/>
            </w:rPr>
          </w:pPr>
          <w:r w:rsidRPr="00A01A3C">
            <w:rPr>
              <w:b/>
              <w:bCs/>
              <w:szCs w:val="22"/>
            </w:rPr>
            <w:t>Electronic Personal Protection System</w:t>
          </w:r>
          <w:r w:rsidR="003B3AD6">
            <w:rPr>
              <w:b/>
              <w:bCs/>
              <w:szCs w:val="22"/>
            </w:rPr>
            <w:t>s</w:t>
          </w:r>
        </w:p>
      </w:tc>
      <w:tc>
        <w:tcPr>
          <w:tcW w:w="1533" w:type="dxa"/>
          <w:shd w:val="clear" w:color="auto" w:fill="auto"/>
        </w:tcPr>
        <w:p w14:paraId="5F4758E3" w14:textId="5D536761" w:rsidR="00926591" w:rsidRPr="00C7600A" w:rsidRDefault="00926591" w:rsidP="00A01A3C">
          <w:pPr>
            <w:pStyle w:val="Footer"/>
            <w:rPr>
              <w:szCs w:val="22"/>
            </w:rPr>
          </w:pPr>
          <w:r>
            <w:rPr>
              <w:szCs w:val="22"/>
            </w:rPr>
            <w:t>28</w:t>
          </w:r>
          <w:r w:rsidRPr="00C7600A">
            <w:rPr>
              <w:szCs w:val="22"/>
            </w:rPr>
            <w:t> </w:t>
          </w:r>
          <w:r>
            <w:rPr>
              <w:szCs w:val="22"/>
            </w:rPr>
            <w:t>2600</w:t>
          </w:r>
          <w:r w:rsidRPr="00C7600A">
            <w:rPr>
              <w:szCs w:val="22"/>
            </w:rPr>
            <w:t xml:space="preserve"> - </w:t>
          </w:r>
          <w:r w:rsidRPr="00C7600A">
            <w:rPr>
              <w:szCs w:val="22"/>
            </w:rPr>
            <w:fldChar w:fldCharType="begin"/>
          </w:r>
          <w:r w:rsidRPr="00C7600A">
            <w:rPr>
              <w:szCs w:val="22"/>
            </w:rPr>
            <w:instrText xml:space="preserve"> PAGE  \* MERGEFORMAT </w:instrText>
          </w:r>
          <w:r w:rsidRPr="00C7600A">
            <w:rPr>
              <w:szCs w:val="22"/>
            </w:rPr>
            <w:fldChar w:fldCharType="separate"/>
          </w:r>
          <w:r w:rsidR="00D323ED">
            <w:rPr>
              <w:noProof/>
              <w:szCs w:val="22"/>
            </w:rPr>
            <w:t>1</w:t>
          </w:r>
          <w:r w:rsidRPr="00C7600A">
            <w:rPr>
              <w:szCs w:val="22"/>
            </w:rPr>
            <w:fldChar w:fldCharType="end"/>
          </w:r>
        </w:p>
      </w:tc>
    </w:tr>
    <w:tr w:rsidR="00926591" w:rsidRPr="00C7600A" w14:paraId="3DD3DFB5" w14:textId="77777777" w:rsidTr="00926591">
      <w:tc>
        <w:tcPr>
          <w:tcW w:w="3685" w:type="dxa"/>
          <w:gridSpan w:val="2"/>
          <w:shd w:val="clear" w:color="auto" w:fill="auto"/>
        </w:tcPr>
        <w:p w14:paraId="14513187" w14:textId="77777777" w:rsidR="00926591" w:rsidRPr="00C7600A" w:rsidRDefault="00926591" w:rsidP="00A01A3C">
          <w:pPr>
            <w:pStyle w:val="Footer"/>
            <w:rPr>
              <w:szCs w:val="22"/>
            </w:rPr>
          </w:pPr>
          <w:r w:rsidRPr="00C7600A">
            <w:rPr>
              <w:szCs w:val="22"/>
            </w:rPr>
            <w:t>AE Project #: &lt;Insert Project Number&gt;</w:t>
          </w:r>
        </w:p>
      </w:tc>
      <w:tc>
        <w:tcPr>
          <w:tcW w:w="3330" w:type="dxa"/>
          <w:shd w:val="clear" w:color="auto" w:fill="auto"/>
        </w:tcPr>
        <w:p w14:paraId="09E5B9E0" w14:textId="6ACCD81A" w:rsidR="00926591" w:rsidRPr="00C7600A" w:rsidRDefault="00926591" w:rsidP="00A01A3C">
          <w:pPr>
            <w:pStyle w:val="Footer"/>
            <w:jc w:val="center"/>
            <w:rPr>
              <w:b/>
              <w:szCs w:val="22"/>
            </w:rPr>
          </w:pPr>
          <w:r w:rsidRPr="00C7600A">
            <w:rPr>
              <w:b/>
              <w:szCs w:val="22"/>
            </w:rPr>
            <w:t xml:space="preserve">UH Master: </w:t>
          </w:r>
          <w:r>
            <w:rPr>
              <w:b/>
              <w:szCs w:val="22"/>
            </w:rPr>
            <w:t>12</w:t>
          </w:r>
          <w:r w:rsidRPr="00C7600A">
            <w:rPr>
              <w:b/>
              <w:szCs w:val="22"/>
            </w:rPr>
            <w:t>.2020</w:t>
          </w:r>
        </w:p>
      </w:tc>
      <w:tc>
        <w:tcPr>
          <w:tcW w:w="2335" w:type="dxa"/>
          <w:gridSpan w:val="2"/>
          <w:shd w:val="clear" w:color="auto" w:fill="auto"/>
        </w:tcPr>
        <w:p w14:paraId="4D1871D5" w14:textId="77777777" w:rsidR="00926591" w:rsidRPr="00C7600A" w:rsidRDefault="00926591" w:rsidP="00A01A3C">
          <w:pPr>
            <w:pStyle w:val="Footer"/>
            <w:rPr>
              <w:szCs w:val="22"/>
            </w:rPr>
          </w:pPr>
        </w:p>
      </w:tc>
    </w:tr>
  </w:tbl>
  <w:p w14:paraId="1E2F518B" w14:textId="77777777" w:rsidR="00926591" w:rsidRPr="00A01A3C" w:rsidRDefault="00926591" w:rsidP="00D84CCA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62A2B" w14:textId="77777777" w:rsidR="00835359" w:rsidRDefault="00835359">
      <w:r>
        <w:separator/>
      </w:r>
    </w:p>
  </w:footnote>
  <w:footnote w:type="continuationSeparator" w:id="0">
    <w:p w14:paraId="0DBB83A1" w14:textId="77777777" w:rsidR="00835359" w:rsidRDefault="00835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855"/>
      <w:gridCol w:w="4505"/>
    </w:tblGrid>
    <w:tr w:rsidR="00926591" w:rsidRPr="007E7AF2" w14:paraId="1E7839D3" w14:textId="77777777" w:rsidTr="00926591">
      <w:tc>
        <w:tcPr>
          <w:tcW w:w="9576" w:type="dxa"/>
          <w:gridSpan w:val="2"/>
          <w:shd w:val="clear" w:color="auto" w:fill="auto"/>
        </w:tcPr>
        <w:p w14:paraId="7CCEA40B" w14:textId="77777777" w:rsidR="00926591" w:rsidRPr="008D478E" w:rsidRDefault="00926591" w:rsidP="00A01A3C">
          <w:pPr>
            <w:pStyle w:val="Header"/>
            <w:tabs>
              <w:tab w:val="center" w:pos="4860"/>
            </w:tabs>
            <w:jc w:val="center"/>
            <w:rPr>
              <w:b/>
              <w:szCs w:val="22"/>
            </w:rPr>
          </w:pPr>
          <w:bookmarkStart w:id="4" w:name="_Hlk13470755"/>
          <w:r w:rsidRPr="008D478E">
            <w:rPr>
              <w:b/>
              <w:szCs w:val="22"/>
            </w:rPr>
            <w:t>University of Houston Master Specification</w:t>
          </w:r>
        </w:p>
      </w:tc>
    </w:tr>
    <w:tr w:rsidR="00926591" w:rsidRPr="007E7AF2" w14:paraId="0416795E" w14:textId="77777777" w:rsidTr="00926591">
      <w:tc>
        <w:tcPr>
          <w:tcW w:w="4968" w:type="dxa"/>
          <w:shd w:val="clear" w:color="auto" w:fill="auto"/>
        </w:tcPr>
        <w:p w14:paraId="054F2900" w14:textId="77777777" w:rsidR="00926591" w:rsidRPr="008D478E" w:rsidRDefault="00926591" w:rsidP="00A01A3C">
          <w:pPr>
            <w:pStyle w:val="Header"/>
            <w:tabs>
              <w:tab w:val="center" w:pos="4860"/>
            </w:tabs>
            <w:rPr>
              <w:szCs w:val="22"/>
            </w:rPr>
          </w:pPr>
          <w:r w:rsidRPr="008D478E">
            <w:rPr>
              <w:szCs w:val="22"/>
            </w:rPr>
            <w:t>&lt;Insert Project Name&gt;</w:t>
          </w:r>
        </w:p>
      </w:tc>
      <w:tc>
        <w:tcPr>
          <w:tcW w:w="4608" w:type="dxa"/>
          <w:shd w:val="clear" w:color="auto" w:fill="auto"/>
        </w:tcPr>
        <w:p w14:paraId="48E49434" w14:textId="77777777" w:rsidR="00926591" w:rsidRPr="008D478E" w:rsidRDefault="00926591" w:rsidP="00A01A3C">
          <w:pPr>
            <w:pStyle w:val="Header"/>
            <w:tabs>
              <w:tab w:val="center" w:pos="4860"/>
            </w:tabs>
            <w:jc w:val="right"/>
            <w:rPr>
              <w:szCs w:val="22"/>
            </w:rPr>
          </w:pPr>
          <w:r w:rsidRPr="008D478E">
            <w:rPr>
              <w:szCs w:val="22"/>
            </w:rPr>
            <w:t xml:space="preserve">&lt;Insert Issue Name&gt; </w:t>
          </w:r>
        </w:p>
      </w:tc>
    </w:tr>
    <w:tr w:rsidR="00926591" w:rsidRPr="007E7AF2" w14:paraId="5EBDEC57" w14:textId="77777777" w:rsidTr="00926591">
      <w:tc>
        <w:tcPr>
          <w:tcW w:w="4968" w:type="dxa"/>
          <w:shd w:val="clear" w:color="auto" w:fill="auto"/>
        </w:tcPr>
        <w:p w14:paraId="6D3AC2E5" w14:textId="77777777" w:rsidR="00926591" w:rsidRPr="008D478E" w:rsidRDefault="00926591" w:rsidP="00A01A3C">
          <w:pPr>
            <w:pStyle w:val="Header"/>
            <w:tabs>
              <w:tab w:val="center" w:pos="4860"/>
            </w:tabs>
            <w:rPr>
              <w:szCs w:val="22"/>
            </w:rPr>
          </w:pPr>
          <w:r w:rsidRPr="008D478E">
            <w:rPr>
              <w:szCs w:val="22"/>
            </w:rPr>
            <w:t xml:space="preserve">&lt;Insert U of H </w:t>
          </w:r>
          <w:proofErr w:type="spellStart"/>
          <w:r w:rsidRPr="008D478E">
            <w:rPr>
              <w:szCs w:val="22"/>
            </w:rPr>
            <w:t>Proj</w:t>
          </w:r>
          <w:proofErr w:type="spellEnd"/>
          <w:r w:rsidRPr="008D478E">
            <w:rPr>
              <w:szCs w:val="22"/>
            </w:rPr>
            <w:t xml:space="preserve"> #&gt;</w:t>
          </w:r>
        </w:p>
      </w:tc>
      <w:tc>
        <w:tcPr>
          <w:tcW w:w="4608" w:type="dxa"/>
          <w:shd w:val="clear" w:color="auto" w:fill="auto"/>
        </w:tcPr>
        <w:p w14:paraId="0253AA6E" w14:textId="77777777" w:rsidR="00926591" w:rsidRPr="008D478E" w:rsidRDefault="00926591" w:rsidP="00A01A3C">
          <w:pPr>
            <w:pStyle w:val="Header"/>
            <w:tabs>
              <w:tab w:val="center" w:pos="4860"/>
            </w:tabs>
            <w:jc w:val="right"/>
            <w:rPr>
              <w:szCs w:val="22"/>
            </w:rPr>
          </w:pPr>
          <w:r w:rsidRPr="008D478E">
            <w:rPr>
              <w:szCs w:val="22"/>
            </w:rPr>
            <w:t xml:space="preserve">&lt;Insert Issue Date&gt; </w:t>
          </w:r>
        </w:p>
      </w:tc>
    </w:tr>
    <w:bookmarkEnd w:id="4"/>
  </w:tbl>
  <w:p w14:paraId="45BF9E43" w14:textId="77777777" w:rsidR="00926591" w:rsidRDefault="009265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994CEAC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PR1"/>
      <w:lvlText w:val="%5."/>
      <w:lvlJc w:val="left"/>
      <w:pPr>
        <w:tabs>
          <w:tab w:val="left" w:pos="1386"/>
        </w:tabs>
        <w:ind w:left="1386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PR2"/>
      <w:lvlText w:val="%6."/>
      <w:lvlJc w:val="left"/>
      <w:pPr>
        <w:tabs>
          <w:tab w:val="left" w:pos="1386"/>
        </w:tabs>
        <w:ind w:left="1386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7B149D5"/>
    <w:multiLevelType w:val="hybridMultilevel"/>
    <w:tmpl w:val="981E31AA"/>
    <w:lvl w:ilvl="0" w:tplc="1AB4E1C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FD644BC"/>
    <w:multiLevelType w:val="multilevel"/>
    <w:tmpl w:val="2282386A"/>
    <w:lvl w:ilvl="0">
      <w:start w:val="1"/>
      <w:numFmt w:val="none"/>
      <w:lvlText w:val="2.0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4E3456EE"/>
    <w:multiLevelType w:val="hybridMultilevel"/>
    <w:tmpl w:val="5EC080CC"/>
    <w:lvl w:ilvl="0" w:tplc="04090015">
      <w:start w:val="1"/>
      <w:numFmt w:val="upperLetter"/>
      <w:lvlText w:val="%1."/>
      <w:lvlJc w:val="left"/>
      <w:pPr>
        <w:ind w:left="115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4" w15:restartNumberingAfterBreak="0">
    <w:nsid w:val="4E5F4643"/>
    <w:multiLevelType w:val="multilevel"/>
    <w:tmpl w:val="6CD6A5DE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CD1883"/>
    <w:multiLevelType w:val="hybridMultilevel"/>
    <w:tmpl w:val="7C30B3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A3495C"/>
    <w:multiLevelType w:val="hybridMultilevel"/>
    <w:tmpl w:val="3968B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25B54"/>
    <w:multiLevelType w:val="multilevel"/>
    <w:tmpl w:val="B37C1478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Zero"/>
      <w:lvlText w:val="%1.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6FF0E5A"/>
    <w:multiLevelType w:val="multilevel"/>
    <w:tmpl w:val="AC4C852A"/>
    <w:lvl w:ilvl="0">
      <w:start w:val="1"/>
      <w:numFmt w:val="none"/>
      <w:lvlText w:val="2.0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6AAA3A4A"/>
    <w:multiLevelType w:val="multilevel"/>
    <w:tmpl w:val="FFD40848"/>
    <w:lvl w:ilvl="0">
      <w:start w:val="1"/>
      <w:numFmt w:val="none"/>
      <w:lvlText w:val="2.0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06"/>
    <w:rsid w:val="00001C84"/>
    <w:rsid w:val="0001276E"/>
    <w:rsid w:val="00023C5C"/>
    <w:rsid w:val="00030283"/>
    <w:rsid w:val="00032A3B"/>
    <w:rsid w:val="00053DAA"/>
    <w:rsid w:val="00057DE2"/>
    <w:rsid w:val="00075390"/>
    <w:rsid w:val="000A2BC8"/>
    <w:rsid w:val="000C1CE2"/>
    <w:rsid w:val="000D255F"/>
    <w:rsid w:val="000F39E0"/>
    <w:rsid w:val="00100D15"/>
    <w:rsid w:val="001302C2"/>
    <w:rsid w:val="001C796E"/>
    <w:rsid w:val="002062B4"/>
    <w:rsid w:val="00232672"/>
    <w:rsid w:val="00235622"/>
    <w:rsid w:val="002371D8"/>
    <w:rsid w:val="002856C9"/>
    <w:rsid w:val="00286584"/>
    <w:rsid w:val="002870CD"/>
    <w:rsid w:val="002B4293"/>
    <w:rsid w:val="00306884"/>
    <w:rsid w:val="00315841"/>
    <w:rsid w:val="0035684B"/>
    <w:rsid w:val="00356D19"/>
    <w:rsid w:val="003B3AD6"/>
    <w:rsid w:val="003B7CEE"/>
    <w:rsid w:val="004233A5"/>
    <w:rsid w:val="004855E8"/>
    <w:rsid w:val="0049015A"/>
    <w:rsid w:val="004C0BDA"/>
    <w:rsid w:val="004D0F8F"/>
    <w:rsid w:val="004E3748"/>
    <w:rsid w:val="00513558"/>
    <w:rsid w:val="005515D9"/>
    <w:rsid w:val="00551C5F"/>
    <w:rsid w:val="00582028"/>
    <w:rsid w:val="00587C38"/>
    <w:rsid w:val="005B7FC5"/>
    <w:rsid w:val="005C1B1B"/>
    <w:rsid w:val="00651178"/>
    <w:rsid w:val="006742A9"/>
    <w:rsid w:val="00681D35"/>
    <w:rsid w:val="006C4F65"/>
    <w:rsid w:val="006E6733"/>
    <w:rsid w:val="00734643"/>
    <w:rsid w:val="0074055E"/>
    <w:rsid w:val="00745AB1"/>
    <w:rsid w:val="00763124"/>
    <w:rsid w:val="0076749C"/>
    <w:rsid w:val="007B1300"/>
    <w:rsid w:val="007C31AF"/>
    <w:rsid w:val="007F2E10"/>
    <w:rsid w:val="008240F4"/>
    <w:rsid w:val="00825D6C"/>
    <w:rsid w:val="00835359"/>
    <w:rsid w:val="00853CFB"/>
    <w:rsid w:val="00877CD0"/>
    <w:rsid w:val="0088571F"/>
    <w:rsid w:val="008A6F23"/>
    <w:rsid w:val="008C6D70"/>
    <w:rsid w:val="008D478E"/>
    <w:rsid w:val="008F0823"/>
    <w:rsid w:val="00916BE4"/>
    <w:rsid w:val="00926591"/>
    <w:rsid w:val="00932B9E"/>
    <w:rsid w:val="00954771"/>
    <w:rsid w:val="00962870"/>
    <w:rsid w:val="009647FC"/>
    <w:rsid w:val="0099277C"/>
    <w:rsid w:val="009C4D6F"/>
    <w:rsid w:val="009E0306"/>
    <w:rsid w:val="00A018BD"/>
    <w:rsid w:val="00A01A3C"/>
    <w:rsid w:val="00A14A73"/>
    <w:rsid w:val="00A2476B"/>
    <w:rsid w:val="00A65974"/>
    <w:rsid w:val="00A8248A"/>
    <w:rsid w:val="00A85438"/>
    <w:rsid w:val="00A94F5E"/>
    <w:rsid w:val="00AD164A"/>
    <w:rsid w:val="00AF5525"/>
    <w:rsid w:val="00AF5E13"/>
    <w:rsid w:val="00B5721D"/>
    <w:rsid w:val="00B63FEC"/>
    <w:rsid w:val="00B65632"/>
    <w:rsid w:val="00BB0319"/>
    <w:rsid w:val="00BB55D6"/>
    <w:rsid w:val="00BC4B6B"/>
    <w:rsid w:val="00BE7E4A"/>
    <w:rsid w:val="00C057D7"/>
    <w:rsid w:val="00C10D97"/>
    <w:rsid w:val="00C21BED"/>
    <w:rsid w:val="00C2570C"/>
    <w:rsid w:val="00C37E3E"/>
    <w:rsid w:val="00C47580"/>
    <w:rsid w:val="00C57F87"/>
    <w:rsid w:val="00C715E4"/>
    <w:rsid w:val="00C77EF6"/>
    <w:rsid w:val="00C96861"/>
    <w:rsid w:val="00CA3412"/>
    <w:rsid w:val="00CB39C1"/>
    <w:rsid w:val="00CC0736"/>
    <w:rsid w:val="00D06EB5"/>
    <w:rsid w:val="00D323ED"/>
    <w:rsid w:val="00D40673"/>
    <w:rsid w:val="00D436E7"/>
    <w:rsid w:val="00D536DD"/>
    <w:rsid w:val="00D84CCA"/>
    <w:rsid w:val="00DC36E8"/>
    <w:rsid w:val="00DE59D1"/>
    <w:rsid w:val="00E10B31"/>
    <w:rsid w:val="00E17D04"/>
    <w:rsid w:val="00E41921"/>
    <w:rsid w:val="00E51E22"/>
    <w:rsid w:val="00E57406"/>
    <w:rsid w:val="00E916F5"/>
    <w:rsid w:val="00EC5575"/>
    <w:rsid w:val="00F877C2"/>
    <w:rsid w:val="00F95ED0"/>
    <w:rsid w:val="00FA2E11"/>
    <w:rsid w:val="00FA3B93"/>
    <w:rsid w:val="00FC3DA9"/>
    <w:rsid w:val="00FE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604088"/>
  <w14:defaultImageDpi w14:val="96"/>
  <w15:docId w15:val="{5E77CED0-DD53-4150-989C-64F807C6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A3C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6DD"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536D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01A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1A3C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rsid w:val="002865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36E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5B7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7F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C5C"/>
    <w:pPr>
      <w:ind w:left="720"/>
      <w:contextualSpacing/>
    </w:pPr>
  </w:style>
  <w:style w:type="paragraph" w:customStyle="1" w:styleId="PRT">
    <w:name w:val="PRT"/>
    <w:basedOn w:val="Normal"/>
    <w:next w:val="ART"/>
    <w:qFormat/>
    <w:rsid w:val="00954771"/>
    <w:pPr>
      <w:keepNext/>
      <w:numPr>
        <w:numId w:val="8"/>
      </w:numPr>
      <w:suppressAutoHyphens/>
      <w:spacing w:before="480"/>
      <w:jc w:val="both"/>
      <w:outlineLvl w:val="0"/>
    </w:pPr>
    <w:rPr>
      <w:szCs w:val="20"/>
    </w:rPr>
  </w:style>
  <w:style w:type="paragraph" w:customStyle="1" w:styleId="SUT">
    <w:name w:val="SUT"/>
    <w:basedOn w:val="Normal"/>
    <w:next w:val="PR1"/>
    <w:rsid w:val="00954771"/>
    <w:pPr>
      <w:numPr>
        <w:ilvl w:val="1"/>
        <w:numId w:val="8"/>
      </w:numPr>
      <w:suppressAutoHyphens/>
      <w:spacing w:before="240"/>
      <w:jc w:val="both"/>
      <w:outlineLvl w:val="0"/>
    </w:pPr>
    <w:rPr>
      <w:szCs w:val="20"/>
    </w:rPr>
  </w:style>
  <w:style w:type="paragraph" w:customStyle="1" w:styleId="DST">
    <w:name w:val="DST"/>
    <w:basedOn w:val="Normal"/>
    <w:next w:val="PR1"/>
    <w:rsid w:val="00954771"/>
    <w:pPr>
      <w:numPr>
        <w:ilvl w:val="2"/>
        <w:numId w:val="8"/>
      </w:numPr>
      <w:suppressAutoHyphens/>
      <w:spacing w:before="240"/>
      <w:jc w:val="both"/>
      <w:outlineLvl w:val="0"/>
    </w:pPr>
    <w:rPr>
      <w:szCs w:val="20"/>
    </w:rPr>
  </w:style>
  <w:style w:type="paragraph" w:customStyle="1" w:styleId="ART">
    <w:name w:val="ART"/>
    <w:basedOn w:val="Normal"/>
    <w:next w:val="PR1"/>
    <w:qFormat/>
    <w:rsid w:val="008240F4"/>
    <w:pPr>
      <w:keepNext/>
      <w:numPr>
        <w:ilvl w:val="3"/>
        <w:numId w:val="8"/>
      </w:numPr>
      <w:suppressAutoHyphens/>
      <w:spacing w:before="360"/>
      <w:jc w:val="both"/>
      <w:outlineLvl w:val="1"/>
    </w:pPr>
    <w:rPr>
      <w:szCs w:val="20"/>
    </w:rPr>
  </w:style>
  <w:style w:type="paragraph" w:customStyle="1" w:styleId="PR1">
    <w:name w:val="PR1"/>
    <w:basedOn w:val="Normal"/>
    <w:link w:val="PR1Char"/>
    <w:qFormat/>
    <w:rsid w:val="00954771"/>
    <w:pPr>
      <w:numPr>
        <w:ilvl w:val="4"/>
        <w:numId w:val="8"/>
      </w:numPr>
      <w:tabs>
        <w:tab w:val="left" w:pos="864"/>
      </w:tabs>
      <w:suppressAutoHyphens/>
      <w:spacing w:before="240"/>
      <w:jc w:val="both"/>
      <w:outlineLvl w:val="2"/>
    </w:pPr>
    <w:rPr>
      <w:szCs w:val="20"/>
    </w:rPr>
  </w:style>
  <w:style w:type="paragraph" w:customStyle="1" w:styleId="PR2">
    <w:name w:val="PR2"/>
    <w:basedOn w:val="Normal"/>
    <w:qFormat/>
    <w:rsid w:val="00306884"/>
    <w:pPr>
      <w:numPr>
        <w:ilvl w:val="5"/>
        <w:numId w:val="8"/>
      </w:numPr>
      <w:tabs>
        <w:tab w:val="left" w:pos="1890"/>
      </w:tabs>
      <w:suppressAutoHyphens/>
      <w:spacing w:before="120"/>
      <w:ind w:left="1886" w:hanging="446"/>
      <w:contextualSpacing/>
      <w:jc w:val="both"/>
      <w:outlineLvl w:val="3"/>
    </w:pPr>
    <w:rPr>
      <w:szCs w:val="20"/>
    </w:rPr>
  </w:style>
  <w:style w:type="paragraph" w:customStyle="1" w:styleId="PR3">
    <w:name w:val="PR3"/>
    <w:basedOn w:val="Normal"/>
    <w:qFormat/>
    <w:rsid w:val="00356D19"/>
    <w:pPr>
      <w:numPr>
        <w:ilvl w:val="6"/>
        <w:numId w:val="8"/>
      </w:numPr>
      <w:tabs>
        <w:tab w:val="left" w:pos="2520"/>
      </w:tabs>
      <w:suppressAutoHyphens/>
      <w:spacing w:before="120"/>
      <w:ind w:left="2520" w:hanging="630"/>
      <w:contextualSpacing/>
      <w:jc w:val="both"/>
      <w:outlineLvl w:val="4"/>
    </w:pPr>
    <w:rPr>
      <w:szCs w:val="20"/>
    </w:rPr>
  </w:style>
  <w:style w:type="paragraph" w:customStyle="1" w:styleId="PR4">
    <w:name w:val="PR4"/>
    <w:basedOn w:val="Normal"/>
    <w:qFormat/>
    <w:rsid w:val="00954771"/>
    <w:pPr>
      <w:numPr>
        <w:ilvl w:val="7"/>
        <w:numId w:val="8"/>
      </w:numPr>
      <w:suppressAutoHyphens/>
      <w:jc w:val="both"/>
      <w:outlineLvl w:val="5"/>
    </w:pPr>
    <w:rPr>
      <w:szCs w:val="20"/>
    </w:rPr>
  </w:style>
  <w:style w:type="paragraph" w:customStyle="1" w:styleId="PR5">
    <w:name w:val="PR5"/>
    <w:basedOn w:val="Normal"/>
    <w:qFormat/>
    <w:rsid w:val="00954771"/>
    <w:pPr>
      <w:numPr>
        <w:ilvl w:val="8"/>
        <w:numId w:val="8"/>
      </w:numPr>
      <w:suppressAutoHyphens/>
      <w:jc w:val="both"/>
      <w:outlineLvl w:val="6"/>
    </w:pPr>
    <w:rPr>
      <w:szCs w:val="20"/>
    </w:rPr>
  </w:style>
  <w:style w:type="character" w:customStyle="1" w:styleId="PR1Char">
    <w:name w:val="PR1 Char"/>
    <w:link w:val="PR1"/>
    <w:uiPriority w:val="99"/>
    <w:rsid w:val="00954771"/>
    <w:rPr>
      <w:sz w:val="22"/>
    </w:rPr>
  </w:style>
  <w:style w:type="paragraph" w:customStyle="1" w:styleId="CMT">
    <w:name w:val="CMT"/>
    <w:basedOn w:val="Normal"/>
    <w:link w:val="CMTChar"/>
    <w:rsid w:val="00A01A3C"/>
    <w:pPr>
      <w:suppressAutoHyphens/>
      <w:spacing w:before="120" w:after="120"/>
      <w:jc w:val="both"/>
    </w:pPr>
    <w:rPr>
      <w:rFonts w:cs="Calibri"/>
      <w:vanish/>
      <w:color w:val="0000FF"/>
      <w:szCs w:val="20"/>
    </w:rPr>
  </w:style>
  <w:style w:type="character" w:customStyle="1" w:styleId="CMTChar">
    <w:name w:val="CMT Char"/>
    <w:link w:val="CMT"/>
    <w:rsid w:val="00A01A3C"/>
    <w:rPr>
      <w:rFonts w:ascii="Calibri" w:hAnsi="Calibri" w:cs="Calibri"/>
      <w:vanish/>
      <w:color w:val="0000FF"/>
      <w:sz w:val="22"/>
    </w:rPr>
  </w:style>
  <w:style w:type="paragraph" w:styleId="Title">
    <w:name w:val="Title"/>
    <w:basedOn w:val="Normal"/>
    <w:next w:val="Normal"/>
    <w:link w:val="TitleChar"/>
    <w:qFormat/>
    <w:rsid w:val="00A01A3C"/>
    <w:pPr>
      <w:spacing w:before="120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rsid w:val="00A01A3C"/>
    <w:rPr>
      <w:rFonts w:ascii="Calibri" w:eastAsiaTheme="majorEastAsia" w:hAnsi="Calibri" w:cstheme="majorBidi"/>
      <w:spacing w:val="-10"/>
      <w:kern w:val="28"/>
      <w:sz w:val="22"/>
      <w:szCs w:val="56"/>
    </w:rPr>
  </w:style>
  <w:style w:type="paragraph" w:customStyle="1" w:styleId="EOS">
    <w:name w:val="EOS"/>
    <w:basedOn w:val="Normal"/>
    <w:autoRedefine/>
    <w:rsid w:val="00306884"/>
    <w:pPr>
      <w:tabs>
        <w:tab w:val="center" w:pos="4680"/>
        <w:tab w:val="right" w:pos="9360"/>
      </w:tabs>
      <w:suppressAutoHyphens/>
      <w:spacing w:before="360"/>
      <w:jc w:val="both"/>
    </w:pPr>
    <w:rPr>
      <w:rFonts w:asciiTheme="minorHAnsi" w:hAnsiTheme="minorHAnsi" w:cstheme="minorHAnsi"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421EC-CCF7-4383-80B5-642805F4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 2600</vt:lpstr>
    </vt:vector>
  </TitlesOfParts>
  <Company>Microsoft</Company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 2600</dc:title>
  <dc:subject/>
  <dc:creator>Geoff</dc:creator>
  <cp:keywords/>
  <cp:lastModifiedBy>Taylor, Jim</cp:lastModifiedBy>
  <cp:revision>9</cp:revision>
  <cp:lastPrinted>2014-01-29T14:20:00Z</cp:lastPrinted>
  <dcterms:created xsi:type="dcterms:W3CDTF">2020-12-30T21:26:00Z</dcterms:created>
  <dcterms:modified xsi:type="dcterms:W3CDTF">2020-12-30T23:33:00Z</dcterms:modified>
</cp:coreProperties>
</file>