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314" w:rsidRPr="00CC2314" w:rsidRDefault="007A2030" w:rsidP="00CC2314">
      <w:pPr>
        <w:pStyle w:val="Main"/>
        <w:numPr>
          <w:ilvl w:val="0"/>
          <w:numId w:val="0"/>
        </w:numPr>
        <w:ind w:left="720"/>
        <w:rPr>
          <w:rFonts w:ascii="Arial" w:hAnsi="Arial" w:cs="Arial"/>
          <w:b/>
          <w:sz w:val="22"/>
          <w:szCs w:val="22"/>
        </w:rPr>
      </w:pPr>
      <w:r>
        <w:rPr>
          <w:rFonts w:ascii="Arial" w:hAnsi="Arial" w:cs="Arial"/>
          <w:b/>
          <w:sz w:val="22"/>
          <w:szCs w:val="22"/>
        </w:rPr>
        <w:t>SECTION 2</w:t>
      </w:r>
      <w:r w:rsidR="00CC2314" w:rsidRPr="00CC2314">
        <w:rPr>
          <w:rFonts w:ascii="Arial" w:hAnsi="Arial" w:cs="Arial"/>
          <w:b/>
          <w:sz w:val="22"/>
          <w:szCs w:val="22"/>
        </w:rPr>
        <w:t>6 00 02</w:t>
      </w:r>
    </w:p>
    <w:p w:rsidR="006229D5" w:rsidRPr="00CC2314" w:rsidRDefault="00CC2314" w:rsidP="00CC2314">
      <w:pPr>
        <w:pStyle w:val="Main"/>
        <w:numPr>
          <w:ilvl w:val="0"/>
          <w:numId w:val="0"/>
        </w:numPr>
        <w:ind w:left="720"/>
        <w:rPr>
          <w:rFonts w:ascii="Arial" w:hAnsi="Arial" w:cs="Arial"/>
          <w:b/>
          <w:sz w:val="22"/>
          <w:szCs w:val="22"/>
        </w:rPr>
      </w:pPr>
      <w:r w:rsidRPr="00CC2314">
        <w:rPr>
          <w:rFonts w:ascii="Arial" w:hAnsi="Arial" w:cs="Arial"/>
          <w:b/>
          <w:sz w:val="22"/>
          <w:szCs w:val="22"/>
        </w:rPr>
        <w:t>ELECTRICAL SCOPE OF WORK</w:t>
      </w:r>
    </w:p>
    <w:p w:rsidR="006229D5" w:rsidRPr="00CC2314" w:rsidRDefault="00CC2314" w:rsidP="00CC2314">
      <w:pPr>
        <w:pStyle w:val="Main"/>
        <w:numPr>
          <w:ilvl w:val="0"/>
          <w:numId w:val="0"/>
        </w:numPr>
        <w:ind w:left="720"/>
        <w:rPr>
          <w:rFonts w:ascii="Arial" w:hAnsi="Arial" w:cs="Arial"/>
          <w:b/>
          <w:sz w:val="22"/>
          <w:szCs w:val="22"/>
        </w:rPr>
      </w:pPr>
      <w:r w:rsidRPr="00CC2314">
        <w:rPr>
          <w:rFonts w:ascii="Arial" w:hAnsi="Arial" w:cs="Arial"/>
          <w:b/>
          <w:sz w:val="22"/>
          <w:szCs w:val="22"/>
        </w:rPr>
        <w:t>PART 1 - GENERAL</w:t>
      </w:r>
    </w:p>
    <w:p w:rsidR="006229D5" w:rsidRPr="00CC2314" w:rsidRDefault="00CC2314">
      <w:pPr>
        <w:pStyle w:val="Heading1"/>
        <w:rPr>
          <w:rFonts w:ascii="Arial" w:hAnsi="Arial" w:cs="Arial"/>
          <w:sz w:val="22"/>
          <w:szCs w:val="22"/>
        </w:rPr>
      </w:pPr>
      <w:r w:rsidRPr="00CC2314">
        <w:rPr>
          <w:rFonts w:ascii="Arial" w:hAnsi="Arial" w:cs="Arial"/>
          <w:sz w:val="22"/>
          <w:szCs w:val="22"/>
        </w:rPr>
        <w:t>RELATED DOCUMENTS:</w:t>
      </w:r>
    </w:p>
    <w:p w:rsidR="006229D5" w:rsidRPr="00CC2314" w:rsidRDefault="00CC2314">
      <w:pPr>
        <w:pStyle w:val="Heading4"/>
        <w:rPr>
          <w:rFonts w:ascii="Arial" w:hAnsi="Arial" w:cs="Arial"/>
          <w:sz w:val="22"/>
          <w:szCs w:val="22"/>
        </w:rPr>
      </w:pPr>
      <w:r w:rsidRPr="00CC2314">
        <w:rPr>
          <w:rFonts w:ascii="Arial" w:hAnsi="Arial" w:cs="Arial"/>
          <w:sz w:val="22"/>
          <w:szCs w:val="22"/>
        </w:rPr>
        <w:t>The Conditions of the Contract and applicable requirements of Division</w:t>
      </w:r>
      <w:r w:rsidR="00D14DF1">
        <w:rPr>
          <w:rFonts w:ascii="Arial" w:hAnsi="Arial" w:cs="Arial"/>
          <w:sz w:val="22"/>
          <w:szCs w:val="22"/>
        </w:rPr>
        <w:t>s 0 and</w:t>
      </w:r>
      <w:r w:rsidRPr="00CC2314">
        <w:rPr>
          <w:rFonts w:ascii="Arial" w:hAnsi="Arial" w:cs="Arial"/>
          <w:sz w:val="22"/>
          <w:szCs w:val="22"/>
        </w:rPr>
        <w:t xml:space="preserve"> 1</w:t>
      </w:r>
      <w:r w:rsidR="00D14DF1">
        <w:rPr>
          <w:rFonts w:ascii="Arial" w:hAnsi="Arial" w:cs="Arial"/>
          <w:sz w:val="22"/>
          <w:szCs w:val="22"/>
        </w:rPr>
        <w:t xml:space="preserve"> and Sec</w:t>
      </w:r>
      <w:r w:rsidRPr="00CC2314">
        <w:rPr>
          <w:rFonts w:ascii="Arial" w:hAnsi="Arial" w:cs="Arial"/>
          <w:sz w:val="22"/>
          <w:szCs w:val="22"/>
        </w:rPr>
        <w:t xml:space="preserve">tion </w:t>
      </w:r>
      <w:r w:rsidR="00D14DF1">
        <w:rPr>
          <w:rFonts w:ascii="Arial" w:hAnsi="Arial" w:cs="Arial"/>
          <w:sz w:val="22"/>
          <w:szCs w:val="22"/>
        </w:rPr>
        <w:t>26 00 01</w:t>
      </w:r>
      <w:r w:rsidR="00703BCD">
        <w:rPr>
          <w:rFonts w:ascii="Arial" w:hAnsi="Arial" w:cs="Arial"/>
          <w:sz w:val="22"/>
          <w:szCs w:val="22"/>
        </w:rPr>
        <w:t xml:space="preserve">, “Electrical General Provisions”, </w:t>
      </w:r>
      <w:r w:rsidRPr="00CC2314">
        <w:rPr>
          <w:rFonts w:ascii="Arial" w:hAnsi="Arial" w:cs="Arial"/>
          <w:sz w:val="22"/>
          <w:szCs w:val="22"/>
        </w:rPr>
        <w:t>govern this Section.</w:t>
      </w:r>
    </w:p>
    <w:p w:rsidR="006229D5" w:rsidRPr="00CC2314" w:rsidRDefault="00CC2314">
      <w:pPr>
        <w:pStyle w:val="Heading1"/>
        <w:rPr>
          <w:rFonts w:ascii="Arial" w:hAnsi="Arial" w:cs="Arial"/>
          <w:sz w:val="22"/>
          <w:szCs w:val="22"/>
        </w:rPr>
      </w:pPr>
      <w:r w:rsidRPr="00CC2314">
        <w:rPr>
          <w:rFonts w:ascii="Arial" w:hAnsi="Arial" w:cs="Arial"/>
          <w:sz w:val="22"/>
          <w:szCs w:val="22"/>
        </w:rPr>
        <w:t>DESCRIPTION OF WORK:</w:t>
      </w:r>
    </w:p>
    <w:p w:rsidR="006229D5" w:rsidRPr="00CC2314" w:rsidRDefault="00CC2314">
      <w:pPr>
        <w:pStyle w:val="Heading4"/>
        <w:rPr>
          <w:rFonts w:ascii="Arial" w:hAnsi="Arial" w:cs="Arial"/>
          <w:sz w:val="22"/>
          <w:szCs w:val="22"/>
        </w:rPr>
      </w:pPr>
      <w:r w:rsidRPr="009B655E">
        <w:rPr>
          <w:rFonts w:ascii="Arial" w:hAnsi="Arial" w:cs="Arial"/>
          <w:sz w:val="22"/>
          <w:szCs w:val="22"/>
          <w:u w:val="single"/>
        </w:rPr>
        <w:t>General</w:t>
      </w:r>
      <w:r w:rsidRPr="00CC2314">
        <w:rPr>
          <w:rFonts w:ascii="Arial" w:hAnsi="Arial" w:cs="Arial"/>
          <w:sz w:val="22"/>
          <w:szCs w:val="22"/>
        </w:rPr>
        <w:t>:  Provide labor, materials, tools, machinery, equipment, appliances, fixtures, devices, and services necessary to complete the specified electrical work of this Division.  Coordinate Work with other trades to prevent conflicts without impeding job progress.</w:t>
      </w:r>
    </w:p>
    <w:p w:rsidR="006229D5" w:rsidRPr="00CC2314" w:rsidRDefault="00CC2314">
      <w:pPr>
        <w:pStyle w:val="Heading4"/>
        <w:rPr>
          <w:rFonts w:ascii="Arial" w:hAnsi="Arial" w:cs="Arial"/>
          <w:sz w:val="22"/>
          <w:szCs w:val="22"/>
        </w:rPr>
      </w:pPr>
      <w:r w:rsidRPr="009B655E">
        <w:rPr>
          <w:rFonts w:ascii="Arial" w:hAnsi="Arial" w:cs="Arial"/>
          <w:sz w:val="22"/>
          <w:szCs w:val="22"/>
          <w:u w:val="single"/>
        </w:rPr>
        <w:t>Utility Charges</w:t>
      </w:r>
      <w:r w:rsidRPr="00CC2314">
        <w:rPr>
          <w:rFonts w:ascii="Arial" w:hAnsi="Arial" w:cs="Arial"/>
          <w:sz w:val="22"/>
          <w:szCs w:val="22"/>
        </w:rPr>
        <w:t>:  The Contractor shall pay fees, service charges, tap charges, meter charges, and special fees assessed by the local utilities or local authorities.</w:t>
      </w:r>
    </w:p>
    <w:p w:rsidR="006229D5" w:rsidRPr="00CC2314" w:rsidRDefault="00CC2314">
      <w:pPr>
        <w:pStyle w:val="Heading4"/>
        <w:rPr>
          <w:rFonts w:ascii="Arial" w:hAnsi="Arial" w:cs="Arial"/>
          <w:sz w:val="22"/>
          <w:szCs w:val="22"/>
        </w:rPr>
      </w:pPr>
      <w:r w:rsidRPr="009B655E">
        <w:rPr>
          <w:rFonts w:ascii="Arial" w:hAnsi="Arial" w:cs="Arial"/>
          <w:sz w:val="22"/>
          <w:szCs w:val="22"/>
          <w:u w:val="single"/>
        </w:rPr>
        <w:t>Work Included</w:t>
      </w:r>
      <w:r w:rsidRPr="00CC2314">
        <w:rPr>
          <w:rFonts w:ascii="Arial" w:hAnsi="Arial" w:cs="Arial"/>
          <w:sz w:val="22"/>
          <w:szCs w:val="22"/>
        </w:rPr>
        <w:t>:  The Work includes, but is not limited to, the following systems, equipment, and services:</w:t>
      </w:r>
    </w:p>
    <w:p w:rsidR="006229D5" w:rsidRPr="004D0850" w:rsidRDefault="00CC2314" w:rsidP="00CC2314">
      <w:pPr>
        <w:pStyle w:val="Main"/>
        <w:numPr>
          <w:ilvl w:val="0"/>
          <w:numId w:val="0"/>
        </w:numPr>
        <w:ind w:left="720"/>
        <w:rPr>
          <w:rFonts w:ascii="Arial" w:hAnsi="Arial" w:cs="Arial"/>
          <w:b/>
          <w:color w:val="FF0000"/>
          <w:sz w:val="22"/>
          <w:szCs w:val="22"/>
        </w:rPr>
      </w:pPr>
      <w:r w:rsidRPr="004D0850">
        <w:rPr>
          <w:rFonts w:ascii="Arial" w:hAnsi="Arial" w:cs="Arial"/>
          <w:b/>
          <w:color w:val="FF0000"/>
          <w:sz w:val="22"/>
          <w:szCs w:val="22"/>
        </w:rPr>
        <w:t>[EDIT TO SUIT PROJECT]</w:t>
      </w:r>
    </w:p>
    <w:p w:rsidR="006229D5" w:rsidRPr="00CC2314" w:rsidRDefault="00CC2314">
      <w:pPr>
        <w:pStyle w:val="Heading5"/>
        <w:rPr>
          <w:rFonts w:ascii="Arial" w:hAnsi="Arial" w:cs="Arial"/>
          <w:sz w:val="22"/>
          <w:szCs w:val="22"/>
        </w:rPr>
      </w:pPr>
      <w:r w:rsidRPr="00CC2314">
        <w:rPr>
          <w:rFonts w:ascii="Arial" w:hAnsi="Arial" w:cs="Arial"/>
          <w:sz w:val="22"/>
          <w:szCs w:val="22"/>
        </w:rPr>
        <w:t xml:space="preserve">A complete power distribution system </w:t>
      </w:r>
      <w:r w:rsidRPr="00CC2314">
        <w:rPr>
          <w:rFonts w:ascii="Arial" w:hAnsi="Arial" w:cs="Arial"/>
          <w:b/>
          <w:sz w:val="22"/>
          <w:szCs w:val="22"/>
        </w:rPr>
        <w:t>[extension to supplement the Base Building System]</w:t>
      </w:r>
      <w:r w:rsidRPr="00CC2314">
        <w:rPr>
          <w:rFonts w:ascii="Arial" w:hAnsi="Arial" w:cs="Arial"/>
          <w:sz w:val="22"/>
          <w:szCs w:val="22"/>
        </w:rPr>
        <w:t xml:space="preserve"> including, but not limited to:</w:t>
      </w:r>
    </w:p>
    <w:p w:rsidR="006229D5" w:rsidRPr="00CC2314" w:rsidRDefault="00CC2314">
      <w:pPr>
        <w:pStyle w:val="Heading6"/>
        <w:rPr>
          <w:rFonts w:ascii="Arial" w:hAnsi="Arial" w:cs="Arial"/>
          <w:sz w:val="22"/>
          <w:szCs w:val="22"/>
        </w:rPr>
      </w:pPr>
      <w:r w:rsidRPr="00CC2314">
        <w:rPr>
          <w:rFonts w:ascii="Arial" w:hAnsi="Arial" w:cs="Arial"/>
          <w:sz w:val="22"/>
          <w:szCs w:val="22"/>
        </w:rPr>
        <w:t>Service entrance</w:t>
      </w:r>
      <w:r w:rsidR="00D83A24">
        <w:rPr>
          <w:rFonts w:ascii="Arial" w:hAnsi="Arial" w:cs="Arial"/>
          <w:sz w:val="22"/>
          <w:szCs w:val="22"/>
        </w:rPr>
        <w:t>/provisions</w:t>
      </w:r>
      <w:r w:rsidRPr="00CC2314">
        <w:rPr>
          <w:rFonts w:ascii="Arial" w:hAnsi="Arial" w:cs="Arial"/>
          <w:sz w:val="22"/>
          <w:szCs w:val="22"/>
        </w:rPr>
        <w:t>.</w:t>
      </w:r>
    </w:p>
    <w:p w:rsidR="006229D5" w:rsidRPr="00CC2314" w:rsidRDefault="00CC2314">
      <w:pPr>
        <w:pStyle w:val="Heading6"/>
        <w:rPr>
          <w:rFonts w:ascii="Arial" w:hAnsi="Arial" w:cs="Arial"/>
          <w:sz w:val="22"/>
          <w:szCs w:val="22"/>
        </w:rPr>
      </w:pPr>
      <w:r w:rsidRPr="00CC2314">
        <w:rPr>
          <w:rFonts w:ascii="Arial" w:hAnsi="Arial" w:cs="Arial"/>
          <w:sz w:val="22"/>
          <w:szCs w:val="22"/>
        </w:rPr>
        <w:t>Switchboards/</w:t>
      </w:r>
      <w:r>
        <w:rPr>
          <w:rFonts w:ascii="Arial" w:hAnsi="Arial" w:cs="Arial"/>
          <w:sz w:val="22"/>
          <w:szCs w:val="22"/>
        </w:rPr>
        <w:t>S</w:t>
      </w:r>
      <w:r w:rsidRPr="00CC2314">
        <w:rPr>
          <w:rFonts w:ascii="Arial" w:hAnsi="Arial" w:cs="Arial"/>
          <w:sz w:val="22"/>
          <w:szCs w:val="22"/>
        </w:rPr>
        <w:t>witchgear</w:t>
      </w:r>
      <w:r w:rsidR="00D83A24">
        <w:rPr>
          <w:rFonts w:ascii="Arial" w:hAnsi="Arial" w:cs="Arial"/>
          <w:sz w:val="22"/>
          <w:szCs w:val="22"/>
        </w:rPr>
        <w:t>/Unit Substations</w:t>
      </w:r>
      <w:r w:rsidRPr="00CC2314">
        <w:rPr>
          <w:rFonts w:ascii="Arial" w:hAnsi="Arial" w:cs="Arial"/>
          <w:sz w:val="22"/>
          <w:szCs w:val="22"/>
        </w:rPr>
        <w:t xml:space="preserve"> </w:t>
      </w:r>
      <w:r w:rsidRPr="00CC2314">
        <w:rPr>
          <w:rFonts w:ascii="Arial" w:hAnsi="Arial" w:cs="Arial"/>
          <w:b/>
          <w:sz w:val="22"/>
          <w:szCs w:val="22"/>
        </w:rPr>
        <w:t>[modifications]</w:t>
      </w:r>
      <w:r w:rsidRPr="00CC2314">
        <w:rPr>
          <w:rFonts w:ascii="Arial" w:hAnsi="Arial" w:cs="Arial"/>
          <w:sz w:val="22"/>
          <w:szCs w:val="22"/>
        </w:rPr>
        <w:t>.</w:t>
      </w:r>
    </w:p>
    <w:p w:rsidR="00D83A24" w:rsidRDefault="00CC2314">
      <w:pPr>
        <w:pStyle w:val="Heading6"/>
        <w:rPr>
          <w:rFonts w:ascii="Arial" w:hAnsi="Arial" w:cs="Arial"/>
          <w:sz w:val="22"/>
          <w:szCs w:val="22"/>
        </w:rPr>
      </w:pPr>
      <w:r w:rsidRPr="00CC2314">
        <w:rPr>
          <w:rFonts w:ascii="Arial" w:hAnsi="Arial" w:cs="Arial"/>
          <w:sz w:val="22"/>
          <w:szCs w:val="22"/>
        </w:rPr>
        <w:t xml:space="preserve">Cable </w:t>
      </w:r>
      <w:r w:rsidR="00D83A24">
        <w:rPr>
          <w:rFonts w:ascii="Arial" w:hAnsi="Arial" w:cs="Arial"/>
          <w:sz w:val="22"/>
          <w:szCs w:val="22"/>
        </w:rPr>
        <w:t>feeders and raceways.</w:t>
      </w:r>
    </w:p>
    <w:p w:rsidR="006229D5" w:rsidRPr="00CC2314" w:rsidRDefault="00D91643">
      <w:pPr>
        <w:pStyle w:val="Heading6"/>
        <w:rPr>
          <w:rFonts w:ascii="Arial" w:hAnsi="Arial" w:cs="Arial"/>
          <w:sz w:val="22"/>
          <w:szCs w:val="22"/>
        </w:rPr>
      </w:pPr>
      <w:r>
        <w:rPr>
          <w:rFonts w:ascii="Arial" w:hAnsi="Arial" w:cs="Arial"/>
          <w:sz w:val="22"/>
          <w:szCs w:val="22"/>
        </w:rPr>
        <w:t>Busway.</w:t>
      </w:r>
    </w:p>
    <w:p w:rsidR="00D83A24" w:rsidRPr="00CC2314" w:rsidRDefault="00D91643" w:rsidP="00D83A24">
      <w:pPr>
        <w:pStyle w:val="Heading6"/>
        <w:rPr>
          <w:rFonts w:ascii="Arial" w:hAnsi="Arial" w:cs="Arial"/>
          <w:sz w:val="22"/>
          <w:szCs w:val="22"/>
        </w:rPr>
      </w:pPr>
      <w:r>
        <w:rPr>
          <w:rFonts w:ascii="Arial" w:hAnsi="Arial" w:cs="Arial"/>
          <w:sz w:val="22"/>
          <w:szCs w:val="22"/>
        </w:rPr>
        <w:t>Automatic Transfer Switches.</w:t>
      </w:r>
    </w:p>
    <w:p w:rsidR="00D83A24" w:rsidRPr="00CC2314" w:rsidRDefault="00D83A24" w:rsidP="00D83A24">
      <w:pPr>
        <w:pStyle w:val="Heading6"/>
        <w:rPr>
          <w:rFonts w:ascii="Arial" w:hAnsi="Arial" w:cs="Arial"/>
          <w:sz w:val="22"/>
          <w:szCs w:val="22"/>
        </w:rPr>
      </w:pPr>
      <w:r w:rsidRPr="00CC2314">
        <w:rPr>
          <w:rFonts w:ascii="Arial" w:hAnsi="Arial" w:cs="Arial"/>
          <w:sz w:val="22"/>
          <w:szCs w:val="22"/>
        </w:rPr>
        <w:t>Motor Control Centers/</w:t>
      </w:r>
      <w:r>
        <w:rPr>
          <w:rFonts w:ascii="Arial" w:hAnsi="Arial" w:cs="Arial"/>
          <w:sz w:val="22"/>
          <w:szCs w:val="22"/>
        </w:rPr>
        <w:t>Enclosed Mo</w:t>
      </w:r>
      <w:r w:rsidRPr="00CC2314">
        <w:rPr>
          <w:rFonts w:ascii="Arial" w:hAnsi="Arial" w:cs="Arial"/>
          <w:sz w:val="22"/>
          <w:szCs w:val="22"/>
        </w:rPr>
        <w:t xml:space="preserve">tor </w:t>
      </w:r>
      <w:r>
        <w:rPr>
          <w:rFonts w:ascii="Arial" w:hAnsi="Arial" w:cs="Arial"/>
          <w:sz w:val="22"/>
          <w:szCs w:val="22"/>
        </w:rPr>
        <w:t>Controllers</w:t>
      </w:r>
      <w:r w:rsidRPr="00CC2314">
        <w:rPr>
          <w:rFonts w:ascii="Arial" w:hAnsi="Arial" w:cs="Arial"/>
          <w:sz w:val="22"/>
          <w:szCs w:val="22"/>
        </w:rPr>
        <w:t>.</w:t>
      </w:r>
    </w:p>
    <w:p w:rsidR="006229D5" w:rsidRPr="00CC2314" w:rsidRDefault="00D91643">
      <w:pPr>
        <w:pStyle w:val="Heading6"/>
        <w:rPr>
          <w:rFonts w:ascii="Arial" w:hAnsi="Arial" w:cs="Arial"/>
          <w:sz w:val="22"/>
          <w:szCs w:val="22"/>
        </w:rPr>
      </w:pPr>
      <w:r>
        <w:rPr>
          <w:rFonts w:ascii="Arial" w:hAnsi="Arial" w:cs="Arial"/>
          <w:sz w:val="22"/>
          <w:szCs w:val="22"/>
        </w:rPr>
        <w:t>Emergency Generator paralleling switchgear</w:t>
      </w:r>
      <w:r w:rsidR="00CC2314" w:rsidRPr="00CC2314">
        <w:rPr>
          <w:rFonts w:ascii="Arial" w:hAnsi="Arial" w:cs="Arial"/>
          <w:sz w:val="22"/>
          <w:szCs w:val="22"/>
        </w:rPr>
        <w:t>.</w:t>
      </w:r>
    </w:p>
    <w:p w:rsidR="006229D5" w:rsidRPr="00CC2314" w:rsidRDefault="00CC2314">
      <w:pPr>
        <w:pStyle w:val="Heading6"/>
        <w:rPr>
          <w:rFonts w:ascii="Arial" w:hAnsi="Arial" w:cs="Arial"/>
          <w:sz w:val="22"/>
          <w:szCs w:val="22"/>
        </w:rPr>
      </w:pPr>
      <w:r w:rsidRPr="00CC2314">
        <w:rPr>
          <w:rFonts w:ascii="Arial" w:hAnsi="Arial" w:cs="Arial"/>
          <w:sz w:val="22"/>
          <w:szCs w:val="22"/>
        </w:rPr>
        <w:t>Panelboards.</w:t>
      </w:r>
    </w:p>
    <w:p w:rsidR="006229D5" w:rsidRPr="00CC2314" w:rsidRDefault="00CC2314">
      <w:pPr>
        <w:pStyle w:val="Heading6"/>
        <w:rPr>
          <w:rFonts w:ascii="Arial" w:hAnsi="Arial" w:cs="Arial"/>
          <w:sz w:val="22"/>
          <w:szCs w:val="22"/>
        </w:rPr>
      </w:pPr>
      <w:r w:rsidRPr="00CC2314">
        <w:rPr>
          <w:rFonts w:ascii="Arial" w:hAnsi="Arial" w:cs="Arial"/>
          <w:sz w:val="22"/>
          <w:szCs w:val="22"/>
        </w:rPr>
        <w:t>Transformers.</w:t>
      </w:r>
    </w:p>
    <w:p w:rsidR="006229D5" w:rsidRPr="00CC2314" w:rsidRDefault="00D91643">
      <w:pPr>
        <w:pStyle w:val="Heading6"/>
        <w:rPr>
          <w:rFonts w:ascii="Arial" w:hAnsi="Arial" w:cs="Arial"/>
          <w:sz w:val="22"/>
          <w:szCs w:val="22"/>
        </w:rPr>
      </w:pPr>
      <w:r>
        <w:rPr>
          <w:rFonts w:ascii="Arial" w:hAnsi="Arial" w:cs="Arial"/>
          <w:sz w:val="22"/>
          <w:szCs w:val="22"/>
        </w:rPr>
        <w:t>Packaged Electric Generating System</w:t>
      </w:r>
      <w:r w:rsidR="00CC2314" w:rsidRPr="00CC2314">
        <w:rPr>
          <w:rFonts w:ascii="Arial" w:hAnsi="Arial" w:cs="Arial"/>
          <w:sz w:val="22"/>
          <w:szCs w:val="22"/>
        </w:rPr>
        <w:t>.</w:t>
      </w:r>
    </w:p>
    <w:p w:rsidR="00273ACF" w:rsidRDefault="00273ACF" w:rsidP="00273ACF">
      <w:pPr>
        <w:pStyle w:val="Heading6"/>
        <w:rPr>
          <w:rFonts w:ascii="Arial" w:hAnsi="Arial" w:cs="Arial"/>
          <w:sz w:val="22"/>
          <w:szCs w:val="22"/>
        </w:rPr>
      </w:pPr>
      <w:r>
        <w:rPr>
          <w:rFonts w:ascii="Arial" w:hAnsi="Arial" w:cs="Arial"/>
          <w:sz w:val="22"/>
          <w:szCs w:val="22"/>
        </w:rPr>
        <w:t>Transient voltage surge protection devices.</w:t>
      </w:r>
    </w:p>
    <w:p w:rsidR="00D91643" w:rsidRDefault="00D91643">
      <w:pPr>
        <w:pStyle w:val="Heading6"/>
        <w:rPr>
          <w:rFonts w:ascii="Arial" w:hAnsi="Arial" w:cs="Arial"/>
          <w:sz w:val="22"/>
          <w:szCs w:val="22"/>
        </w:rPr>
      </w:pPr>
      <w:r>
        <w:rPr>
          <w:rFonts w:ascii="Arial" w:hAnsi="Arial" w:cs="Arial"/>
          <w:sz w:val="22"/>
          <w:szCs w:val="22"/>
        </w:rPr>
        <w:t>Lightning Protection System.</w:t>
      </w:r>
    </w:p>
    <w:p w:rsidR="00D91643" w:rsidRDefault="00D91643">
      <w:pPr>
        <w:pStyle w:val="Heading6"/>
        <w:rPr>
          <w:rFonts w:ascii="Arial" w:hAnsi="Arial" w:cs="Arial"/>
          <w:sz w:val="22"/>
          <w:szCs w:val="22"/>
        </w:rPr>
      </w:pPr>
      <w:r>
        <w:rPr>
          <w:rFonts w:ascii="Arial" w:hAnsi="Arial" w:cs="Arial"/>
          <w:sz w:val="22"/>
          <w:szCs w:val="22"/>
        </w:rPr>
        <w:t>Grounding System</w:t>
      </w:r>
    </w:p>
    <w:p w:rsidR="00D91643" w:rsidRDefault="00D91643" w:rsidP="00D91643">
      <w:pPr>
        <w:pStyle w:val="Heading6"/>
        <w:rPr>
          <w:rFonts w:ascii="Arial" w:hAnsi="Arial" w:cs="Arial"/>
          <w:sz w:val="22"/>
          <w:szCs w:val="22"/>
        </w:rPr>
      </w:pPr>
      <w:r>
        <w:rPr>
          <w:rFonts w:ascii="Arial" w:hAnsi="Arial" w:cs="Arial"/>
          <w:sz w:val="22"/>
          <w:szCs w:val="22"/>
        </w:rPr>
        <w:t>Fire Alarm System</w:t>
      </w:r>
      <w:r w:rsidR="00CC2314" w:rsidRPr="00CC2314">
        <w:rPr>
          <w:rFonts w:ascii="Arial" w:hAnsi="Arial" w:cs="Arial"/>
          <w:sz w:val="22"/>
          <w:szCs w:val="22"/>
        </w:rPr>
        <w:t>.</w:t>
      </w:r>
    </w:p>
    <w:p w:rsidR="00D91643" w:rsidRPr="00D91643" w:rsidRDefault="00D91643" w:rsidP="00D91643">
      <w:pPr>
        <w:pStyle w:val="Heading6"/>
        <w:ind w:hanging="360"/>
        <w:rPr>
          <w:rFonts w:ascii="Arial" w:hAnsi="Arial" w:cs="Arial"/>
          <w:sz w:val="22"/>
          <w:szCs w:val="22"/>
        </w:rPr>
      </w:pPr>
      <w:r w:rsidRPr="00D91643">
        <w:rPr>
          <w:rFonts w:ascii="Arial" w:hAnsi="Arial" w:cs="Arial"/>
          <w:sz w:val="22"/>
          <w:szCs w:val="22"/>
        </w:rPr>
        <w:t>BAS System</w:t>
      </w:r>
    </w:p>
    <w:p w:rsidR="00D91643" w:rsidRPr="00D91643" w:rsidRDefault="00D91643" w:rsidP="00D91643">
      <w:pPr>
        <w:pStyle w:val="Heading6"/>
        <w:ind w:hanging="360"/>
        <w:rPr>
          <w:rFonts w:ascii="Arial" w:hAnsi="Arial" w:cs="Arial"/>
          <w:sz w:val="22"/>
          <w:szCs w:val="22"/>
        </w:rPr>
      </w:pPr>
      <w:r w:rsidRPr="00D91643">
        <w:rPr>
          <w:rFonts w:ascii="Arial" w:hAnsi="Arial" w:cs="Arial"/>
          <w:sz w:val="22"/>
          <w:szCs w:val="22"/>
        </w:rPr>
        <w:t>Lighting Fixtures, Lamps and Ballast</w:t>
      </w:r>
    </w:p>
    <w:p w:rsidR="006229D5" w:rsidRPr="00CC2314" w:rsidRDefault="00D83A24">
      <w:pPr>
        <w:pStyle w:val="Heading5"/>
        <w:rPr>
          <w:rFonts w:ascii="Arial" w:hAnsi="Arial" w:cs="Arial"/>
          <w:sz w:val="22"/>
          <w:szCs w:val="22"/>
        </w:rPr>
      </w:pPr>
      <w:r>
        <w:rPr>
          <w:rFonts w:ascii="Arial" w:hAnsi="Arial" w:cs="Arial"/>
          <w:sz w:val="22"/>
          <w:szCs w:val="22"/>
        </w:rPr>
        <w:t>A c</w:t>
      </w:r>
      <w:r w:rsidR="00CC2314" w:rsidRPr="00CC2314">
        <w:rPr>
          <w:rFonts w:ascii="Arial" w:hAnsi="Arial" w:cs="Arial"/>
          <w:sz w:val="22"/>
          <w:szCs w:val="22"/>
        </w:rPr>
        <w:t xml:space="preserve">omplete emergency power system </w:t>
      </w:r>
      <w:r w:rsidR="00CC2314" w:rsidRPr="00CC2314">
        <w:rPr>
          <w:rFonts w:ascii="Arial" w:hAnsi="Arial" w:cs="Arial"/>
          <w:b/>
          <w:sz w:val="22"/>
          <w:szCs w:val="22"/>
        </w:rPr>
        <w:t>[extension to supplement the Base Building System]</w:t>
      </w:r>
      <w:r w:rsidR="00CC2314" w:rsidRPr="00CC2314">
        <w:rPr>
          <w:rFonts w:ascii="Arial" w:hAnsi="Arial" w:cs="Arial"/>
          <w:sz w:val="22"/>
          <w:szCs w:val="22"/>
        </w:rPr>
        <w:t xml:space="preserve"> including, but not limited to:</w:t>
      </w:r>
    </w:p>
    <w:p w:rsidR="006229D5" w:rsidRPr="00CC2314" w:rsidRDefault="00CC2314">
      <w:pPr>
        <w:pStyle w:val="Heading6"/>
        <w:rPr>
          <w:rFonts w:ascii="Arial" w:hAnsi="Arial" w:cs="Arial"/>
          <w:sz w:val="22"/>
          <w:szCs w:val="22"/>
        </w:rPr>
      </w:pPr>
      <w:r w:rsidRPr="00CC2314">
        <w:rPr>
          <w:rFonts w:ascii="Arial" w:hAnsi="Arial" w:cs="Arial"/>
          <w:b/>
          <w:sz w:val="22"/>
          <w:szCs w:val="22"/>
        </w:rPr>
        <w:t>[Engine Generator(s)</w:t>
      </w:r>
      <w:r w:rsidR="00D83A24">
        <w:rPr>
          <w:rFonts w:ascii="Arial" w:hAnsi="Arial" w:cs="Arial"/>
          <w:b/>
          <w:sz w:val="22"/>
          <w:szCs w:val="22"/>
        </w:rPr>
        <w:t>.</w:t>
      </w:r>
      <w:r w:rsidRPr="00CC2314">
        <w:rPr>
          <w:rFonts w:ascii="Arial" w:hAnsi="Arial" w:cs="Arial"/>
          <w:b/>
          <w:sz w:val="22"/>
          <w:szCs w:val="22"/>
        </w:rPr>
        <w:t>] [</w:t>
      </w:r>
      <w:r>
        <w:rPr>
          <w:rFonts w:ascii="Arial" w:hAnsi="Arial" w:cs="Arial"/>
          <w:b/>
          <w:sz w:val="22"/>
          <w:szCs w:val="22"/>
        </w:rPr>
        <w:t xml:space="preserve">Battery Emergency </w:t>
      </w:r>
      <w:r w:rsidRPr="00CC2314">
        <w:rPr>
          <w:rFonts w:ascii="Arial" w:hAnsi="Arial" w:cs="Arial"/>
          <w:b/>
          <w:sz w:val="22"/>
          <w:szCs w:val="22"/>
        </w:rPr>
        <w:t>Power S</w:t>
      </w:r>
      <w:r>
        <w:rPr>
          <w:rFonts w:ascii="Arial" w:hAnsi="Arial" w:cs="Arial"/>
          <w:b/>
          <w:sz w:val="22"/>
          <w:szCs w:val="22"/>
        </w:rPr>
        <w:t>upply</w:t>
      </w:r>
      <w:r w:rsidR="00D83A24">
        <w:rPr>
          <w:rFonts w:ascii="Arial" w:hAnsi="Arial" w:cs="Arial"/>
          <w:b/>
          <w:sz w:val="22"/>
          <w:szCs w:val="22"/>
        </w:rPr>
        <w:t>.</w:t>
      </w:r>
      <w:r>
        <w:rPr>
          <w:rFonts w:ascii="Arial" w:hAnsi="Arial" w:cs="Arial"/>
          <w:b/>
          <w:sz w:val="22"/>
          <w:szCs w:val="22"/>
        </w:rPr>
        <w:t>]</w:t>
      </w:r>
    </w:p>
    <w:p w:rsidR="00D83A24" w:rsidRPr="00D83A24" w:rsidRDefault="00D83A24" w:rsidP="00D83A24">
      <w:pPr>
        <w:pStyle w:val="Heading6"/>
        <w:rPr>
          <w:rFonts w:ascii="Arial" w:hAnsi="Arial" w:cs="Arial"/>
          <w:b/>
          <w:sz w:val="22"/>
          <w:szCs w:val="22"/>
        </w:rPr>
      </w:pPr>
      <w:r w:rsidRPr="00D83A24">
        <w:rPr>
          <w:rFonts w:ascii="Arial" w:hAnsi="Arial" w:cs="Arial"/>
          <w:b/>
          <w:sz w:val="22"/>
          <w:szCs w:val="22"/>
        </w:rPr>
        <w:t>[Generator paralleling gear.]</w:t>
      </w:r>
    </w:p>
    <w:p w:rsidR="00D83A24" w:rsidRPr="00D83A24" w:rsidRDefault="00D83A24" w:rsidP="00D83A24">
      <w:pPr>
        <w:pStyle w:val="Heading6"/>
        <w:rPr>
          <w:rFonts w:ascii="Arial" w:hAnsi="Arial" w:cs="Arial"/>
          <w:sz w:val="22"/>
          <w:szCs w:val="22"/>
        </w:rPr>
      </w:pPr>
      <w:r w:rsidRPr="00D83A24">
        <w:rPr>
          <w:rFonts w:ascii="Arial" w:hAnsi="Arial" w:cs="Arial"/>
          <w:sz w:val="22"/>
          <w:szCs w:val="22"/>
        </w:rPr>
        <w:t>Automatic transfer switches and controls.</w:t>
      </w:r>
    </w:p>
    <w:p w:rsidR="00D83A24" w:rsidRDefault="00D83A24" w:rsidP="00D83A24">
      <w:pPr>
        <w:pStyle w:val="Heading6"/>
        <w:rPr>
          <w:rFonts w:ascii="Arial" w:hAnsi="Arial" w:cs="Arial"/>
          <w:sz w:val="22"/>
          <w:szCs w:val="22"/>
        </w:rPr>
      </w:pPr>
      <w:r w:rsidRPr="00CC2314">
        <w:rPr>
          <w:rFonts w:ascii="Arial" w:hAnsi="Arial" w:cs="Arial"/>
          <w:sz w:val="22"/>
          <w:szCs w:val="22"/>
        </w:rPr>
        <w:lastRenderedPageBreak/>
        <w:t xml:space="preserve">Cable </w:t>
      </w:r>
      <w:r>
        <w:rPr>
          <w:rFonts w:ascii="Arial" w:hAnsi="Arial" w:cs="Arial"/>
          <w:sz w:val="22"/>
          <w:szCs w:val="22"/>
        </w:rPr>
        <w:t>feeders and raceways.</w:t>
      </w:r>
    </w:p>
    <w:p w:rsidR="00D83A24" w:rsidRPr="00CC2314" w:rsidRDefault="00D83A24" w:rsidP="00D83A24">
      <w:pPr>
        <w:pStyle w:val="Heading6"/>
        <w:rPr>
          <w:rFonts w:ascii="Arial" w:hAnsi="Arial" w:cs="Arial"/>
          <w:sz w:val="22"/>
          <w:szCs w:val="22"/>
        </w:rPr>
      </w:pPr>
      <w:r w:rsidRPr="00CC2314">
        <w:rPr>
          <w:rFonts w:ascii="Arial" w:hAnsi="Arial" w:cs="Arial"/>
          <w:sz w:val="22"/>
          <w:szCs w:val="22"/>
        </w:rPr>
        <w:t>Distribution panels.</w:t>
      </w:r>
    </w:p>
    <w:p w:rsidR="00D83A24" w:rsidRPr="00CC2314" w:rsidRDefault="00D83A24" w:rsidP="00D83A24">
      <w:pPr>
        <w:pStyle w:val="Heading6"/>
        <w:rPr>
          <w:rFonts w:ascii="Arial" w:hAnsi="Arial" w:cs="Arial"/>
          <w:sz w:val="22"/>
          <w:szCs w:val="22"/>
        </w:rPr>
      </w:pPr>
      <w:r w:rsidRPr="00CC2314">
        <w:rPr>
          <w:rFonts w:ascii="Arial" w:hAnsi="Arial" w:cs="Arial"/>
          <w:sz w:val="22"/>
          <w:szCs w:val="22"/>
        </w:rPr>
        <w:t>Panelboards.</w:t>
      </w:r>
    </w:p>
    <w:p w:rsidR="00D83A24" w:rsidRPr="00CC2314" w:rsidRDefault="00D83A24" w:rsidP="00D83A24">
      <w:pPr>
        <w:pStyle w:val="Heading6"/>
        <w:rPr>
          <w:rFonts w:ascii="Arial" w:hAnsi="Arial" w:cs="Arial"/>
          <w:sz w:val="22"/>
          <w:szCs w:val="22"/>
        </w:rPr>
      </w:pPr>
      <w:r w:rsidRPr="00CC2314">
        <w:rPr>
          <w:rFonts w:ascii="Arial" w:hAnsi="Arial" w:cs="Arial"/>
          <w:sz w:val="22"/>
          <w:szCs w:val="22"/>
        </w:rPr>
        <w:t>Transformers.</w:t>
      </w:r>
    </w:p>
    <w:p w:rsidR="00D83A24" w:rsidRPr="00CC2314" w:rsidRDefault="00D83A24" w:rsidP="00D83A24">
      <w:pPr>
        <w:pStyle w:val="Heading6"/>
        <w:rPr>
          <w:rFonts w:ascii="Arial" w:hAnsi="Arial" w:cs="Arial"/>
          <w:sz w:val="22"/>
          <w:szCs w:val="22"/>
        </w:rPr>
      </w:pPr>
      <w:r>
        <w:rPr>
          <w:rFonts w:ascii="Arial" w:hAnsi="Arial" w:cs="Arial"/>
          <w:sz w:val="22"/>
          <w:szCs w:val="22"/>
        </w:rPr>
        <w:t xml:space="preserve">Enclosed </w:t>
      </w:r>
      <w:r w:rsidR="00273ACF">
        <w:rPr>
          <w:rFonts w:ascii="Arial" w:hAnsi="Arial" w:cs="Arial"/>
          <w:sz w:val="22"/>
          <w:szCs w:val="22"/>
        </w:rPr>
        <w:t>c</w:t>
      </w:r>
      <w:r>
        <w:rPr>
          <w:rFonts w:ascii="Arial" w:hAnsi="Arial" w:cs="Arial"/>
          <w:sz w:val="22"/>
          <w:szCs w:val="22"/>
        </w:rPr>
        <w:t xml:space="preserve">ircuit </w:t>
      </w:r>
      <w:r w:rsidR="00273ACF">
        <w:rPr>
          <w:rFonts w:ascii="Arial" w:hAnsi="Arial" w:cs="Arial"/>
          <w:sz w:val="22"/>
          <w:szCs w:val="22"/>
        </w:rPr>
        <w:t>b</w:t>
      </w:r>
      <w:r>
        <w:rPr>
          <w:rFonts w:ascii="Arial" w:hAnsi="Arial" w:cs="Arial"/>
          <w:sz w:val="22"/>
          <w:szCs w:val="22"/>
        </w:rPr>
        <w:t>reakers</w:t>
      </w:r>
      <w:r w:rsidR="00273ACF">
        <w:rPr>
          <w:rFonts w:ascii="Arial" w:hAnsi="Arial" w:cs="Arial"/>
          <w:sz w:val="22"/>
          <w:szCs w:val="22"/>
        </w:rPr>
        <w:t>, s</w:t>
      </w:r>
      <w:r w:rsidRPr="00CC2314">
        <w:rPr>
          <w:rFonts w:ascii="Arial" w:hAnsi="Arial" w:cs="Arial"/>
          <w:sz w:val="22"/>
          <w:szCs w:val="22"/>
        </w:rPr>
        <w:t>witches</w:t>
      </w:r>
      <w:r w:rsidR="00273ACF">
        <w:rPr>
          <w:rFonts w:ascii="Arial" w:hAnsi="Arial" w:cs="Arial"/>
          <w:sz w:val="22"/>
          <w:szCs w:val="22"/>
        </w:rPr>
        <w:t xml:space="preserve"> and fuses</w:t>
      </w:r>
      <w:r w:rsidRPr="00CC2314">
        <w:rPr>
          <w:rFonts w:ascii="Arial" w:hAnsi="Arial" w:cs="Arial"/>
          <w:sz w:val="22"/>
          <w:szCs w:val="22"/>
        </w:rPr>
        <w:t>.</w:t>
      </w:r>
    </w:p>
    <w:p w:rsidR="006229D5" w:rsidRPr="00CC2314" w:rsidRDefault="00CC2314">
      <w:pPr>
        <w:pStyle w:val="Heading6"/>
        <w:rPr>
          <w:rFonts w:ascii="Arial" w:hAnsi="Arial" w:cs="Arial"/>
          <w:sz w:val="22"/>
          <w:szCs w:val="22"/>
        </w:rPr>
      </w:pPr>
      <w:r w:rsidRPr="00CC2314">
        <w:rPr>
          <w:rFonts w:ascii="Arial" w:hAnsi="Arial" w:cs="Arial"/>
          <w:sz w:val="22"/>
          <w:szCs w:val="22"/>
        </w:rPr>
        <w:t xml:space="preserve">All other components shown on the Drawings, specified or required for a fully operational </w:t>
      </w:r>
      <w:r w:rsidR="00D83A24">
        <w:rPr>
          <w:rFonts w:ascii="Arial" w:hAnsi="Arial" w:cs="Arial"/>
          <w:sz w:val="22"/>
          <w:szCs w:val="22"/>
        </w:rPr>
        <w:t xml:space="preserve">emergency power </w:t>
      </w:r>
      <w:r w:rsidRPr="00CC2314">
        <w:rPr>
          <w:rFonts w:ascii="Arial" w:hAnsi="Arial" w:cs="Arial"/>
          <w:sz w:val="22"/>
          <w:szCs w:val="22"/>
        </w:rPr>
        <w:t>system</w:t>
      </w:r>
      <w:r w:rsidR="00D83A24">
        <w:rPr>
          <w:rFonts w:ascii="Arial" w:hAnsi="Arial" w:cs="Arial"/>
          <w:sz w:val="22"/>
          <w:szCs w:val="22"/>
        </w:rPr>
        <w:t>s</w:t>
      </w:r>
      <w:r w:rsidRPr="00CC2314">
        <w:rPr>
          <w:rFonts w:ascii="Arial" w:hAnsi="Arial" w:cs="Arial"/>
          <w:sz w:val="22"/>
          <w:szCs w:val="22"/>
        </w:rPr>
        <w:t>.</w:t>
      </w:r>
    </w:p>
    <w:p w:rsidR="006229D5" w:rsidRPr="00CC2314" w:rsidRDefault="00CC2314">
      <w:pPr>
        <w:pStyle w:val="Heading5"/>
        <w:rPr>
          <w:rFonts w:ascii="Arial" w:hAnsi="Arial" w:cs="Arial"/>
          <w:sz w:val="22"/>
          <w:szCs w:val="22"/>
        </w:rPr>
      </w:pPr>
      <w:r w:rsidRPr="00CC2314">
        <w:rPr>
          <w:rFonts w:ascii="Arial" w:hAnsi="Arial" w:cs="Arial"/>
          <w:sz w:val="22"/>
          <w:szCs w:val="22"/>
        </w:rPr>
        <w:t>A complete lighting system including, but not limited to:</w:t>
      </w:r>
    </w:p>
    <w:p w:rsidR="006229D5" w:rsidRPr="00D83A24" w:rsidRDefault="00CC2314">
      <w:pPr>
        <w:pStyle w:val="Heading6"/>
        <w:rPr>
          <w:rFonts w:ascii="Arial" w:hAnsi="Arial" w:cs="Arial"/>
          <w:sz w:val="22"/>
          <w:szCs w:val="22"/>
        </w:rPr>
      </w:pPr>
      <w:r w:rsidRPr="00D83A24">
        <w:rPr>
          <w:rFonts w:ascii="Arial" w:hAnsi="Arial" w:cs="Arial"/>
          <w:sz w:val="22"/>
          <w:szCs w:val="22"/>
        </w:rPr>
        <w:t>Lighting fixtures</w:t>
      </w:r>
      <w:r w:rsidR="00D83A24" w:rsidRPr="00D83A24">
        <w:rPr>
          <w:rFonts w:ascii="Arial" w:hAnsi="Arial" w:cs="Arial"/>
          <w:sz w:val="22"/>
          <w:szCs w:val="22"/>
        </w:rPr>
        <w:t xml:space="preserve"> and </w:t>
      </w:r>
      <w:r w:rsidR="00D83A24">
        <w:rPr>
          <w:rFonts w:ascii="Arial" w:hAnsi="Arial" w:cs="Arial"/>
          <w:sz w:val="22"/>
          <w:szCs w:val="22"/>
        </w:rPr>
        <w:t>l</w:t>
      </w:r>
      <w:r w:rsidRPr="00D83A24">
        <w:rPr>
          <w:rFonts w:ascii="Arial" w:hAnsi="Arial" w:cs="Arial"/>
          <w:sz w:val="22"/>
          <w:szCs w:val="22"/>
        </w:rPr>
        <w:t>amps.</w:t>
      </w:r>
    </w:p>
    <w:p w:rsidR="00D83A24" w:rsidRDefault="00D83A24">
      <w:pPr>
        <w:pStyle w:val="Heading6"/>
        <w:rPr>
          <w:rFonts w:ascii="Arial" w:hAnsi="Arial" w:cs="Arial"/>
          <w:sz w:val="22"/>
          <w:szCs w:val="22"/>
        </w:rPr>
      </w:pPr>
      <w:r>
        <w:rPr>
          <w:rFonts w:ascii="Arial" w:hAnsi="Arial" w:cs="Arial"/>
          <w:sz w:val="22"/>
          <w:szCs w:val="22"/>
        </w:rPr>
        <w:t>Exit and egress lighting fixtures and lamps.</w:t>
      </w:r>
    </w:p>
    <w:p w:rsidR="006229D5" w:rsidRPr="00CC2314" w:rsidRDefault="00CC2314">
      <w:pPr>
        <w:pStyle w:val="Heading6"/>
        <w:rPr>
          <w:rFonts w:ascii="Arial" w:hAnsi="Arial" w:cs="Arial"/>
          <w:sz w:val="22"/>
          <w:szCs w:val="22"/>
        </w:rPr>
      </w:pPr>
      <w:r w:rsidRPr="00CC2314">
        <w:rPr>
          <w:rFonts w:ascii="Arial" w:hAnsi="Arial" w:cs="Arial"/>
          <w:sz w:val="22"/>
          <w:szCs w:val="22"/>
        </w:rPr>
        <w:t>Switches</w:t>
      </w:r>
      <w:r w:rsidR="00D83A24">
        <w:rPr>
          <w:rFonts w:ascii="Arial" w:hAnsi="Arial" w:cs="Arial"/>
          <w:sz w:val="22"/>
          <w:szCs w:val="22"/>
        </w:rPr>
        <w:t xml:space="preserve">, dimming </w:t>
      </w:r>
      <w:r>
        <w:rPr>
          <w:rFonts w:ascii="Arial" w:hAnsi="Arial" w:cs="Arial"/>
          <w:sz w:val="22"/>
          <w:szCs w:val="22"/>
        </w:rPr>
        <w:t xml:space="preserve">and </w:t>
      </w:r>
      <w:r w:rsidR="00D83A24">
        <w:rPr>
          <w:rFonts w:ascii="Arial" w:hAnsi="Arial" w:cs="Arial"/>
          <w:sz w:val="22"/>
          <w:szCs w:val="22"/>
        </w:rPr>
        <w:t>c</w:t>
      </w:r>
      <w:r>
        <w:rPr>
          <w:rFonts w:ascii="Arial" w:hAnsi="Arial" w:cs="Arial"/>
          <w:sz w:val="22"/>
          <w:szCs w:val="22"/>
        </w:rPr>
        <w:t>ontrols</w:t>
      </w:r>
      <w:r w:rsidRPr="00CC2314">
        <w:rPr>
          <w:rFonts w:ascii="Arial" w:hAnsi="Arial" w:cs="Arial"/>
          <w:sz w:val="22"/>
          <w:szCs w:val="22"/>
        </w:rPr>
        <w:t>.</w:t>
      </w:r>
    </w:p>
    <w:p w:rsidR="006229D5" w:rsidRPr="00D83A24" w:rsidRDefault="00CC2314">
      <w:pPr>
        <w:pStyle w:val="Heading6"/>
        <w:rPr>
          <w:rFonts w:ascii="Arial" w:hAnsi="Arial" w:cs="Arial"/>
          <w:sz w:val="22"/>
          <w:szCs w:val="22"/>
        </w:rPr>
      </w:pPr>
      <w:r w:rsidRPr="00D83A24">
        <w:rPr>
          <w:rFonts w:ascii="Arial" w:hAnsi="Arial" w:cs="Arial"/>
          <w:sz w:val="22"/>
          <w:szCs w:val="22"/>
        </w:rPr>
        <w:t>Branch circuit wiring</w:t>
      </w:r>
      <w:r w:rsidR="00D83A24" w:rsidRPr="00D83A24">
        <w:rPr>
          <w:rFonts w:ascii="Arial" w:hAnsi="Arial" w:cs="Arial"/>
          <w:sz w:val="22"/>
          <w:szCs w:val="22"/>
        </w:rPr>
        <w:t xml:space="preserve"> and r</w:t>
      </w:r>
      <w:r w:rsidRPr="00D83A24">
        <w:rPr>
          <w:rFonts w:ascii="Arial" w:hAnsi="Arial" w:cs="Arial"/>
          <w:sz w:val="22"/>
          <w:szCs w:val="22"/>
        </w:rPr>
        <w:t>aceways.</w:t>
      </w:r>
    </w:p>
    <w:p w:rsidR="006229D5" w:rsidRPr="00CC2314" w:rsidRDefault="00CC2314">
      <w:pPr>
        <w:pStyle w:val="Heading6"/>
        <w:rPr>
          <w:rFonts w:ascii="Arial" w:hAnsi="Arial" w:cs="Arial"/>
          <w:sz w:val="22"/>
          <w:szCs w:val="22"/>
        </w:rPr>
      </w:pPr>
      <w:r w:rsidRPr="00CC2314">
        <w:rPr>
          <w:rFonts w:ascii="Arial" w:hAnsi="Arial" w:cs="Arial"/>
          <w:sz w:val="22"/>
          <w:szCs w:val="22"/>
        </w:rPr>
        <w:t xml:space="preserve">All other components shown on the Drawings, specified or required for a fully operational </w:t>
      </w:r>
      <w:r w:rsidR="00D83A24">
        <w:rPr>
          <w:rFonts w:ascii="Arial" w:hAnsi="Arial" w:cs="Arial"/>
          <w:sz w:val="22"/>
          <w:szCs w:val="22"/>
        </w:rPr>
        <w:t xml:space="preserve">lighting </w:t>
      </w:r>
      <w:r w:rsidRPr="00CC2314">
        <w:rPr>
          <w:rFonts w:ascii="Arial" w:hAnsi="Arial" w:cs="Arial"/>
          <w:sz w:val="22"/>
          <w:szCs w:val="22"/>
        </w:rPr>
        <w:t>system.</w:t>
      </w:r>
    </w:p>
    <w:p w:rsidR="006229D5" w:rsidRPr="00CC2314" w:rsidRDefault="00CC2314">
      <w:pPr>
        <w:pStyle w:val="Heading5"/>
        <w:rPr>
          <w:rFonts w:ascii="Arial" w:hAnsi="Arial" w:cs="Arial"/>
          <w:sz w:val="22"/>
          <w:szCs w:val="22"/>
        </w:rPr>
      </w:pPr>
      <w:r w:rsidRPr="00CC2314">
        <w:rPr>
          <w:rFonts w:ascii="Arial" w:hAnsi="Arial" w:cs="Arial"/>
          <w:sz w:val="22"/>
          <w:szCs w:val="22"/>
        </w:rPr>
        <w:t>A complete branch circuit distribution system including, but not limited to:</w:t>
      </w:r>
    </w:p>
    <w:p w:rsidR="006229D5" w:rsidRPr="00D83A24" w:rsidRDefault="00CC2314">
      <w:pPr>
        <w:pStyle w:val="Heading6"/>
        <w:rPr>
          <w:rFonts w:ascii="Arial" w:hAnsi="Arial" w:cs="Arial"/>
          <w:sz w:val="22"/>
          <w:szCs w:val="22"/>
        </w:rPr>
      </w:pPr>
      <w:r w:rsidRPr="00D83A24">
        <w:rPr>
          <w:rFonts w:ascii="Arial" w:hAnsi="Arial" w:cs="Arial"/>
          <w:sz w:val="22"/>
          <w:szCs w:val="22"/>
        </w:rPr>
        <w:t>Branch circuit wiring</w:t>
      </w:r>
      <w:r w:rsidR="00D83A24" w:rsidRPr="00D83A24">
        <w:rPr>
          <w:rFonts w:ascii="Arial" w:hAnsi="Arial" w:cs="Arial"/>
          <w:sz w:val="22"/>
          <w:szCs w:val="22"/>
        </w:rPr>
        <w:t xml:space="preserve"> and r</w:t>
      </w:r>
      <w:r w:rsidRPr="00D83A24">
        <w:rPr>
          <w:rFonts w:ascii="Arial" w:hAnsi="Arial" w:cs="Arial"/>
          <w:sz w:val="22"/>
          <w:szCs w:val="22"/>
        </w:rPr>
        <w:t>aceways.</w:t>
      </w:r>
    </w:p>
    <w:p w:rsidR="006229D5" w:rsidRPr="00CC2314" w:rsidRDefault="00CC2314">
      <w:pPr>
        <w:pStyle w:val="Heading6"/>
        <w:rPr>
          <w:rFonts w:ascii="Arial" w:hAnsi="Arial" w:cs="Arial"/>
          <w:sz w:val="22"/>
          <w:szCs w:val="22"/>
        </w:rPr>
      </w:pPr>
      <w:r w:rsidRPr="00CC2314">
        <w:rPr>
          <w:rFonts w:ascii="Arial" w:hAnsi="Arial" w:cs="Arial"/>
          <w:sz w:val="22"/>
          <w:szCs w:val="22"/>
        </w:rPr>
        <w:t>Wiring devices.</w:t>
      </w:r>
    </w:p>
    <w:p w:rsidR="006229D5" w:rsidRPr="00CC2314" w:rsidRDefault="00CC2314">
      <w:pPr>
        <w:pStyle w:val="Heading6"/>
        <w:rPr>
          <w:rFonts w:ascii="Arial" w:hAnsi="Arial" w:cs="Arial"/>
          <w:sz w:val="22"/>
          <w:szCs w:val="22"/>
        </w:rPr>
      </w:pPr>
      <w:r w:rsidRPr="00CC2314">
        <w:rPr>
          <w:rFonts w:ascii="Arial" w:hAnsi="Arial" w:cs="Arial"/>
          <w:sz w:val="22"/>
          <w:szCs w:val="22"/>
        </w:rPr>
        <w:t>Multi</w:t>
      </w:r>
      <w:r>
        <w:rPr>
          <w:rFonts w:ascii="Arial" w:hAnsi="Arial" w:cs="Arial"/>
          <w:sz w:val="22"/>
          <w:szCs w:val="22"/>
        </w:rPr>
        <w:t>-</w:t>
      </w:r>
      <w:r w:rsidRPr="00CC2314">
        <w:rPr>
          <w:rFonts w:ascii="Arial" w:hAnsi="Arial" w:cs="Arial"/>
          <w:sz w:val="22"/>
          <w:szCs w:val="22"/>
        </w:rPr>
        <w:t>outlet assemblies.</w:t>
      </w:r>
    </w:p>
    <w:p w:rsidR="006229D5" w:rsidRPr="00CC2314" w:rsidRDefault="00CC2314">
      <w:pPr>
        <w:pStyle w:val="Heading6"/>
        <w:rPr>
          <w:rFonts w:ascii="Arial" w:hAnsi="Arial" w:cs="Arial"/>
          <w:sz w:val="22"/>
          <w:szCs w:val="22"/>
        </w:rPr>
      </w:pPr>
      <w:r w:rsidRPr="00CC2314">
        <w:rPr>
          <w:rFonts w:ascii="Arial" w:hAnsi="Arial" w:cs="Arial"/>
          <w:sz w:val="22"/>
          <w:szCs w:val="22"/>
        </w:rPr>
        <w:t>Safety and disconnect switches.</w:t>
      </w:r>
    </w:p>
    <w:p w:rsidR="006229D5" w:rsidRPr="00CC2314" w:rsidRDefault="00D83A24">
      <w:pPr>
        <w:pStyle w:val="Heading6"/>
        <w:rPr>
          <w:rFonts w:ascii="Arial" w:hAnsi="Arial" w:cs="Arial"/>
          <w:sz w:val="22"/>
          <w:szCs w:val="22"/>
        </w:rPr>
      </w:pPr>
      <w:r>
        <w:rPr>
          <w:rFonts w:ascii="Arial" w:hAnsi="Arial" w:cs="Arial"/>
          <w:sz w:val="22"/>
          <w:szCs w:val="22"/>
        </w:rPr>
        <w:t>Relays, contactors and c</w:t>
      </w:r>
      <w:r w:rsidR="00CC2314" w:rsidRPr="00CC2314">
        <w:rPr>
          <w:rFonts w:ascii="Arial" w:hAnsi="Arial" w:cs="Arial"/>
          <w:sz w:val="22"/>
          <w:szCs w:val="22"/>
        </w:rPr>
        <w:t>ontrols.</w:t>
      </w:r>
    </w:p>
    <w:p w:rsidR="006229D5" w:rsidRPr="00CC2314" w:rsidRDefault="00CC2314">
      <w:pPr>
        <w:pStyle w:val="Heading6"/>
        <w:rPr>
          <w:rFonts w:ascii="Arial" w:hAnsi="Arial" w:cs="Arial"/>
          <w:sz w:val="22"/>
          <w:szCs w:val="22"/>
        </w:rPr>
      </w:pPr>
      <w:r w:rsidRPr="00CC2314">
        <w:rPr>
          <w:rFonts w:ascii="Arial" w:hAnsi="Arial" w:cs="Arial"/>
          <w:sz w:val="22"/>
          <w:szCs w:val="22"/>
        </w:rPr>
        <w:t>Connections to motors and equipment.</w:t>
      </w:r>
    </w:p>
    <w:p w:rsidR="006229D5" w:rsidRPr="00CC2314" w:rsidRDefault="00CC2314">
      <w:pPr>
        <w:pStyle w:val="Heading6"/>
        <w:rPr>
          <w:rFonts w:ascii="Arial" w:hAnsi="Arial" w:cs="Arial"/>
          <w:sz w:val="22"/>
          <w:szCs w:val="22"/>
        </w:rPr>
      </w:pPr>
      <w:r w:rsidRPr="00CC2314">
        <w:rPr>
          <w:rFonts w:ascii="Arial" w:hAnsi="Arial" w:cs="Arial"/>
          <w:sz w:val="22"/>
          <w:szCs w:val="22"/>
        </w:rPr>
        <w:t xml:space="preserve">All other components shown on the Drawings, specified or required for a fully operational </w:t>
      </w:r>
      <w:r w:rsidR="00995A67">
        <w:rPr>
          <w:rFonts w:ascii="Arial" w:hAnsi="Arial" w:cs="Arial"/>
          <w:sz w:val="22"/>
          <w:szCs w:val="22"/>
        </w:rPr>
        <w:t xml:space="preserve">branch circuit distribution </w:t>
      </w:r>
      <w:r w:rsidRPr="00CC2314">
        <w:rPr>
          <w:rFonts w:ascii="Arial" w:hAnsi="Arial" w:cs="Arial"/>
          <w:sz w:val="22"/>
          <w:szCs w:val="22"/>
        </w:rPr>
        <w:t>system.</w:t>
      </w:r>
    </w:p>
    <w:p w:rsidR="006229D5" w:rsidRPr="00CC2314" w:rsidRDefault="00CC2314">
      <w:pPr>
        <w:pStyle w:val="Heading5"/>
        <w:rPr>
          <w:rFonts w:ascii="Arial" w:hAnsi="Arial" w:cs="Arial"/>
          <w:sz w:val="22"/>
          <w:szCs w:val="22"/>
        </w:rPr>
      </w:pPr>
      <w:r w:rsidRPr="00CC2314">
        <w:rPr>
          <w:rFonts w:ascii="Arial" w:hAnsi="Arial" w:cs="Arial"/>
          <w:sz w:val="22"/>
          <w:szCs w:val="22"/>
        </w:rPr>
        <w:t>A complete grounding system including, but not limited to:</w:t>
      </w:r>
    </w:p>
    <w:p w:rsidR="006229D5" w:rsidRPr="00CC2314" w:rsidRDefault="00CC2314">
      <w:pPr>
        <w:pStyle w:val="Heading6"/>
        <w:rPr>
          <w:rFonts w:ascii="Arial" w:hAnsi="Arial" w:cs="Arial"/>
          <w:sz w:val="22"/>
          <w:szCs w:val="22"/>
        </w:rPr>
      </w:pPr>
      <w:r w:rsidRPr="00CC2314">
        <w:rPr>
          <w:rFonts w:ascii="Arial" w:hAnsi="Arial" w:cs="Arial"/>
          <w:sz w:val="22"/>
          <w:szCs w:val="22"/>
        </w:rPr>
        <w:t xml:space="preserve">Ground </w:t>
      </w:r>
      <w:r>
        <w:rPr>
          <w:rFonts w:ascii="Arial" w:hAnsi="Arial" w:cs="Arial"/>
          <w:sz w:val="22"/>
          <w:szCs w:val="22"/>
        </w:rPr>
        <w:t>R</w:t>
      </w:r>
      <w:r w:rsidRPr="00CC2314">
        <w:rPr>
          <w:rFonts w:ascii="Arial" w:hAnsi="Arial" w:cs="Arial"/>
          <w:sz w:val="22"/>
          <w:szCs w:val="22"/>
        </w:rPr>
        <w:t>ods</w:t>
      </w:r>
      <w:r>
        <w:rPr>
          <w:rFonts w:ascii="Arial" w:hAnsi="Arial" w:cs="Arial"/>
          <w:sz w:val="22"/>
          <w:szCs w:val="22"/>
        </w:rPr>
        <w:t xml:space="preserve"> and Electrodes</w:t>
      </w:r>
      <w:r w:rsidRPr="00CC2314">
        <w:rPr>
          <w:rFonts w:ascii="Arial" w:hAnsi="Arial" w:cs="Arial"/>
          <w:sz w:val="22"/>
          <w:szCs w:val="22"/>
        </w:rPr>
        <w:t>.</w:t>
      </w:r>
    </w:p>
    <w:p w:rsidR="006229D5" w:rsidRPr="00CC2314" w:rsidRDefault="00CC2314">
      <w:pPr>
        <w:pStyle w:val="Heading6"/>
        <w:rPr>
          <w:rFonts w:ascii="Arial" w:hAnsi="Arial" w:cs="Arial"/>
          <w:sz w:val="22"/>
          <w:szCs w:val="22"/>
        </w:rPr>
      </w:pPr>
      <w:r w:rsidRPr="00CC2314">
        <w:rPr>
          <w:rFonts w:ascii="Arial" w:hAnsi="Arial" w:cs="Arial"/>
          <w:sz w:val="22"/>
          <w:szCs w:val="22"/>
        </w:rPr>
        <w:t>Bonding.</w:t>
      </w:r>
    </w:p>
    <w:p w:rsidR="006229D5" w:rsidRPr="00995A67" w:rsidRDefault="00CC2314">
      <w:pPr>
        <w:pStyle w:val="Heading6"/>
        <w:rPr>
          <w:rFonts w:ascii="Arial" w:hAnsi="Arial" w:cs="Arial"/>
          <w:sz w:val="22"/>
          <w:szCs w:val="22"/>
        </w:rPr>
      </w:pPr>
      <w:r w:rsidRPr="00995A67">
        <w:rPr>
          <w:rFonts w:ascii="Arial" w:hAnsi="Arial" w:cs="Arial"/>
          <w:sz w:val="22"/>
          <w:szCs w:val="22"/>
        </w:rPr>
        <w:t>Ground conductors</w:t>
      </w:r>
      <w:r w:rsidR="00995A67" w:rsidRPr="00995A67">
        <w:rPr>
          <w:rFonts w:ascii="Arial" w:hAnsi="Arial" w:cs="Arial"/>
          <w:sz w:val="22"/>
          <w:szCs w:val="22"/>
        </w:rPr>
        <w:t xml:space="preserve"> and r</w:t>
      </w:r>
      <w:r w:rsidRPr="00995A67">
        <w:rPr>
          <w:rFonts w:ascii="Arial" w:hAnsi="Arial" w:cs="Arial"/>
          <w:sz w:val="22"/>
          <w:szCs w:val="22"/>
        </w:rPr>
        <w:t>aceways.</w:t>
      </w:r>
    </w:p>
    <w:p w:rsidR="006229D5" w:rsidRPr="00CC2314" w:rsidRDefault="00CC2314">
      <w:pPr>
        <w:pStyle w:val="Heading6"/>
        <w:rPr>
          <w:rFonts w:ascii="Arial" w:hAnsi="Arial" w:cs="Arial"/>
          <w:sz w:val="22"/>
          <w:szCs w:val="22"/>
        </w:rPr>
      </w:pPr>
      <w:r w:rsidRPr="00CC2314">
        <w:rPr>
          <w:rFonts w:ascii="Arial" w:hAnsi="Arial" w:cs="Arial"/>
          <w:sz w:val="22"/>
          <w:szCs w:val="22"/>
        </w:rPr>
        <w:t xml:space="preserve">All other components shown on the Drawings, specified or required for a fully operational </w:t>
      </w:r>
      <w:r w:rsidR="00995A67">
        <w:rPr>
          <w:rFonts w:ascii="Arial" w:hAnsi="Arial" w:cs="Arial"/>
          <w:sz w:val="22"/>
          <w:szCs w:val="22"/>
        </w:rPr>
        <w:t xml:space="preserve">grounding </w:t>
      </w:r>
      <w:r w:rsidRPr="00CC2314">
        <w:rPr>
          <w:rFonts w:ascii="Arial" w:hAnsi="Arial" w:cs="Arial"/>
          <w:sz w:val="22"/>
          <w:szCs w:val="22"/>
        </w:rPr>
        <w:t>system.</w:t>
      </w:r>
    </w:p>
    <w:p w:rsidR="006229D5" w:rsidRPr="00CC2314" w:rsidRDefault="00CC2314">
      <w:pPr>
        <w:pStyle w:val="Heading5"/>
        <w:rPr>
          <w:rFonts w:ascii="Arial" w:hAnsi="Arial" w:cs="Arial"/>
          <w:sz w:val="22"/>
          <w:szCs w:val="22"/>
        </w:rPr>
      </w:pPr>
      <w:r w:rsidRPr="00CC2314">
        <w:rPr>
          <w:rFonts w:ascii="Arial" w:hAnsi="Arial" w:cs="Arial"/>
          <w:sz w:val="22"/>
          <w:szCs w:val="22"/>
        </w:rPr>
        <w:t>A complete system of miscellaneous electric controls and control wiring as shown on the Drawings and specified.</w:t>
      </w:r>
    </w:p>
    <w:p w:rsidR="006229D5" w:rsidRPr="00CC2314" w:rsidRDefault="00CC2314">
      <w:pPr>
        <w:pStyle w:val="Heading5"/>
        <w:rPr>
          <w:rFonts w:ascii="Arial" w:hAnsi="Arial" w:cs="Arial"/>
          <w:b/>
          <w:sz w:val="22"/>
          <w:szCs w:val="22"/>
        </w:rPr>
      </w:pPr>
      <w:r w:rsidRPr="00CC2314">
        <w:rPr>
          <w:rFonts w:ascii="Arial" w:hAnsi="Arial" w:cs="Arial"/>
          <w:b/>
          <w:sz w:val="22"/>
          <w:szCs w:val="22"/>
        </w:rPr>
        <w:t>[A complete lightning protection system.]</w:t>
      </w:r>
    </w:p>
    <w:p w:rsidR="006229D5" w:rsidRPr="00CC2314" w:rsidRDefault="00CC2314">
      <w:pPr>
        <w:pStyle w:val="Heading5"/>
        <w:rPr>
          <w:rFonts w:ascii="Arial" w:hAnsi="Arial" w:cs="Arial"/>
          <w:sz w:val="22"/>
          <w:szCs w:val="22"/>
        </w:rPr>
      </w:pPr>
      <w:r w:rsidRPr="00CC2314">
        <w:rPr>
          <w:rFonts w:ascii="Arial" w:hAnsi="Arial" w:cs="Arial"/>
          <w:sz w:val="22"/>
          <w:szCs w:val="22"/>
        </w:rPr>
        <w:t xml:space="preserve">A complete fire alarm system </w:t>
      </w:r>
      <w:r w:rsidRPr="00CC2314">
        <w:rPr>
          <w:rFonts w:ascii="Arial" w:hAnsi="Arial" w:cs="Arial"/>
          <w:b/>
          <w:sz w:val="22"/>
          <w:szCs w:val="22"/>
        </w:rPr>
        <w:t>[extension to supplement the Base Building System]</w:t>
      </w:r>
      <w:r w:rsidRPr="00CC2314">
        <w:rPr>
          <w:rFonts w:ascii="Arial" w:hAnsi="Arial" w:cs="Arial"/>
          <w:sz w:val="22"/>
          <w:szCs w:val="22"/>
        </w:rPr>
        <w:t xml:space="preserve"> including, but not limited to:</w:t>
      </w:r>
    </w:p>
    <w:p w:rsidR="006229D5" w:rsidRPr="00CC2314" w:rsidRDefault="00CC2314">
      <w:pPr>
        <w:pStyle w:val="Heading6"/>
        <w:rPr>
          <w:rFonts w:ascii="Arial" w:hAnsi="Arial" w:cs="Arial"/>
          <w:sz w:val="22"/>
          <w:szCs w:val="22"/>
        </w:rPr>
      </w:pPr>
      <w:r w:rsidRPr="00CC2314">
        <w:rPr>
          <w:rFonts w:ascii="Arial" w:hAnsi="Arial" w:cs="Arial"/>
          <w:sz w:val="22"/>
          <w:szCs w:val="22"/>
        </w:rPr>
        <w:t>Fire detection.</w:t>
      </w:r>
    </w:p>
    <w:p w:rsidR="006229D5" w:rsidRPr="00CC2314" w:rsidRDefault="00CC2314">
      <w:pPr>
        <w:pStyle w:val="Heading6"/>
        <w:rPr>
          <w:rFonts w:ascii="Arial" w:hAnsi="Arial" w:cs="Arial"/>
          <w:sz w:val="22"/>
          <w:szCs w:val="22"/>
        </w:rPr>
      </w:pPr>
      <w:r w:rsidRPr="00CC2314">
        <w:rPr>
          <w:rFonts w:ascii="Arial" w:hAnsi="Arial" w:cs="Arial"/>
          <w:b/>
          <w:sz w:val="22"/>
          <w:szCs w:val="22"/>
        </w:rPr>
        <w:t>[Voice,]</w:t>
      </w:r>
      <w:r w:rsidRPr="00CC2314">
        <w:rPr>
          <w:rFonts w:ascii="Arial" w:hAnsi="Arial" w:cs="Arial"/>
          <w:sz w:val="22"/>
          <w:szCs w:val="22"/>
        </w:rPr>
        <w:t xml:space="preserve"> tone and visual alarm.</w:t>
      </w:r>
    </w:p>
    <w:p w:rsidR="00995A67" w:rsidRDefault="00995A67">
      <w:pPr>
        <w:pStyle w:val="Heading6"/>
        <w:rPr>
          <w:rFonts w:ascii="Arial" w:hAnsi="Arial" w:cs="Arial"/>
          <w:b/>
          <w:sz w:val="22"/>
          <w:szCs w:val="22"/>
        </w:rPr>
      </w:pPr>
      <w:r>
        <w:rPr>
          <w:rFonts w:ascii="Arial" w:hAnsi="Arial" w:cs="Arial"/>
          <w:b/>
          <w:sz w:val="22"/>
          <w:szCs w:val="22"/>
        </w:rPr>
        <w:t>[Fire Command Station.]</w:t>
      </w:r>
    </w:p>
    <w:p w:rsidR="006229D5" w:rsidRPr="00CC2314" w:rsidRDefault="00CC2314">
      <w:pPr>
        <w:pStyle w:val="Heading6"/>
        <w:rPr>
          <w:rFonts w:ascii="Arial" w:hAnsi="Arial" w:cs="Arial"/>
          <w:b/>
          <w:sz w:val="22"/>
          <w:szCs w:val="22"/>
        </w:rPr>
      </w:pPr>
      <w:r w:rsidRPr="00CC2314">
        <w:rPr>
          <w:rFonts w:ascii="Arial" w:hAnsi="Arial" w:cs="Arial"/>
          <w:b/>
          <w:sz w:val="22"/>
          <w:szCs w:val="22"/>
        </w:rPr>
        <w:t>[Firefighter's telephone</w:t>
      </w:r>
      <w:r w:rsidR="00995A67">
        <w:rPr>
          <w:rFonts w:ascii="Arial" w:hAnsi="Arial" w:cs="Arial"/>
          <w:b/>
          <w:sz w:val="22"/>
          <w:szCs w:val="22"/>
        </w:rPr>
        <w:t xml:space="preserve"> system</w:t>
      </w:r>
      <w:r w:rsidRPr="00CC2314">
        <w:rPr>
          <w:rFonts w:ascii="Arial" w:hAnsi="Arial" w:cs="Arial"/>
          <w:b/>
          <w:sz w:val="22"/>
          <w:szCs w:val="22"/>
        </w:rPr>
        <w:t>.]</w:t>
      </w:r>
    </w:p>
    <w:p w:rsidR="006229D5" w:rsidRPr="00CC2314" w:rsidRDefault="00CC2314">
      <w:pPr>
        <w:pStyle w:val="Heading6"/>
        <w:rPr>
          <w:rFonts w:ascii="Arial" w:hAnsi="Arial" w:cs="Arial"/>
          <w:b/>
          <w:sz w:val="22"/>
          <w:szCs w:val="22"/>
        </w:rPr>
      </w:pPr>
      <w:r w:rsidRPr="00CC2314">
        <w:rPr>
          <w:rFonts w:ascii="Arial" w:hAnsi="Arial" w:cs="Arial"/>
          <w:b/>
          <w:sz w:val="22"/>
          <w:szCs w:val="22"/>
        </w:rPr>
        <w:t>[HVAC system control/override</w:t>
      </w:r>
      <w:r w:rsidR="00995A67">
        <w:rPr>
          <w:rFonts w:ascii="Arial" w:hAnsi="Arial" w:cs="Arial"/>
          <w:b/>
          <w:sz w:val="22"/>
          <w:szCs w:val="22"/>
        </w:rPr>
        <w:t xml:space="preserve"> systerm</w:t>
      </w:r>
      <w:r w:rsidRPr="00CC2314">
        <w:rPr>
          <w:rFonts w:ascii="Arial" w:hAnsi="Arial" w:cs="Arial"/>
          <w:b/>
          <w:sz w:val="22"/>
          <w:szCs w:val="22"/>
        </w:rPr>
        <w:t>.]</w:t>
      </w:r>
    </w:p>
    <w:p w:rsidR="00995A67" w:rsidRPr="00995A67" w:rsidRDefault="00995A67">
      <w:pPr>
        <w:pStyle w:val="Heading6"/>
        <w:rPr>
          <w:rFonts w:ascii="Arial" w:hAnsi="Arial" w:cs="Arial"/>
          <w:b/>
          <w:sz w:val="22"/>
          <w:szCs w:val="22"/>
        </w:rPr>
      </w:pPr>
      <w:r w:rsidRPr="00995A67">
        <w:rPr>
          <w:rFonts w:ascii="Arial" w:hAnsi="Arial" w:cs="Arial"/>
          <w:b/>
          <w:sz w:val="22"/>
          <w:szCs w:val="22"/>
        </w:rPr>
        <w:lastRenderedPageBreak/>
        <w:t xml:space="preserve">[Fire </w:t>
      </w:r>
      <w:r w:rsidR="00273ACF">
        <w:rPr>
          <w:rFonts w:ascii="Arial" w:hAnsi="Arial" w:cs="Arial"/>
          <w:b/>
          <w:sz w:val="22"/>
          <w:szCs w:val="22"/>
        </w:rPr>
        <w:t xml:space="preserve">[pump and fire] </w:t>
      </w:r>
      <w:r w:rsidRPr="00995A67">
        <w:rPr>
          <w:rFonts w:ascii="Arial" w:hAnsi="Arial" w:cs="Arial"/>
          <w:b/>
          <w:sz w:val="22"/>
          <w:szCs w:val="22"/>
        </w:rPr>
        <w:t>protection valve supervision and flow switch monitoring.]</w:t>
      </w:r>
    </w:p>
    <w:p w:rsidR="006229D5" w:rsidRPr="00995A67" w:rsidRDefault="00995A67">
      <w:pPr>
        <w:pStyle w:val="Heading6"/>
        <w:rPr>
          <w:rFonts w:ascii="Arial" w:hAnsi="Arial" w:cs="Arial"/>
          <w:b/>
          <w:sz w:val="22"/>
          <w:szCs w:val="22"/>
        </w:rPr>
      </w:pPr>
      <w:r w:rsidRPr="00995A67">
        <w:rPr>
          <w:rFonts w:ascii="Arial" w:hAnsi="Arial" w:cs="Arial"/>
          <w:b/>
          <w:sz w:val="22"/>
          <w:szCs w:val="22"/>
        </w:rPr>
        <w:t>[</w:t>
      </w:r>
      <w:r w:rsidR="00CC2314" w:rsidRPr="00995A67">
        <w:rPr>
          <w:rFonts w:ascii="Arial" w:hAnsi="Arial" w:cs="Arial"/>
          <w:b/>
          <w:sz w:val="22"/>
          <w:szCs w:val="22"/>
        </w:rPr>
        <w:t>Security access control/override.</w:t>
      </w:r>
      <w:r w:rsidRPr="00995A67">
        <w:rPr>
          <w:rFonts w:ascii="Arial" w:hAnsi="Arial" w:cs="Arial"/>
          <w:b/>
          <w:sz w:val="22"/>
          <w:szCs w:val="22"/>
        </w:rPr>
        <w:t>]</w:t>
      </w:r>
    </w:p>
    <w:p w:rsidR="006229D5" w:rsidRPr="00CC2314" w:rsidRDefault="00CC2314">
      <w:pPr>
        <w:pStyle w:val="Heading6"/>
        <w:rPr>
          <w:rFonts w:ascii="Arial" w:hAnsi="Arial" w:cs="Arial"/>
          <w:sz w:val="22"/>
          <w:szCs w:val="22"/>
        </w:rPr>
      </w:pPr>
      <w:r w:rsidRPr="00CC2314">
        <w:rPr>
          <w:rFonts w:ascii="Arial" w:hAnsi="Arial" w:cs="Arial"/>
          <w:sz w:val="22"/>
          <w:szCs w:val="22"/>
        </w:rPr>
        <w:t xml:space="preserve">All other components shown on the Drawings, specified or required for a fully operational </w:t>
      </w:r>
      <w:r w:rsidR="00995A67">
        <w:rPr>
          <w:rFonts w:ascii="Arial" w:hAnsi="Arial" w:cs="Arial"/>
          <w:sz w:val="22"/>
          <w:szCs w:val="22"/>
        </w:rPr>
        <w:t>fire alarm system</w:t>
      </w:r>
      <w:r w:rsidRPr="00CC2314">
        <w:rPr>
          <w:rFonts w:ascii="Arial" w:hAnsi="Arial" w:cs="Arial"/>
          <w:sz w:val="22"/>
          <w:szCs w:val="22"/>
        </w:rPr>
        <w:t>.</w:t>
      </w:r>
    </w:p>
    <w:p w:rsidR="006229D5" w:rsidRPr="00CC2314" w:rsidRDefault="00995A67">
      <w:pPr>
        <w:pStyle w:val="Heading5"/>
        <w:rPr>
          <w:rFonts w:ascii="Arial" w:hAnsi="Arial" w:cs="Arial"/>
          <w:sz w:val="22"/>
          <w:szCs w:val="22"/>
        </w:rPr>
      </w:pPr>
      <w:r w:rsidRPr="00995A67">
        <w:rPr>
          <w:rFonts w:ascii="Arial" w:hAnsi="Arial" w:cs="Arial"/>
          <w:b/>
          <w:sz w:val="22"/>
          <w:szCs w:val="22"/>
        </w:rPr>
        <w:t xml:space="preserve">[Provisions for installation of </w:t>
      </w:r>
      <w:r w:rsidR="00CC2314" w:rsidRPr="00995A67">
        <w:rPr>
          <w:rFonts w:ascii="Arial" w:hAnsi="Arial" w:cs="Arial"/>
          <w:b/>
          <w:sz w:val="22"/>
          <w:szCs w:val="22"/>
        </w:rPr>
        <w:t xml:space="preserve">voice/data </w:t>
      </w:r>
      <w:r w:rsidRPr="00995A67">
        <w:rPr>
          <w:rFonts w:ascii="Arial" w:hAnsi="Arial" w:cs="Arial"/>
          <w:b/>
          <w:sz w:val="22"/>
          <w:szCs w:val="22"/>
        </w:rPr>
        <w:t>cabling</w:t>
      </w:r>
      <w:r w:rsidR="00D20610">
        <w:rPr>
          <w:rFonts w:ascii="Arial" w:hAnsi="Arial" w:cs="Arial"/>
          <w:b/>
          <w:sz w:val="22"/>
          <w:szCs w:val="22"/>
        </w:rPr>
        <w:t xml:space="preserve">[, master antenna/cable television][, audio/visual][ and security] systems] </w:t>
      </w:r>
      <w:r w:rsidRPr="00995A67">
        <w:rPr>
          <w:rFonts w:ascii="Arial" w:hAnsi="Arial" w:cs="Arial"/>
          <w:b/>
          <w:sz w:val="22"/>
          <w:szCs w:val="22"/>
        </w:rPr>
        <w:t>] {A complete system of voice/data cabling]</w:t>
      </w:r>
      <w:r>
        <w:rPr>
          <w:rFonts w:ascii="Arial" w:hAnsi="Arial" w:cs="Arial"/>
          <w:sz w:val="22"/>
          <w:szCs w:val="22"/>
        </w:rPr>
        <w:t xml:space="preserve"> </w:t>
      </w:r>
      <w:r w:rsidR="00CC2314" w:rsidRPr="00CC2314">
        <w:rPr>
          <w:rFonts w:ascii="Arial" w:hAnsi="Arial" w:cs="Arial"/>
          <w:sz w:val="22"/>
          <w:szCs w:val="22"/>
        </w:rPr>
        <w:t>including, but not limited to:</w:t>
      </w:r>
    </w:p>
    <w:p w:rsidR="006229D5" w:rsidRPr="00CC2314" w:rsidRDefault="00D20610">
      <w:pPr>
        <w:pStyle w:val="Heading6"/>
        <w:rPr>
          <w:rFonts w:ascii="Arial" w:hAnsi="Arial" w:cs="Arial"/>
          <w:sz w:val="22"/>
          <w:szCs w:val="22"/>
        </w:rPr>
      </w:pPr>
      <w:r>
        <w:rPr>
          <w:rFonts w:ascii="Arial" w:hAnsi="Arial" w:cs="Arial"/>
          <w:sz w:val="22"/>
          <w:szCs w:val="22"/>
        </w:rPr>
        <w:t>[</w:t>
      </w:r>
      <w:r w:rsidR="00CC2314" w:rsidRPr="00CC2314">
        <w:rPr>
          <w:rFonts w:ascii="Arial" w:hAnsi="Arial" w:cs="Arial"/>
          <w:sz w:val="22"/>
          <w:szCs w:val="22"/>
        </w:rPr>
        <w:t>Voice/Data</w:t>
      </w:r>
      <w:r>
        <w:rPr>
          <w:rFonts w:ascii="Arial" w:hAnsi="Arial" w:cs="Arial"/>
          <w:sz w:val="22"/>
          <w:szCs w:val="22"/>
        </w:rPr>
        <w:t>] [and CATV]</w:t>
      </w:r>
      <w:r w:rsidR="00CC2314" w:rsidRPr="00CC2314">
        <w:rPr>
          <w:rFonts w:ascii="Arial" w:hAnsi="Arial" w:cs="Arial"/>
          <w:sz w:val="22"/>
          <w:szCs w:val="22"/>
        </w:rPr>
        <w:t xml:space="preserve"> service entrance provisions.</w:t>
      </w:r>
    </w:p>
    <w:p w:rsidR="00995A67" w:rsidRDefault="00995A67">
      <w:pPr>
        <w:pStyle w:val="Heading6"/>
        <w:rPr>
          <w:rFonts w:ascii="Arial" w:hAnsi="Arial" w:cs="Arial"/>
          <w:b/>
          <w:sz w:val="22"/>
          <w:szCs w:val="22"/>
        </w:rPr>
      </w:pPr>
      <w:r w:rsidRPr="00995A67">
        <w:rPr>
          <w:rFonts w:ascii="Arial" w:hAnsi="Arial" w:cs="Arial"/>
          <w:b/>
          <w:sz w:val="22"/>
          <w:szCs w:val="22"/>
        </w:rPr>
        <w:t>[Terminal facilities.]</w:t>
      </w:r>
    </w:p>
    <w:p w:rsidR="006229D5" w:rsidRPr="00CC2314" w:rsidRDefault="00CC2314">
      <w:pPr>
        <w:pStyle w:val="Heading6"/>
        <w:rPr>
          <w:rFonts w:ascii="Arial" w:hAnsi="Arial" w:cs="Arial"/>
          <w:b/>
          <w:sz w:val="22"/>
          <w:szCs w:val="22"/>
        </w:rPr>
      </w:pPr>
      <w:r w:rsidRPr="00CC2314">
        <w:rPr>
          <w:rFonts w:ascii="Arial" w:hAnsi="Arial" w:cs="Arial"/>
          <w:b/>
          <w:sz w:val="22"/>
          <w:szCs w:val="22"/>
        </w:rPr>
        <w:t>[Voice/Data cable.]</w:t>
      </w:r>
    </w:p>
    <w:p w:rsidR="006229D5" w:rsidRPr="00CC2314" w:rsidRDefault="00CC2314">
      <w:pPr>
        <w:pStyle w:val="Heading6"/>
        <w:rPr>
          <w:rFonts w:ascii="Arial" w:hAnsi="Arial" w:cs="Arial"/>
          <w:sz w:val="22"/>
          <w:szCs w:val="22"/>
        </w:rPr>
      </w:pPr>
      <w:r w:rsidRPr="00CC2314">
        <w:rPr>
          <w:rFonts w:ascii="Arial" w:hAnsi="Arial" w:cs="Arial"/>
          <w:sz w:val="22"/>
          <w:szCs w:val="22"/>
        </w:rPr>
        <w:t>Voice/Data outlet</w:t>
      </w:r>
      <w:r w:rsidRPr="00CC2314">
        <w:rPr>
          <w:rFonts w:ascii="Arial" w:hAnsi="Arial" w:cs="Arial"/>
          <w:b/>
          <w:sz w:val="22"/>
          <w:szCs w:val="22"/>
        </w:rPr>
        <w:t>[s] [provisions].</w:t>
      </w:r>
    </w:p>
    <w:p w:rsidR="006229D5" w:rsidRPr="00D20610" w:rsidRDefault="00D20610">
      <w:pPr>
        <w:pStyle w:val="Heading6"/>
        <w:rPr>
          <w:rFonts w:ascii="Arial" w:hAnsi="Arial" w:cs="Arial"/>
          <w:sz w:val="22"/>
          <w:szCs w:val="22"/>
        </w:rPr>
      </w:pPr>
      <w:r w:rsidRPr="00D20610">
        <w:rPr>
          <w:rFonts w:ascii="Arial" w:hAnsi="Arial" w:cs="Arial"/>
          <w:sz w:val="22"/>
          <w:szCs w:val="22"/>
        </w:rPr>
        <w:t>Outlet boxes, junction boxes, r</w:t>
      </w:r>
      <w:r w:rsidR="00CC2314" w:rsidRPr="00D20610">
        <w:rPr>
          <w:rFonts w:ascii="Arial" w:hAnsi="Arial" w:cs="Arial"/>
          <w:sz w:val="22"/>
          <w:szCs w:val="22"/>
        </w:rPr>
        <w:t>aceways</w:t>
      </w:r>
      <w:r w:rsidR="00995A67" w:rsidRPr="00D20610">
        <w:rPr>
          <w:rFonts w:ascii="Arial" w:hAnsi="Arial" w:cs="Arial"/>
          <w:b/>
          <w:sz w:val="22"/>
          <w:szCs w:val="22"/>
        </w:rPr>
        <w:t>[</w:t>
      </w:r>
      <w:r w:rsidR="00CC2314" w:rsidRPr="00D20610">
        <w:rPr>
          <w:rFonts w:ascii="Arial" w:hAnsi="Arial" w:cs="Arial"/>
          <w:b/>
          <w:sz w:val="22"/>
          <w:szCs w:val="22"/>
        </w:rPr>
        <w:t>, cable tray</w:t>
      </w:r>
      <w:r w:rsidR="00995A67" w:rsidRPr="00D20610">
        <w:rPr>
          <w:rFonts w:ascii="Arial" w:hAnsi="Arial" w:cs="Arial"/>
          <w:b/>
          <w:sz w:val="22"/>
          <w:szCs w:val="22"/>
        </w:rPr>
        <w:t>]</w:t>
      </w:r>
      <w:r w:rsidR="00CC2314" w:rsidRPr="00D20610">
        <w:rPr>
          <w:rFonts w:ascii="Arial" w:hAnsi="Arial" w:cs="Arial"/>
          <w:sz w:val="22"/>
          <w:szCs w:val="22"/>
        </w:rPr>
        <w:t xml:space="preserve"> </w:t>
      </w:r>
      <w:r w:rsidRPr="00D20610">
        <w:rPr>
          <w:rFonts w:ascii="Arial" w:hAnsi="Arial" w:cs="Arial"/>
          <w:b/>
          <w:sz w:val="22"/>
          <w:szCs w:val="22"/>
        </w:rPr>
        <w:t>[, sleeves]</w:t>
      </w:r>
      <w:r>
        <w:rPr>
          <w:rFonts w:ascii="Arial" w:hAnsi="Arial" w:cs="Arial"/>
          <w:sz w:val="22"/>
          <w:szCs w:val="22"/>
        </w:rPr>
        <w:t xml:space="preserve"> </w:t>
      </w:r>
      <w:r w:rsidR="00CC2314" w:rsidRPr="00D20610">
        <w:rPr>
          <w:rFonts w:ascii="Arial" w:hAnsi="Arial" w:cs="Arial"/>
          <w:sz w:val="22"/>
          <w:szCs w:val="22"/>
        </w:rPr>
        <w:t xml:space="preserve">and riser </w:t>
      </w:r>
      <w:r w:rsidR="00995A67" w:rsidRPr="00D20610">
        <w:rPr>
          <w:rFonts w:ascii="Arial" w:hAnsi="Arial" w:cs="Arial"/>
          <w:sz w:val="22"/>
          <w:szCs w:val="22"/>
        </w:rPr>
        <w:t>provisions</w:t>
      </w:r>
      <w:r w:rsidR="00CC2314" w:rsidRPr="00D20610">
        <w:rPr>
          <w:rFonts w:ascii="Arial" w:hAnsi="Arial" w:cs="Arial"/>
          <w:sz w:val="22"/>
          <w:szCs w:val="22"/>
        </w:rPr>
        <w:t>.</w:t>
      </w:r>
    </w:p>
    <w:p w:rsidR="006229D5" w:rsidRPr="00CC2314" w:rsidRDefault="00CC2314">
      <w:pPr>
        <w:pStyle w:val="Heading6"/>
        <w:rPr>
          <w:rFonts w:ascii="Arial" w:hAnsi="Arial" w:cs="Arial"/>
          <w:sz w:val="22"/>
          <w:szCs w:val="22"/>
        </w:rPr>
      </w:pPr>
      <w:r w:rsidRPr="00CC2314">
        <w:rPr>
          <w:rFonts w:ascii="Arial" w:hAnsi="Arial" w:cs="Arial"/>
          <w:sz w:val="22"/>
          <w:szCs w:val="22"/>
        </w:rPr>
        <w:t xml:space="preserve">All other components shown on the Drawings, specified or required for </w:t>
      </w:r>
      <w:r w:rsidR="00995A67">
        <w:rPr>
          <w:rFonts w:ascii="Arial" w:hAnsi="Arial" w:cs="Arial"/>
          <w:sz w:val="22"/>
          <w:szCs w:val="22"/>
        </w:rPr>
        <w:t xml:space="preserve">a complete </w:t>
      </w:r>
      <w:r w:rsidR="00995A67" w:rsidRPr="00995A67">
        <w:rPr>
          <w:rFonts w:ascii="Arial" w:hAnsi="Arial" w:cs="Arial"/>
          <w:b/>
          <w:sz w:val="22"/>
          <w:szCs w:val="22"/>
        </w:rPr>
        <w:t>[system of provisions to install voice/data</w:t>
      </w:r>
      <w:r w:rsidR="00D20610">
        <w:rPr>
          <w:rFonts w:ascii="Arial" w:hAnsi="Arial" w:cs="Arial"/>
          <w:b/>
          <w:sz w:val="22"/>
          <w:szCs w:val="22"/>
        </w:rPr>
        <w:t xml:space="preserve"> cabling and [, master antenna/cable television system</w:t>
      </w:r>
      <w:r w:rsidR="00995A67" w:rsidRPr="00995A67">
        <w:rPr>
          <w:rFonts w:ascii="Arial" w:hAnsi="Arial" w:cs="Arial"/>
          <w:b/>
          <w:sz w:val="22"/>
          <w:szCs w:val="22"/>
        </w:rPr>
        <w:t>]</w:t>
      </w:r>
      <w:r w:rsidR="00D20610">
        <w:rPr>
          <w:rFonts w:ascii="Arial" w:hAnsi="Arial" w:cs="Arial"/>
          <w:b/>
          <w:sz w:val="22"/>
          <w:szCs w:val="22"/>
        </w:rPr>
        <w:t>[, audio/visual systems</w:t>
      </w:r>
      <w:r w:rsidR="00273ACF">
        <w:rPr>
          <w:rFonts w:ascii="Arial" w:hAnsi="Arial" w:cs="Arial"/>
          <w:b/>
          <w:sz w:val="22"/>
          <w:szCs w:val="22"/>
        </w:rPr>
        <w:t>][and security systems].</w:t>
      </w:r>
      <w:r w:rsidR="00995A67" w:rsidRPr="00995A67">
        <w:rPr>
          <w:rFonts w:ascii="Arial" w:hAnsi="Arial" w:cs="Arial"/>
          <w:b/>
          <w:sz w:val="22"/>
          <w:szCs w:val="22"/>
        </w:rPr>
        <w:t xml:space="preserve"> [and operational voice/data cabling system.]</w:t>
      </w:r>
    </w:p>
    <w:p w:rsidR="006229D5" w:rsidRPr="00CC2314" w:rsidRDefault="00CC2314">
      <w:pPr>
        <w:pStyle w:val="Heading5"/>
        <w:rPr>
          <w:rFonts w:ascii="Arial" w:hAnsi="Arial" w:cs="Arial"/>
          <w:sz w:val="22"/>
          <w:szCs w:val="22"/>
        </w:rPr>
      </w:pPr>
      <w:r w:rsidRPr="00CC2314">
        <w:rPr>
          <w:rFonts w:ascii="Arial" w:hAnsi="Arial" w:cs="Arial"/>
          <w:sz w:val="22"/>
          <w:szCs w:val="22"/>
        </w:rPr>
        <w:t xml:space="preserve">Electrical provisions for the </w:t>
      </w:r>
      <w:r w:rsidRPr="00CC2314">
        <w:rPr>
          <w:rFonts w:ascii="Arial" w:hAnsi="Arial" w:cs="Arial"/>
          <w:b/>
          <w:sz w:val="22"/>
          <w:szCs w:val="22"/>
        </w:rPr>
        <w:t>[Building Automation Systems (BAS)]</w:t>
      </w:r>
      <w:r w:rsidRPr="00CC2314">
        <w:rPr>
          <w:rFonts w:ascii="Arial" w:hAnsi="Arial" w:cs="Arial"/>
          <w:sz w:val="22"/>
          <w:szCs w:val="22"/>
        </w:rPr>
        <w:t xml:space="preserve"> </w:t>
      </w:r>
      <w:r w:rsidRPr="00CC2314">
        <w:rPr>
          <w:rFonts w:ascii="Arial" w:hAnsi="Arial" w:cs="Arial"/>
          <w:b/>
          <w:sz w:val="22"/>
          <w:szCs w:val="22"/>
        </w:rPr>
        <w:t>[HVAC controls]</w:t>
      </w:r>
      <w:r w:rsidRPr="00CC2314">
        <w:rPr>
          <w:rFonts w:ascii="Arial" w:hAnsi="Arial" w:cs="Arial"/>
          <w:sz w:val="22"/>
          <w:szCs w:val="22"/>
        </w:rPr>
        <w:t xml:space="preserve"> specified in Division </w:t>
      </w:r>
      <w:r w:rsidRPr="00CC2314">
        <w:rPr>
          <w:rFonts w:ascii="Arial" w:hAnsi="Arial" w:cs="Arial"/>
          <w:b/>
          <w:sz w:val="22"/>
          <w:szCs w:val="22"/>
        </w:rPr>
        <w:t>[</w:t>
      </w:r>
      <w:r>
        <w:rPr>
          <w:rFonts w:ascii="Arial" w:hAnsi="Arial" w:cs="Arial"/>
          <w:b/>
          <w:sz w:val="22"/>
          <w:szCs w:val="22"/>
        </w:rPr>
        <w:t>23</w:t>
      </w:r>
      <w:r w:rsidRPr="00CC2314">
        <w:rPr>
          <w:rFonts w:ascii="Arial" w:hAnsi="Arial" w:cs="Arial"/>
          <w:b/>
          <w:sz w:val="22"/>
          <w:szCs w:val="22"/>
        </w:rPr>
        <w:t>] [</w:t>
      </w:r>
      <w:r>
        <w:rPr>
          <w:rFonts w:ascii="Arial" w:hAnsi="Arial" w:cs="Arial"/>
          <w:b/>
          <w:sz w:val="22"/>
          <w:szCs w:val="22"/>
        </w:rPr>
        <w:t>25</w:t>
      </w:r>
      <w:r w:rsidRPr="00CC2314">
        <w:rPr>
          <w:rFonts w:ascii="Arial" w:hAnsi="Arial" w:cs="Arial"/>
          <w:b/>
          <w:sz w:val="22"/>
          <w:szCs w:val="22"/>
        </w:rPr>
        <w:t>]</w:t>
      </w:r>
      <w:r w:rsidRPr="00CC2314">
        <w:rPr>
          <w:rFonts w:ascii="Arial" w:hAnsi="Arial" w:cs="Arial"/>
          <w:sz w:val="22"/>
          <w:szCs w:val="22"/>
        </w:rPr>
        <w:t xml:space="preserve"> including, but not limited to:</w:t>
      </w:r>
    </w:p>
    <w:p w:rsidR="006229D5" w:rsidRPr="00CC2314" w:rsidRDefault="00CC2314">
      <w:pPr>
        <w:pStyle w:val="Heading6"/>
        <w:rPr>
          <w:rFonts w:ascii="Arial" w:hAnsi="Arial" w:cs="Arial"/>
          <w:sz w:val="22"/>
          <w:szCs w:val="22"/>
        </w:rPr>
      </w:pPr>
      <w:r w:rsidRPr="00CC2314">
        <w:rPr>
          <w:rFonts w:ascii="Arial" w:hAnsi="Arial" w:cs="Arial"/>
          <w:sz w:val="22"/>
          <w:szCs w:val="22"/>
        </w:rPr>
        <w:t>Provide control power to all</w:t>
      </w:r>
      <w:r w:rsidRPr="00CC2314">
        <w:rPr>
          <w:rFonts w:ascii="Arial" w:hAnsi="Arial" w:cs="Arial"/>
          <w:b/>
          <w:sz w:val="22"/>
          <w:szCs w:val="22"/>
        </w:rPr>
        <w:t xml:space="preserve"> [BAS] [HVAC]</w:t>
      </w:r>
      <w:r w:rsidRPr="00CC2314">
        <w:rPr>
          <w:rFonts w:ascii="Arial" w:hAnsi="Arial" w:cs="Arial"/>
          <w:sz w:val="22"/>
          <w:szCs w:val="22"/>
        </w:rPr>
        <w:t xml:space="preserve"> control panel locations as shown on the Electrical Drawings</w:t>
      </w:r>
      <w:r w:rsidR="00D20610">
        <w:rPr>
          <w:rFonts w:ascii="Arial" w:hAnsi="Arial" w:cs="Arial"/>
          <w:sz w:val="22"/>
          <w:szCs w:val="22"/>
        </w:rPr>
        <w:t>.  [P</w:t>
      </w:r>
      <w:r w:rsidRPr="00CC2314">
        <w:rPr>
          <w:rFonts w:ascii="Arial" w:hAnsi="Arial" w:cs="Arial"/>
          <w:sz w:val="22"/>
          <w:szCs w:val="22"/>
        </w:rPr>
        <w:t>ower supply to the temperature control air compressors.</w:t>
      </w:r>
      <w:r w:rsidR="00D20610">
        <w:rPr>
          <w:rFonts w:ascii="Arial" w:hAnsi="Arial" w:cs="Arial"/>
          <w:sz w:val="22"/>
          <w:szCs w:val="22"/>
        </w:rPr>
        <w:t>]</w:t>
      </w:r>
      <w:r w:rsidRPr="00CC2314">
        <w:rPr>
          <w:rFonts w:ascii="Arial" w:hAnsi="Arial" w:cs="Arial"/>
          <w:sz w:val="22"/>
          <w:szCs w:val="22"/>
        </w:rPr>
        <w:t xml:space="preserve">  All </w:t>
      </w:r>
      <w:r w:rsidRPr="00CC2314">
        <w:rPr>
          <w:rFonts w:ascii="Arial" w:hAnsi="Arial" w:cs="Arial"/>
          <w:b/>
          <w:sz w:val="22"/>
          <w:szCs w:val="22"/>
        </w:rPr>
        <w:t>[BAS] [HVAC]</w:t>
      </w:r>
      <w:r w:rsidRPr="00CC2314">
        <w:rPr>
          <w:rFonts w:ascii="Arial" w:hAnsi="Arial" w:cs="Arial"/>
          <w:sz w:val="22"/>
          <w:szCs w:val="22"/>
        </w:rPr>
        <w:t xml:space="preserve"> control wiring and other required control power shall be included in the work of Division </w:t>
      </w:r>
      <w:r w:rsidRPr="00CC2314">
        <w:rPr>
          <w:rFonts w:ascii="Arial" w:hAnsi="Arial" w:cs="Arial"/>
          <w:b/>
          <w:sz w:val="22"/>
          <w:szCs w:val="22"/>
        </w:rPr>
        <w:t>[</w:t>
      </w:r>
      <w:r>
        <w:rPr>
          <w:rFonts w:ascii="Arial" w:hAnsi="Arial" w:cs="Arial"/>
          <w:b/>
          <w:sz w:val="22"/>
          <w:szCs w:val="22"/>
        </w:rPr>
        <w:t>23</w:t>
      </w:r>
      <w:r w:rsidRPr="00CC2314">
        <w:rPr>
          <w:rFonts w:ascii="Arial" w:hAnsi="Arial" w:cs="Arial"/>
          <w:b/>
          <w:sz w:val="22"/>
          <w:szCs w:val="22"/>
        </w:rPr>
        <w:t>] [</w:t>
      </w:r>
      <w:r>
        <w:rPr>
          <w:rFonts w:ascii="Arial" w:hAnsi="Arial" w:cs="Arial"/>
          <w:b/>
          <w:sz w:val="22"/>
          <w:szCs w:val="22"/>
        </w:rPr>
        <w:t>25</w:t>
      </w:r>
      <w:r w:rsidRPr="00CC2314">
        <w:rPr>
          <w:rFonts w:ascii="Arial" w:hAnsi="Arial" w:cs="Arial"/>
          <w:b/>
          <w:sz w:val="22"/>
          <w:szCs w:val="22"/>
        </w:rPr>
        <w:t>]</w:t>
      </w:r>
      <w:r w:rsidRPr="00CC2314">
        <w:rPr>
          <w:rFonts w:ascii="Arial" w:hAnsi="Arial" w:cs="Arial"/>
          <w:sz w:val="22"/>
          <w:szCs w:val="22"/>
        </w:rPr>
        <w:t>.</w:t>
      </w:r>
    </w:p>
    <w:p w:rsidR="006229D5" w:rsidRPr="00CC2314" w:rsidRDefault="00CC2314">
      <w:pPr>
        <w:pStyle w:val="Heading6"/>
        <w:rPr>
          <w:rFonts w:ascii="Arial" w:hAnsi="Arial" w:cs="Arial"/>
          <w:sz w:val="22"/>
          <w:szCs w:val="22"/>
        </w:rPr>
      </w:pPr>
      <w:r w:rsidRPr="00CC2314">
        <w:rPr>
          <w:rFonts w:ascii="Arial" w:hAnsi="Arial" w:cs="Arial"/>
          <w:sz w:val="22"/>
          <w:szCs w:val="22"/>
        </w:rPr>
        <w:t xml:space="preserve">Fire alarm interface relays </w:t>
      </w:r>
      <w:r w:rsidRPr="00CC2314">
        <w:rPr>
          <w:rFonts w:ascii="Arial" w:hAnsi="Arial" w:cs="Arial"/>
          <w:b/>
          <w:sz w:val="22"/>
          <w:szCs w:val="22"/>
        </w:rPr>
        <w:t>[and addressable input devices]</w:t>
      </w:r>
      <w:r w:rsidRPr="00CC2314">
        <w:rPr>
          <w:rFonts w:ascii="Arial" w:hAnsi="Arial" w:cs="Arial"/>
          <w:sz w:val="22"/>
          <w:szCs w:val="22"/>
        </w:rPr>
        <w:t xml:space="preserve"> shall be provided by Division 16.  Control wiring to these relays shall be by Division </w:t>
      </w:r>
      <w:r w:rsidRPr="00CC2314">
        <w:rPr>
          <w:rFonts w:ascii="Arial" w:hAnsi="Arial" w:cs="Arial"/>
          <w:b/>
          <w:sz w:val="22"/>
          <w:szCs w:val="22"/>
        </w:rPr>
        <w:t>[</w:t>
      </w:r>
      <w:r>
        <w:rPr>
          <w:rFonts w:ascii="Arial" w:hAnsi="Arial" w:cs="Arial"/>
          <w:b/>
          <w:sz w:val="22"/>
          <w:szCs w:val="22"/>
        </w:rPr>
        <w:t>23</w:t>
      </w:r>
      <w:r w:rsidRPr="00CC2314">
        <w:rPr>
          <w:rFonts w:ascii="Arial" w:hAnsi="Arial" w:cs="Arial"/>
          <w:b/>
          <w:sz w:val="22"/>
          <w:szCs w:val="22"/>
        </w:rPr>
        <w:t>] [</w:t>
      </w:r>
      <w:r>
        <w:rPr>
          <w:rFonts w:ascii="Arial" w:hAnsi="Arial" w:cs="Arial"/>
          <w:b/>
          <w:sz w:val="22"/>
          <w:szCs w:val="22"/>
        </w:rPr>
        <w:t>25</w:t>
      </w:r>
      <w:r w:rsidRPr="00CC2314">
        <w:rPr>
          <w:rFonts w:ascii="Arial" w:hAnsi="Arial" w:cs="Arial"/>
          <w:b/>
          <w:sz w:val="22"/>
          <w:szCs w:val="22"/>
        </w:rPr>
        <w:t>]</w:t>
      </w:r>
      <w:r w:rsidRPr="00CC2314">
        <w:rPr>
          <w:rFonts w:ascii="Arial" w:hAnsi="Arial" w:cs="Arial"/>
          <w:sz w:val="22"/>
          <w:szCs w:val="22"/>
        </w:rPr>
        <w:t>.</w:t>
      </w:r>
    </w:p>
    <w:p w:rsidR="006229D5" w:rsidRPr="00CC2314" w:rsidRDefault="00CC2314">
      <w:pPr>
        <w:pStyle w:val="Heading5"/>
        <w:rPr>
          <w:rFonts w:ascii="Arial" w:hAnsi="Arial" w:cs="Arial"/>
          <w:sz w:val="22"/>
          <w:szCs w:val="22"/>
        </w:rPr>
      </w:pPr>
      <w:r w:rsidRPr="00CC2314">
        <w:rPr>
          <w:rFonts w:ascii="Arial" w:hAnsi="Arial" w:cs="Arial"/>
          <w:sz w:val="22"/>
          <w:szCs w:val="22"/>
        </w:rPr>
        <w:t>Electrical testing and certification as specified.</w:t>
      </w:r>
    </w:p>
    <w:p w:rsidR="006229D5" w:rsidRPr="00D20610" w:rsidRDefault="00CC2314">
      <w:pPr>
        <w:pStyle w:val="Heading5"/>
        <w:rPr>
          <w:rFonts w:ascii="Arial" w:hAnsi="Arial" w:cs="Arial"/>
          <w:sz w:val="22"/>
          <w:szCs w:val="22"/>
        </w:rPr>
      </w:pPr>
      <w:r w:rsidRPr="00D20610">
        <w:rPr>
          <w:rFonts w:ascii="Arial" w:hAnsi="Arial" w:cs="Arial"/>
          <w:sz w:val="22"/>
          <w:szCs w:val="22"/>
        </w:rPr>
        <w:t>Housekeeping pads</w:t>
      </w:r>
      <w:r w:rsidR="00D20610">
        <w:rPr>
          <w:rFonts w:ascii="Arial" w:hAnsi="Arial" w:cs="Arial"/>
          <w:b/>
          <w:sz w:val="22"/>
          <w:szCs w:val="22"/>
        </w:rPr>
        <w:t>[</w:t>
      </w:r>
      <w:r w:rsidRPr="00CC2314">
        <w:rPr>
          <w:rFonts w:ascii="Arial" w:hAnsi="Arial" w:cs="Arial"/>
          <w:b/>
          <w:sz w:val="22"/>
          <w:szCs w:val="22"/>
        </w:rPr>
        <w:t>, concrete ductbank encasement</w:t>
      </w:r>
      <w:r w:rsidR="00D20610">
        <w:rPr>
          <w:rFonts w:ascii="Arial" w:hAnsi="Arial" w:cs="Arial"/>
          <w:b/>
          <w:sz w:val="22"/>
          <w:szCs w:val="22"/>
        </w:rPr>
        <w:t>]</w:t>
      </w:r>
      <w:r w:rsidRPr="00CC2314">
        <w:rPr>
          <w:rFonts w:ascii="Arial" w:hAnsi="Arial" w:cs="Arial"/>
          <w:b/>
          <w:sz w:val="22"/>
          <w:szCs w:val="22"/>
        </w:rPr>
        <w:t xml:space="preserve"> </w:t>
      </w:r>
      <w:r w:rsidRPr="00D20610">
        <w:rPr>
          <w:rFonts w:ascii="Arial" w:hAnsi="Arial" w:cs="Arial"/>
          <w:sz w:val="22"/>
          <w:szCs w:val="22"/>
        </w:rPr>
        <w:t>and other supports as required for electrical equipment and components.]</w:t>
      </w:r>
    </w:p>
    <w:p w:rsidR="006229D5" w:rsidRPr="00CC2314" w:rsidRDefault="00CC2314">
      <w:pPr>
        <w:pStyle w:val="Heading5"/>
        <w:rPr>
          <w:rFonts w:ascii="Arial" w:hAnsi="Arial" w:cs="Arial"/>
          <w:b/>
          <w:sz w:val="22"/>
          <w:szCs w:val="22"/>
        </w:rPr>
      </w:pPr>
      <w:r w:rsidRPr="00CC2314">
        <w:rPr>
          <w:rFonts w:ascii="Arial" w:hAnsi="Arial" w:cs="Arial"/>
          <w:b/>
          <w:sz w:val="22"/>
          <w:szCs w:val="22"/>
        </w:rPr>
        <w:t>[Access doors for access to concealed electrical equipment and devices.]</w:t>
      </w:r>
    </w:p>
    <w:p w:rsidR="006229D5" w:rsidRPr="00CC2314" w:rsidRDefault="00CC2314">
      <w:pPr>
        <w:pStyle w:val="Heading5"/>
        <w:rPr>
          <w:rFonts w:ascii="Arial" w:hAnsi="Arial" w:cs="Arial"/>
          <w:sz w:val="22"/>
          <w:szCs w:val="22"/>
        </w:rPr>
      </w:pPr>
      <w:r w:rsidRPr="00CC2314">
        <w:rPr>
          <w:rFonts w:ascii="Arial" w:hAnsi="Arial" w:cs="Arial"/>
          <w:sz w:val="22"/>
          <w:szCs w:val="22"/>
        </w:rPr>
        <w:t>Connections to equipment furnished by the General Contractor or other Divisions.</w:t>
      </w:r>
    </w:p>
    <w:p w:rsidR="006229D5" w:rsidRPr="00CC2314" w:rsidRDefault="00CC2314">
      <w:pPr>
        <w:pStyle w:val="Heading5"/>
        <w:rPr>
          <w:rFonts w:ascii="Arial" w:hAnsi="Arial" w:cs="Arial"/>
          <w:sz w:val="22"/>
          <w:szCs w:val="22"/>
        </w:rPr>
      </w:pPr>
      <w:r w:rsidRPr="00CC2314">
        <w:rPr>
          <w:rFonts w:ascii="Arial" w:hAnsi="Arial" w:cs="Arial"/>
          <w:sz w:val="22"/>
          <w:szCs w:val="22"/>
        </w:rPr>
        <w:t>Connections for Owner-furnished equipment where shown on the Drawings or specified.</w:t>
      </w:r>
    </w:p>
    <w:p w:rsidR="00D20610" w:rsidRPr="00D20610" w:rsidRDefault="00D20610">
      <w:pPr>
        <w:pStyle w:val="Heading5"/>
        <w:rPr>
          <w:rFonts w:ascii="Arial" w:hAnsi="Arial" w:cs="Arial"/>
          <w:b/>
          <w:sz w:val="22"/>
          <w:szCs w:val="22"/>
        </w:rPr>
      </w:pPr>
      <w:r w:rsidRPr="00D20610">
        <w:rPr>
          <w:rFonts w:ascii="Arial" w:hAnsi="Arial" w:cs="Arial"/>
          <w:b/>
          <w:sz w:val="22"/>
          <w:szCs w:val="22"/>
        </w:rPr>
        <w:t>[A short circuit analysis/coordination study as specified.]</w:t>
      </w:r>
    </w:p>
    <w:p w:rsidR="00273ACF" w:rsidRPr="00273ACF" w:rsidRDefault="00273ACF">
      <w:pPr>
        <w:pStyle w:val="Heading5"/>
        <w:rPr>
          <w:rFonts w:ascii="Arial" w:hAnsi="Arial" w:cs="Arial"/>
          <w:b/>
          <w:sz w:val="22"/>
          <w:szCs w:val="22"/>
        </w:rPr>
      </w:pPr>
      <w:r w:rsidRPr="00273ACF">
        <w:rPr>
          <w:rFonts w:ascii="Arial" w:hAnsi="Arial" w:cs="Arial"/>
          <w:b/>
          <w:sz w:val="22"/>
          <w:szCs w:val="22"/>
        </w:rPr>
        <w:t>[Nurse call/code blue systems as specified.]</w:t>
      </w:r>
    </w:p>
    <w:p w:rsidR="006229D5" w:rsidRPr="00CC2314" w:rsidRDefault="00CC2314">
      <w:pPr>
        <w:pStyle w:val="Heading5"/>
        <w:rPr>
          <w:rFonts w:ascii="Arial" w:hAnsi="Arial" w:cs="Arial"/>
          <w:sz w:val="22"/>
          <w:szCs w:val="22"/>
        </w:rPr>
      </w:pPr>
      <w:r w:rsidRPr="00CC2314">
        <w:rPr>
          <w:rFonts w:ascii="Arial" w:hAnsi="Arial" w:cs="Arial"/>
          <w:sz w:val="22"/>
          <w:szCs w:val="22"/>
        </w:rPr>
        <w:t>Additional items as shown on the Drawings or specified.</w:t>
      </w:r>
    </w:p>
    <w:p w:rsidR="006229D5" w:rsidRPr="00CC2314" w:rsidRDefault="00CC2314">
      <w:pPr>
        <w:pStyle w:val="Heading5"/>
        <w:rPr>
          <w:rFonts w:ascii="Arial" w:hAnsi="Arial" w:cs="Arial"/>
          <w:sz w:val="22"/>
          <w:szCs w:val="22"/>
        </w:rPr>
      </w:pPr>
      <w:r w:rsidRPr="00CC2314">
        <w:rPr>
          <w:rFonts w:ascii="Arial" w:hAnsi="Arial" w:cs="Arial"/>
          <w:sz w:val="22"/>
          <w:szCs w:val="22"/>
        </w:rPr>
        <w:t>Structural Openings:</w:t>
      </w:r>
    </w:p>
    <w:p w:rsidR="00273ACF" w:rsidRPr="004D0850" w:rsidRDefault="00273ACF" w:rsidP="00273ACF">
      <w:pPr>
        <w:pStyle w:val="Main"/>
        <w:numPr>
          <w:ilvl w:val="0"/>
          <w:numId w:val="0"/>
        </w:numPr>
        <w:ind w:left="720"/>
        <w:rPr>
          <w:rFonts w:ascii="Arial" w:hAnsi="Arial" w:cs="Arial"/>
          <w:b/>
          <w:color w:val="FF0000"/>
          <w:sz w:val="22"/>
          <w:szCs w:val="22"/>
        </w:rPr>
      </w:pPr>
      <w:r w:rsidRPr="004D0850">
        <w:rPr>
          <w:rFonts w:ascii="Arial" w:hAnsi="Arial" w:cs="Arial"/>
          <w:b/>
          <w:color w:val="FF0000"/>
          <w:sz w:val="22"/>
          <w:szCs w:val="22"/>
        </w:rPr>
        <w:t>[</w:t>
      </w:r>
      <w:r>
        <w:rPr>
          <w:rFonts w:ascii="Arial" w:hAnsi="Arial" w:cs="Arial"/>
          <w:b/>
          <w:color w:val="FF0000"/>
          <w:sz w:val="22"/>
          <w:szCs w:val="22"/>
        </w:rPr>
        <w:t>KEEP THE FOLLOWING PARAGRAPHS FOR NEW CONSTRUCTION</w:t>
      </w:r>
      <w:r w:rsidRPr="004D0850">
        <w:rPr>
          <w:rFonts w:ascii="Arial" w:hAnsi="Arial" w:cs="Arial"/>
          <w:b/>
          <w:color w:val="FF0000"/>
          <w:sz w:val="22"/>
          <w:szCs w:val="22"/>
        </w:rPr>
        <w:t>]</w:t>
      </w:r>
    </w:p>
    <w:p w:rsidR="006229D5" w:rsidRPr="00CC2314" w:rsidRDefault="00CC2314">
      <w:pPr>
        <w:pStyle w:val="Heading6"/>
        <w:rPr>
          <w:rFonts w:ascii="Arial" w:hAnsi="Arial" w:cs="Arial"/>
          <w:b/>
          <w:sz w:val="22"/>
          <w:szCs w:val="22"/>
        </w:rPr>
      </w:pPr>
      <w:r w:rsidRPr="00CC2314">
        <w:rPr>
          <w:rFonts w:ascii="Arial" w:hAnsi="Arial" w:cs="Arial"/>
          <w:b/>
          <w:sz w:val="22"/>
          <w:szCs w:val="22"/>
        </w:rPr>
        <w:t>[The Electrical Contractor shall be responsible for coordinating all required openings in new construction with the General Contractor and furnishing and locating forms where appropriate.]</w:t>
      </w:r>
    </w:p>
    <w:p w:rsidR="006229D5" w:rsidRPr="00CC2314" w:rsidRDefault="00CC2314">
      <w:pPr>
        <w:pStyle w:val="Heading6"/>
        <w:rPr>
          <w:rFonts w:ascii="Arial" w:hAnsi="Arial" w:cs="Arial"/>
          <w:b/>
          <w:sz w:val="22"/>
          <w:szCs w:val="22"/>
        </w:rPr>
      </w:pPr>
      <w:r w:rsidRPr="00CC2314">
        <w:rPr>
          <w:rFonts w:ascii="Arial" w:hAnsi="Arial" w:cs="Arial"/>
          <w:b/>
          <w:sz w:val="22"/>
          <w:szCs w:val="22"/>
        </w:rPr>
        <w:t xml:space="preserve">[The Electrical Contractor shall provide the Structural Engineer with locations, dimensions, and weights of his equipment to be supported by the floor and roof structural systems immediately following the awarding of the Contract.  </w:t>
      </w:r>
      <w:r w:rsidRPr="00CC2314">
        <w:rPr>
          <w:rFonts w:ascii="Arial" w:hAnsi="Arial" w:cs="Arial"/>
          <w:b/>
          <w:sz w:val="22"/>
          <w:szCs w:val="22"/>
        </w:rPr>
        <w:lastRenderedPageBreak/>
        <w:t>The final locations of his equipment shall be subject to the approval of the Structural Engineer.  The Electrical Contractor shall provide accessories necessary to hang his equipment from structure at locations and in a manner approved by the Structural Engineer.]</w:t>
      </w:r>
    </w:p>
    <w:p w:rsidR="00273ACF" w:rsidRDefault="00273ACF" w:rsidP="00273ACF">
      <w:pPr>
        <w:pStyle w:val="Heading6"/>
        <w:rPr>
          <w:rFonts w:ascii="Arial" w:hAnsi="Arial" w:cs="Arial"/>
          <w:b/>
          <w:sz w:val="22"/>
          <w:szCs w:val="22"/>
        </w:rPr>
      </w:pPr>
      <w:r w:rsidRPr="00CC2314">
        <w:rPr>
          <w:rFonts w:ascii="Arial" w:hAnsi="Arial" w:cs="Arial"/>
          <w:b/>
          <w:sz w:val="22"/>
          <w:szCs w:val="22"/>
        </w:rPr>
        <w:t>[The Electrical Contractor shall provide roof jacks or pitch pockets for conduit passing through the roof</w:t>
      </w:r>
      <w:r>
        <w:rPr>
          <w:rFonts w:ascii="Arial" w:hAnsi="Arial" w:cs="Arial"/>
          <w:b/>
          <w:sz w:val="22"/>
          <w:szCs w:val="22"/>
        </w:rPr>
        <w:t xml:space="preserve"> which is not installed within equipment roof curbs.</w:t>
      </w:r>
    </w:p>
    <w:p w:rsidR="00273ACF" w:rsidRPr="004D0850" w:rsidRDefault="00273ACF" w:rsidP="00273ACF">
      <w:pPr>
        <w:pStyle w:val="Main"/>
        <w:numPr>
          <w:ilvl w:val="0"/>
          <w:numId w:val="0"/>
        </w:numPr>
        <w:ind w:left="720"/>
        <w:rPr>
          <w:rFonts w:ascii="Arial" w:hAnsi="Arial" w:cs="Arial"/>
          <w:b/>
          <w:color w:val="FF0000"/>
          <w:sz w:val="22"/>
          <w:szCs w:val="22"/>
        </w:rPr>
      </w:pPr>
      <w:r w:rsidRPr="004D0850">
        <w:rPr>
          <w:rFonts w:ascii="Arial" w:hAnsi="Arial" w:cs="Arial"/>
          <w:b/>
          <w:color w:val="FF0000"/>
          <w:sz w:val="22"/>
          <w:szCs w:val="22"/>
        </w:rPr>
        <w:t xml:space="preserve"> [</w:t>
      </w:r>
      <w:r>
        <w:rPr>
          <w:rFonts w:ascii="Arial" w:hAnsi="Arial" w:cs="Arial"/>
          <w:b/>
          <w:color w:val="FF0000"/>
          <w:sz w:val="22"/>
          <w:szCs w:val="22"/>
        </w:rPr>
        <w:t>KEEP THE FOLLOWING PARAGRAPHS FOR EXISTING BUILDINGS</w:t>
      </w:r>
      <w:r w:rsidRPr="004D0850">
        <w:rPr>
          <w:rFonts w:ascii="Arial" w:hAnsi="Arial" w:cs="Arial"/>
          <w:b/>
          <w:color w:val="FF0000"/>
          <w:sz w:val="22"/>
          <w:szCs w:val="22"/>
        </w:rPr>
        <w:t>]</w:t>
      </w:r>
    </w:p>
    <w:p w:rsidR="006229D5" w:rsidRPr="00273ACF" w:rsidRDefault="00CC2314" w:rsidP="00273ACF">
      <w:pPr>
        <w:pStyle w:val="Heading6"/>
        <w:numPr>
          <w:ilvl w:val="5"/>
          <w:numId w:val="2"/>
        </w:numPr>
        <w:rPr>
          <w:rFonts w:ascii="Arial" w:hAnsi="Arial" w:cs="Arial"/>
          <w:b/>
          <w:sz w:val="22"/>
          <w:szCs w:val="22"/>
        </w:rPr>
      </w:pPr>
      <w:r w:rsidRPr="00273ACF">
        <w:rPr>
          <w:rFonts w:ascii="Arial" w:hAnsi="Arial" w:cs="Arial"/>
          <w:b/>
          <w:sz w:val="22"/>
          <w:szCs w:val="22"/>
        </w:rPr>
        <w:t>[The Electrical Contractor shall be responsible for coordinating all required openings in existing construction with the General Contractor and [Landlord] [Owner] and shall be responsible for cutting or drilling required openings in a manner which is acceptable to the [Landlord] [Owner]</w:t>
      </w:r>
      <w:r w:rsidR="00273ACF">
        <w:rPr>
          <w:rFonts w:ascii="Arial" w:hAnsi="Arial" w:cs="Arial"/>
          <w:b/>
          <w:sz w:val="22"/>
          <w:szCs w:val="22"/>
        </w:rPr>
        <w:t xml:space="preserve"> [and] Structural Engineer</w:t>
      </w:r>
      <w:r w:rsidRPr="00273ACF">
        <w:rPr>
          <w:rFonts w:ascii="Arial" w:hAnsi="Arial" w:cs="Arial"/>
          <w:b/>
          <w:sz w:val="22"/>
          <w:szCs w:val="22"/>
        </w:rPr>
        <w:t>.  Cutting and drilling operations shall be performed at times which are acceptable to the [Landlord] [Owner].]</w:t>
      </w:r>
    </w:p>
    <w:p w:rsidR="006229D5" w:rsidRPr="00CC2314" w:rsidRDefault="0043247A" w:rsidP="00B20365">
      <w:pPr>
        <w:pStyle w:val="Heading6"/>
        <w:rPr>
          <w:rFonts w:ascii="Arial" w:hAnsi="Arial" w:cs="Arial"/>
          <w:b/>
          <w:sz w:val="22"/>
          <w:szCs w:val="22"/>
        </w:rPr>
      </w:pPr>
      <w:r>
        <w:rPr>
          <w:rFonts w:ascii="Arial" w:hAnsi="Arial" w:cs="Arial"/>
          <w:b/>
          <w:sz w:val="22"/>
          <w:szCs w:val="22"/>
        </w:rPr>
        <w:t xml:space="preserve">Contractor must test, and x-ray before cutting or core drilling.  </w:t>
      </w:r>
      <w:r w:rsidR="00CC2314" w:rsidRPr="00CC2314">
        <w:rPr>
          <w:rFonts w:ascii="Arial" w:hAnsi="Arial" w:cs="Arial"/>
          <w:b/>
          <w:sz w:val="22"/>
          <w:szCs w:val="22"/>
        </w:rPr>
        <w:t>[Except as otherwise indicated on the Drawings, all holes of area less than 150 square inches required through concrete floors, precast concrete, masonry, and similar items, shall be provided by the Electrical Contractor.  All holes required through post-tension</w:t>
      </w:r>
      <w:r w:rsidR="00B20365">
        <w:rPr>
          <w:rFonts w:ascii="Arial" w:hAnsi="Arial" w:cs="Arial"/>
          <w:b/>
          <w:sz w:val="22"/>
          <w:szCs w:val="22"/>
        </w:rPr>
        <w:t xml:space="preserve"> construction </w:t>
      </w:r>
      <w:r w:rsidR="00CC2314" w:rsidRPr="00CC2314">
        <w:rPr>
          <w:rFonts w:ascii="Arial" w:hAnsi="Arial" w:cs="Arial"/>
          <w:b/>
          <w:sz w:val="22"/>
          <w:szCs w:val="22"/>
        </w:rPr>
        <w:t>and all other holes that proper electrical installation require to be of a larger area than 150 square inches will be provided by the General Contractor at locations determined by this Contractor</w:t>
      </w:r>
      <w:r w:rsidR="00B20365">
        <w:rPr>
          <w:rFonts w:ascii="Arial" w:hAnsi="Arial" w:cs="Arial"/>
          <w:b/>
          <w:sz w:val="22"/>
          <w:szCs w:val="22"/>
        </w:rPr>
        <w:t xml:space="preserve"> and approved by the Structural Engineer</w:t>
      </w:r>
      <w:r w:rsidR="00CC2314" w:rsidRPr="00CC2314">
        <w:rPr>
          <w:rFonts w:ascii="Arial" w:hAnsi="Arial" w:cs="Arial"/>
          <w:b/>
          <w:sz w:val="22"/>
          <w:szCs w:val="22"/>
        </w:rPr>
        <w:t>.  Any cutting and patching for holes required for proper electrical installation where information on sizes and locations is not provided to the General Contractor in sufficient time shall be the responsibility of the Electrical Contractor.  All cutting and patching shall be subject to the direction and approval of the Architect.]</w:t>
      </w:r>
    </w:p>
    <w:p w:rsidR="00B20365" w:rsidRDefault="00B20365" w:rsidP="00B20365">
      <w:pPr>
        <w:pStyle w:val="Heading6"/>
        <w:rPr>
          <w:rFonts w:ascii="Arial" w:hAnsi="Arial" w:cs="Arial"/>
          <w:b/>
          <w:sz w:val="22"/>
          <w:szCs w:val="22"/>
        </w:rPr>
      </w:pPr>
      <w:r w:rsidRPr="00CC2314">
        <w:rPr>
          <w:rFonts w:ascii="Arial" w:hAnsi="Arial" w:cs="Arial"/>
          <w:b/>
          <w:sz w:val="22"/>
          <w:szCs w:val="22"/>
        </w:rPr>
        <w:t>[The Electrical Contractor shall provide roof jacks or pitch pockets for conduit passing through the roof</w:t>
      </w:r>
      <w:r>
        <w:rPr>
          <w:rFonts w:ascii="Arial" w:hAnsi="Arial" w:cs="Arial"/>
          <w:b/>
          <w:sz w:val="22"/>
          <w:szCs w:val="22"/>
        </w:rPr>
        <w:t xml:space="preserve"> which is not installed within equipment roof curbs.</w:t>
      </w:r>
    </w:p>
    <w:p w:rsidR="006229D5" w:rsidRPr="00CC2314" w:rsidRDefault="00CC2314" w:rsidP="00CC2314">
      <w:pPr>
        <w:pStyle w:val="Main"/>
        <w:numPr>
          <w:ilvl w:val="0"/>
          <w:numId w:val="0"/>
        </w:numPr>
        <w:ind w:left="720"/>
        <w:rPr>
          <w:rFonts w:ascii="Arial" w:hAnsi="Arial" w:cs="Arial"/>
          <w:b/>
          <w:sz w:val="22"/>
          <w:szCs w:val="22"/>
        </w:rPr>
      </w:pPr>
      <w:r w:rsidRPr="00CC2314">
        <w:rPr>
          <w:rFonts w:ascii="Arial" w:hAnsi="Arial" w:cs="Arial"/>
          <w:b/>
          <w:sz w:val="22"/>
          <w:szCs w:val="22"/>
        </w:rPr>
        <w:t>PART 2 - PRODUCTS</w:t>
      </w:r>
    </w:p>
    <w:p w:rsidR="006229D5" w:rsidRPr="00CC2314" w:rsidRDefault="00CC2314">
      <w:pPr>
        <w:pStyle w:val="Heading2"/>
        <w:rPr>
          <w:rFonts w:ascii="Arial" w:hAnsi="Arial" w:cs="Arial"/>
          <w:sz w:val="22"/>
          <w:szCs w:val="22"/>
        </w:rPr>
      </w:pPr>
      <w:r w:rsidRPr="00CC2314">
        <w:rPr>
          <w:rFonts w:ascii="Arial" w:hAnsi="Arial" w:cs="Arial"/>
          <w:sz w:val="22"/>
          <w:szCs w:val="22"/>
        </w:rPr>
        <w:t>GENERAL:</w:t>
      </w:r>
    </w:p>
    <w:p w:rsidR="006229D5" w:rsidRPr="00CC2314" w:rsidRDefault="00CC2314">
      <w:pPr>
        <w:pStyle w:val="Heading4"/>
        <w:rPr>
          <w:rFonts w:ascii="Arial" w:hAnsi="Arial" w:cs="Arial"/>
          <w:sz w:val="22"/>
          <w:szCs w:val="22"/>
        </w:rPr>
      </w:pPr>
      <w:r w:rsidRPr="00CC2314">
        <w:rPr>
          <w:rFonts w:ascii="Arial" w:hAnsi="Arial" w:cs="Arial"/>
          <w:sz w:val="22"/>
          <w:szCs w:val="22"/>
        </w:rPr>
        <w:t>Refer to specific Sections of the Specifications for equipment.</w:t>
      </w:r>
    </w:p>
    <w:p w:rsidR="006229D5" w:rsidRPr="00CC2314" w:rsidRDefault="00CC2314" w:rsidP="00CC2314">
      <w:pPr>
        <w:pStyle w:val="Main"/>
        <w:numPr>
          <w:ilvl w:val="0"/>
          <w:numId w:val="0"/>
        </w:numPr>
        <w:ind w:left="720"/>
        <w:rPr>
          <w:rFonts w:ascii="Arial" w:hAnsi="Arial" w:cs="Arial"/>
          <w:b/>
          <w:sz w:val="22"/>
          <w:szCs w:val="22"/>
        </w:rPr>
      </w:pPr>
      <w:r w:rsidRPr="00CC2314">
        <w:rPr>
          <w:rFonts w:ascii="Arial" w:hAnsi="Arial" w:cs="Arial"/>
          <w:b/>
          <w:sz w:val="22"/>
          <w:szCs w:val="22"/>
        </w:rPr>
        <w:t>PART 3 - EXECUTION</w:t>
      </w:r>
    </w:p>
    <w:p w:rsidR="006229D5" w:rsidRPr="00CC2314" w:rsidRDefault="00CC2314">
      <w:pPr>
        <w:pStyle w:val="Heading3"/>
        <w:rPr>
          <w:rFonts w:ascii="Arial" w:hAnsi="Arial" w:cs="Arial"/>
          <w:sz w:val="22"/>
          <w:szCs w:val="22"/>
        </w:rPr>
      </w:pPr>
      <w:r w:rsidRPr="00CC2314">
        <w:rPr>
          <w:rFonts w:ascii="Arial" w:hAnsi="Arial" w:cs="Arial"/>
          <w:sz w:val="22"/>
          <w:szCs w:val="22"/>
        </w:rPr>
        <w:t>GENERAL:</w:t>
      </w:r>
    </w:p>
    <w:p w:rsidR="006229D5" w:rsidRPr="00CC2314" w:rsidRDefault="00CC2314">
      <w:pPr>
        <w:pStyle w:val="Heading4"/>
        <w:rPr>
          <w:rFonts w:ascii="Arial" w:hAnsi="Arial" w:cs="Arial"/>
          <w:sz w:val="22"/>
          <w:szCs w:val="22"/>
        </w:rPr>
      </w:pPr>
      <w:r w:rsidRPr="00CC2314">
        <w:rPr>
          <w:rFonts w:ascii="Arial" w:hAnsi="Arial" w:cs="Arial"/>
          <w:sz w:val="22"/>
          <w:szCs w:val="22"/>
        </w:rPr>
        <w:t>Installation shall be in accordance with the Specification section pertaining to the individual equipment.</w:t>
      </w:r>
    </w:p>
    <w:p w:rsidR="006229D5" w:rsidRDefault="00CC2314" w:rsidP="00CC2314">
      <w:pPr>
        <w:pStyle w:val="Main"/>
        <w:numPr>
          <w:ilvl w:val="0"/>
          <w:numId w:val="0"/>
        </w:numPr>
        <w:ind w:left="720"/>
        <w:rPr>
          <w:rFonts w:ascii="Arial" w:hAnsi="Arial" w:cs="Arial"/>
          <w:b/>
          <w:sz w:val="22"/>
          <w:szCs w:val="22"/>
        </w:rPr>
      </w:pPr>
      <w:r w:rsidRPr="00CC2314">
        <w:rPr>
          <w:rFonts w:ascii="Arial" w:hAnsi="Arial" w:cs="Arial"/>
          <w:b/>
          <w:sz w:val="22"/>
          <w:szCs w:val="22"/>
        </w:rPr>
        <w:t>END OF SECTION 26 00 02</w:t>
      </w:r>
    </w:p>
    <w:sectPr w:rsidR="006229D5" w:rsidSect="006229D5">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872" w:right="1152" w:bottom="1440" w:left="1267" w:header="720"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4F2" w:rsidRDefault="00CE54F2">
      <w:r>
        <w:separator/>
      </w:r>
    </w:p>
  </w:endnote>
  <w:endnote w:type="continuationSeparator" w:id="0">
    <w:p w:rsidR="00CE54F2" w:rsidRDefault="00CE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C32" w:rsidRDefault="00001C32">
    <w:pPr>
      <w:pStyle w:val="Footer"/>
      <w:tabs>
        <w:tab w:val="clear" w:pos="8640"/>
        <w:tab w:val="right" w:pos="9810"/>
      </w:tabs>
      <w:rPr>
        <w:sz w:val="24"/>
      </w:rPr>
    </w:pPr>
  </w:p>
  <w:p w:rsidR="00001C32" w:rsidRDefault="00001C32">
    <w:pPr>
      <w:pStyle w:val="Footer"/>
      <w:tabs>
        <w:tab w:val="clear" w:pos="8640"/>
        <w:tab w:val="right" w:pos="9810"/>
      </w:tabs>
      <w:rPr>
        <w:sz w:val="24"/>
      </w:rPr>
    </w:pPr>
    <w:r>
      <w:rPr>
        <w:sz w:val="24"/>
      </w:rPr>
      <w:t>SECTION 16004 - ELECTRICAL SCOPE OF WORK</w:t>
    </w:r>
    <w:r>
      <w:rPr>
        <w:sz w:val="24"/>
      </w:rPr>
      <w:tab/>
      <w:t>16004-</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C32" w:rsidRPr="00CC2314" w:rsidRDefault="00001C32">
    <w:pPr>
      <w:pStyle w:val="Footer"/>
      <w:tabs>
        <w:tab w:val="clear" w:pos="8640"/>
        <w:tab w:val="right" w:pos="9810"/>
      </w:tabs>
      <w:rPr>
        <w:rFonts w:ascii="Arial" w:hAnsi="Arial" w:cs="Arial"/>
        <w:sz w:val="22"/>
        <w:szCs w:val="22"/>
      </w:rPr>
    </w:pPr>
  </w:p>
  <w:p w:rsidR="00001C32" w:rsidRPr="00873AF6" w:rsidRDefault="00001C32" w:rsidP="00873AF6">
    <w:pPr>
      <w:pStyle w:val="Footer"/>
      <w:rPr>
        <w:rFonts w:ascii="Calibri" w:hAnsi="Calibri"/>
      </w:rPr>
    </w:pPr>
    <w:r w:rsidRPr="00873AF6">
      <w:rPr>
        <w:rFonts w:ascii="Calibri" w:hAnsi="Calibri"/>
      </w:rPr>
      <w:t>AE Project Number:</w:t>
    </w:r>
    <w:r w:rsidRPr="00873AF6">
      <w:rPr>
        <w:rFonts w:ascii="Calibri" w:hAnsi="Calibri"/>
      </w:rPr>
      <w:tab/>
    </w:r>
    <w:r>
      <w:rPr>
        <w:rFonts w:ascii="Calibri" w:hAnsi="Calibri"/>
      </w:rPr>
      <w:t>Electrical Scope of Work</w:t>
    </w:r>
    <w:r w:rsidRPr="00873AF6">
      <w:rPr>
        <w:rFonts w:ascii="Calibri" w:hAnsi="Calibri"/>
      </w:rPr>
      <w:tab/>
    </w:r>
    <w:r>
      <w:rPr>
        <w:rFonts w:ascii="Calibri" w:hAnsi="Calibri"/>
      </w:rPr>
      <w:t>26 00 02</w:t>
    </w:r>
    <w:r w:rsidRPr="00873AF6">
      <w:rPr>
        <w:rFonts w:ascii="Calibri" w:hAnsi="Calibri"/>
      </w:rPr>
      <w:t xml:space="preserve"> – </w:t>
    </w:r>
    <w:r w:rsidRPr="00873AF6">
      <w:rPr>
        <w:rFonts w:ascii="Calibri" w:hAnsi="Calibri"/>
      </w:rPr>
      <w:fldChar w:fldCharType="begin"/>
    </w:r>
    <w:r w:rsidRPr="00873AF6">
      <w:rPr>
        <w:rFonts w:ascii="Calibri" w:hAnsi="Calibri"/>
      </w:rPr>
      <w:instrText xml:space="preserve"> PAGE   \* MERGEFORMAT </w:instrText>
    </w:r>
    <w:r w:rsidRPr="00873AF6">
      <w:rPr>
        <w:rFonts w:ascii="Calibri" w:hAnsi="Calibri"/>
      </w:rPr>
      <w:fldChar w:fldCharType="separate"/>
    </w:r>
    <w:r w:rsidR="005B1B7E">
      <w:rPr>
        <w:rFonts w:ascii="Calibri" w:hAnsi="Calibri"/>
        <w:noProof/>
      </w:rPr>
      <w:t>1</w:t>
    </w:r>
    <w:r w:rsidRPr="00873AF6">
      <w:rPr>
        <w:rFonts w:ascii="Calibri" w:hAnsi="Calibri"/>
      </w:rPr>
      <w:fldChar w:fldCharType="end"/>
    </w:r>
  </w:p>
  <w:p w:rsidR="00001C32" w:rsidRPr="00F068AD" w:rsidRDefault="00F068AD" w:rsidP="00F068AD">
    <w:pPr>
      <w:pStyle w:val="Footer"/>
      <w:rPr>
        <w:rFonts w:ascii="Calibri" w:hAnsi="Calibri"/>
      </w:rPr>
    </w:pPr>
    <w:r>
      <w:rPr>
        <w:rFonts w:ascii="Calibri" w:hAnsi="Calibri"/>
      </w:rPr>
      <w:t xml:space="preserve">Revision Date: </w:t>
    </w:r>
    <w:r w:rsidR="005B1B7E" w:rsidRPr="00B318D3">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C32" w:rsidRDefault="00001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4F2" w:rsidRDefault="00CE54F2">
      <w:r>
        <w:separator/>
      </w:r>
    </w:p>
  </w:footnote>
  <w:footnote w:type="continuationSeparator" w:id="0">
    <w:p w:rsidR="00CE54F2" w:rsidRDefault="00CE5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C32" w:rsidRDefault="00001C32">
    <w:pPr>
      <w:tabs>
        <w:tab w:val="right" w:pos="9810"/>
      </w:tabs>
      <w:spacing w:line="200" w:lineRule="exact"/>
    </w:pPr>
    <w:r>
      <w:t>[Project Name]</w:t>
    </w:r>
    <w:r>
      <w:tab/>
    </w:r>
    <w:r>
      <w:fldChar w:fldCharType="begin"/>
    </w:r>
    <w:r>
      <w:instrText xml:space="preserve"> TIME \@ "MMMM d, yyyy" </w:instrText>
    </w:r>
    <w:r>
      <w:fldChar w:fldCharType="separate"/>
    </w:r>
    <w:r w:rsidR="005B1B7E">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C32" w:rsidRPr="00873AF6" w:rsidRDefault="00001C32" w:rsidP="00873AF6">
    <w:pPr>
      <w:pStyle w:val="Header"/>
      <w:rPr>
        <w:rFonts w:ascii="Calibri" w:hAnsi="Calibri"/>
      </w:rPr>
    </w:pPr>
    <w:r w:rsidRPr="00873AF6">
      <w:rPr>
        <w:rFonts w:ascii="Calibri" w:hAnsi="Calibri"/>
      </w:rPr>
      <w:t>University of Houston</w:t>
    </w:r>
    <w:r>
      <w:rPr>
        <w:rFonts w:ascii="Calibri" w:hAnsi="Calibri"/>
      </w:rPr>
      <w:t xml:space="preserve"> Master Construction Specifications</w:t>
    </w:r>
  </w:p>
  <w:p w:rsidR="00001C32" w:rsidRPr="00873AF6" w:rsidRDefault="00F068AD" w:rsidP="00873AF6">
    <w:pPr>
      <w:pStyle w:val="Header"/>
      <w:rPr>
        <w:rFonts w:ascii="Calibri" w:hAnsi="Calibri"/>
      </w:rPr>
    </w:pPr>
    <w:r>
      <w:rPr>
        <w:rFonts w:ascii="Calibri" w:hAnsi="Calibri"/>
      </w:rPr>
      <w:t xml:space="preserve">Insert </w:t>
    </w:r>
    <w:r w:rsidR="00001C32">
      <w:rPr>
        <w:rFonts w:ascii="Calibri" w:hAnsi="Calibri"/>
      </w:rPr>
      <w:t>Project Name</w:t>
    </w:r>
  </w:p>
  <w:p w:rsidR="00001C32" w:rsidRPr="00873AF6" w:rsidRDefault="00001C32" w:rsidP="00873AF6">
    <w:pPr>
      <w:pStyle w:val="Header"/>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C32" w:rsidRDefault="00001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BBBCBD20"/>
    <w:lvl w:ilvl="0">
      <w:start w:val="1"/>
      <w:numFmt w:val="decimal"/>
      <w:pStyle w:val="Heading1"/>
      <w:lvlText w:val="1.%1"/>
      <w:legacy w:legacy="1" w:legacySpace="0" w:legacyIndent="0"/>
      <w:lvlJc w:val="left"/>
      <w:pPr>
        <w:ind w:left="720" w:firstLine="0"/>
      </w:pPr>
      <w:rPr>
        <w:rFonts w:ascii="Times New Roman" w:hAnsi="Times New Roman" w:cs="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cs="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cs="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cs="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314"/>
    <w:rsid w:val="00001C32"/>
    <w:rsid w:val="000C16D1"/>
    <w:rsid w:val="00147931"/>
    <w:rsid w:val="0024653C"/>
    <w:rsid w:val="00273ACF"/>
    <w:rsid w:val="0029476E"/>
    <w:rsid w:val="002C013D"/>
    <w:rsid w:val="00427958"/>
    <w:rsid w:val="0043247A"/>
    <w:rsid w:val="00435049"/>
    <w:rsid w:val="004D0850"/>
    <w:rsid w:val="005B1B7E"/>
    <w:rsid w:val="006229D5"/>
    <w:rsid w:val="00703BCD"/>
    <w:rsid w:val="007A2030"/>
    <w:rsid w:val="00873AF6"/>
    <w:rsid w:val="008F2942"/>
    <w:rsid w:val="009563A1"/>
    <w:rsid w:val="00995A67"/>
    <w:rsid w:val="009B655E"/>
    <w:rsid w:val="009E5EB9"/>
    <w:rsid w:val="00B17017"/>
    <w:rsid w:val="00B2009F"/>
    <w:rsid w:val="00B20365"/>
    <w:rsid w:val="00B46256"/>
    <w:rsid w:val="00B527EF"/>
    <w:rsid w:val="00BA1F87"/>
    <w:rsid w:val="00C06B11"/>
    <w:rsid w:val="00C44511"/>
    <w:rsid w:val="00CB3642"/>
    <w:rsid w:val="00CC2314"/>
    <w:rsid w:val="00CE54F2"/>
    <w:rsid w:val="00CF7998"/>
    <w:rsid w:val="00D12D09"/>
    <w:rsid w:val="00D14DF1"/>
    <w:rsid w:val="00D20610"/>
    <w:rsid w:val="00D83A24"/>
    <w:rsid w:val="00D91643"/>
    <w:rsid w:val="00E672DB"/>
    <w:rsid w:val="00EF09F0"/>
    <w:rsid w:val="00F0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7CE9616-0FB3-43F2-835E-5311C717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9D5"/>
    <w:pPr>
      <w:overflowPunct w:val="0"/>
      <w:autoSpaceDE w:val="0"/>
      <w:autoSpaceDN w:val="0"/>
      <w:adjustRightInd w:val="0"/>
      <w:textAlignment w:val="baseline"/>
    </w:pPr>
  </w:style>
  <w:style w:type="paragraph" w:styleId="Heading1">
    <w:name w:val="heading 1"/>
    <w:basedOn w:val="Normal"/>
    <w:next w:val="Normal"/>
    <w:qFormat/>
    <w:rsid w:val="006229D5"/>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rsid w:val="006229D5"/>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rsid w:val="006229D5"/>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rsid w:val="006229D5"/>
    <w:pPr>
      <w:numPr>
        <w:ilvl w:val="3"/>
        <w:numId w:val="1"/>
      </w:numPr>
      <w:spacing w:before="60" w:after="60"/>
      <w:ind w:hanging="540"/>
      <w:outlineLvl w:val="3"/>
    </w:pPr>
  </w:style>
  <w:style w:type="paragraph" w:styleId="Heading5">
    <w:name w:val="heading 5"/>
    <w:basedOn w:val="Normal"/>
    <w:next w:val="Normal"/>
    <w:qFormat/>
    <w:rsid w:val="006229D5"/>
    <w:pPr>
      <w:numPr>
        <w:ilvl w:val="4"/>
        <w:numId w:val="1"/>
      </w:numPr>
      <w:tabs>
        <w:tab w:val="left" w:pos="1170"/>
      </w:tabs>
      <w:spacing w:before="60" w:after="60"/>
      <w:ind w:hanging="450"/>
      <w:outlineLvl w:val="4"/>
    </w:pPr>
  </w:style>
  <w:style w:type="paragraph" w:styleId="Heading6">
    <w:name w:val="heading 6"/>
    <w:basedOn w:val="Normal"/>
    <w:next w:val="Normal"/>
    <w:qFormat/>
    <w:rsid w:val="006229D5"/>
    <w:pPr>
      <w:numPr>
        <w:ilvl w:val="5"/>
        <w:numId w:val="1"/>
      </w:numPr>
      <w:spacing w:before="60" w:after="60"/>
      <w:outlineLvl w:val="5"/>
    </w:pPr>
  </w:style>
  <w:style w:type="paragraph" w:styleId="Heading7">
    <w:name w:val="heading 7"/>
    <w:basedOn w:val="Normal"/>
    <w:next w:val="Normal"/>
    <w:qFormat/>
    <w:rsid w:val="006229D5"/>
    <w:pPr>
      <w:numPr>
        <w:ilvl w:val="6"/>
        <w:numId w:val="1"/>
      </w:numPr>
      <w:spacing w:before="240" w:after="60"/>
      <w:outlineLvl w:val="6"/>
    </w:pPr>
    <w:rPr>
      <w:rFonts w:ascii="Arial" w:hAnsi="Arial"/>
    </w:rPr>
  </w:style>
  <w:style w:type="paragraph" w:styleId="Heading8">
    <w:name w:val="heading 8"/>
    <w:basedOn w:val="Normal"/>
    <w:next w:val="Normal"/>
    <w:qFormat/>
    <w:rsid w:val="006229D5"/>
    <w:pPr>
      <w:numPr>
        <w:ilvl w:val="7"/>
        <w:numId w:val="1"/>
      </w:numPr>
      <w:spacing w:before="240" w:after="60"/>
      <w:outlineLvl w:val="7"/>
    </w:pPr>
    <w:rPr>
      <w:rFonts w:ascii="Arial" w:hAnsi="Arial"/>
      <w:i/>
    </w:rPr>
  </w:style>
  <w:style w:type="paragraph" w:styleId="Heading9">
    <w:name w:val="heading 9"/>
    <w:basedOn w:val="Normal"/>
    <w:next w:val="Normal"/>
    <w:qFormat/>
    <w:rsid w:val="006229D5"/>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29D5"/>
    <w:pPr>
      <w:tabs>
        <w:tab w:val="center" w:pos="4320"/>
        <w:tab w:val="right" w:pos="8640"/>
      </w:tabs>
    </w:pPr>
  </w:style>
  <w:style w:type="paragraph" w:customStyle="1" w:styleId="Main">
    <w:name w:val="Main"/>
    <w:basedOn w:val="Heading1"/>
    <w:rsid w:val="006229D5"/>
    <w:pPr>
      <w:outlineLvl w:val="9"/>
    </w:pPr>
  </w:style>
  <w:style w:type="paragraph" w:styleId="Footer">
    <w:name w:val="footer"/>
    <w:basedOn w:val="Normal"/>
    <w:link w:val="FooterChar"/>
    <w:uiPriority w:val="99"/>
    <w:semiHidden/>
    <w:rsid w:val="006229D5"/>
    <w:pPr>
      <w:tabs>
        <w:tab w:val="center" w:pos="4320"/>
        <w:tab w:val="right" w:pos="8640"/>
      </w:tabs>
    </w:pPr>
  </w:style>
  <w:style w:type="paragraph" w:customStyle="1" w:styleId="RUNNINGHEAD">
    <w:name w:val="RUNNING HEAD"/>
    <w:rsid w:val="00CC2314"/>
    <w:pPr>
      <w:tabs>
        <w:tab w:val="right" w:pos="9792"/>
      </w:tabs>
      <w:spacing w:line="240" w:lineRule="exact"/>
    </w:pPr>
    <w:rPr>
      <w:rFonts w:ascii="zapf humanist" w:hAnsi="zapf humanist"/>
    </w:rPr>
  </w:style>
  <w:style w:type="paragraph" w:customStyle="1" w:styleId="101-SECTIONTITLE">
    <w:name w:val="1.01 - SECTION TITLE"/>
    <w:rsid w:val="009B655E"/>
    <w:pPr>
      <w:tabs>
        <w:tab w:val="right" w:leader="dot" w:pos="9216"/>
        <w:tab w:val="right" w:pos="9792"/>
      </w:tabs>
      <w:spacing w:line="240" w:lineRule="exact"/>
    </w:pPr>
    <w:rPr>
      <w:rFonts w:ascii="zapf humanist" w:hAnsi="zapf humanist"/>
    </w:rPr>
  </w:style>
  <w:style w:type="character" w:customStyle="1" w:styleId="FooterChar">
    <w:name w:val="Footer Char"/>
    <w:basedOn w:val="DefaultParagraphFont"/>
    <w:link w:val="Footer"/>
    <w:uiPriority w:val="99"/>
    <w:semiHidden/>
    <w:rsid w:val="00873AF6"/>
  </w:style>
  <w:style w:type="character" w:customStyle="1" w:styleId="HeaderChar">
    <w:name w:val="Header Char"/>
    <w:basedOn w:val="DefaultParagraphFont"/>
    <w:link w:val="Header"/>
    <w:uiPriority w:val="99"/>
    <w:rsid w:val="00873AF6"/>
  </w:style>
  <w:style w:type="paragraph" w:styleId="BalloonText">
    <w:name w:val="Balloon Text"/>
    <w:basedOn w:val="Normal"/>
    <w:link w:val="BalloonTextChar"/>
    <w:uiPriority w:val="99"/>
    <w:semiHidden/>
    <w:unhideWhenUsed/>
    <w:rsid w:val="00F068AD"/>
    <w:rPr>
      <w:rFonts w:ascii="Tahoma" w:hAnsi="Tahoma" w:cs="Tahoma"/>
      <w:sz w:val="16"/>
      <w:szCs w:val="16"/>
    </w:rPr>
  </w:style>
  <w:style w:type="character" w:customStyle="1" w:styleId="BalloonTextChar">
    <w:name w:val="Balloon Text Char"/>
    <w:link w:val="BalloonText"/>
    <w:uiPriority w:val="99"/>
    <w:semiHidden/>
    <w:rsid w:val="00F068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9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16460   DRY-TYPE TRANSFORMERS</vt:lpstr>
    </vt:vector>
  </TitlesOfParts>
  <Company>Microsoft</Company>
  <LinksUpToDate>false</LinksUpToDate>
  <CharactersWithSpaces>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16460   DRY-TYPE TRANSFORMERS</dc:title>
  <dc:creator>E &amp; C Engineers &amp; Consultants Inc.</dc:creator>
  <cp:lastModifiedBy>Harwell, Austin T</cp:lastModifiedBy>
  <cp:revision>3</cp:revision>
  <cp:lastPrinted>2013-01-22T20:50:00Z</cp:lastPrinted>
  <dcterms:created xsi:type="dcterms:W3CDTF">2016-01-29T15:15:00Z</dcterms:created>
  <dcterms:modified xsi:type="dcterms:W3CDTF">2019-02-14T14:36:00Z</dcterms:modified>
</cp:coreProperties>
</file>