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65F4" w14:textId="0AF8B318" w:rsidR="004319C5" w:rsidRPr="005E5DDF" w:rsidRDefault="004319C5" w:rsidP="00365F6E">
      <w:pPr>
        <w:pStyle w:val="SCT"/>
        <w:rPr>
          <w:rFonts w:asciiTheme="minorHAnsi" w:hAnsiTheme="minorHAnsi" w:cstheme="minorHAnsi"/>
          <w:szCs w:val="22"/>
        </w:rPr>
      </w:pPr>
      <w:bookmarkStart w:id="0" w:name="_GoBack"/>
      <w:bookmarkEnd w:id="0"/>
      <w:r w:rsidRPr="005E5DDF">
        <w:rPr>
          <w:rFonts w:asciiTheme="minorHAnsi" w:hAnsiTheme="minorHAnsi" w:cstheme="minorHAnsi"/>
          <w:szCs w:val="22"/>
        </w:rPr>
        <w:t xml:space="preserve">SECTION </w:t>
      </w:r>
      <w:r w:rsidR="004D2E6D" w:rsidRPr="005E5DDF">
        <w:rPr>
          <w:rFonts w:asciiTheme="minorHAnsi" w:hAnsiTheme="minorHAnsi" w:cstheme="minorHAnsi"/>
          <w:szCs w:val="22"/>
        </w:rPr>
        <w:t>27 1300</w:t>
      </w:r>
      <w:r w:rsidRPr="005E5DDF">
        <w:rPr>
          <w:rFonts w:asciiTheme="minorHAnsi" w:hAnsiTheme="minorHAnsi" w:cstheme="minorHAnsi"/>
          <w:szCs w:val="22"/>
        </w:rPr>
        <w:t xml:space="preserve"> </w:t>
      </w:r>
      <w:r w:rsidR="004D2E6D" w:rsidRPr="005E5DDF">
        <w:rPr>
          <w:rFonts w:asciiTheme="minorHAnsi" w:hAnsiTheme="minorHAnsi" w:cstheme="minorHAnsi"/>
          <w:szCs w:val="22"/>
        </w:rPr>
        <w:t>–</w:t>
      </w:r>
      <w:r w:rsidRPr="005E5DDF">
        <w:rPr>
          <w:rFonts w:asciiTheme="minorHAnsi" w:hAnsiTheme="minorHAnsi" w:cstheme="minorHAnsi"/>
          <w:szCs w:val="22"/>
        </w:rPr>
        <w:t xml:space="preserve"> </w:t>
      </w:r>
      <w:r w:rsidR="004D2E6D" w:rsidRPr="005E5DDF">
        <w:rPr>
          <w:rFonts w:asciiTheme="minorHAnsi" w:hAnsiTheme="minorHAnsi" w:cstheme="minorHAnsi"/>
          <w:szCs w:val="22"/>
        </w:rPr>
        <w:t>COMMUNICATIONS BACKBONE CABLING</w:t>
      </w:r>
    </w:p>
    <w:p w14:paraId="58CD7C88" w14:textId="77777777" w:rsidR="009E2A65" w:rsidRPr="00787970" w:rsidRDefault="009E2A65" w:rsidP="00C31366">
      <w:pPr>
        <w:pStyle w:val="CMT"/>
      </w:pPr>
      <w:r w:rsidRPr="00787970">
        <w:t>Revise this Section by deleting and inserting text to meet Project-specific requirements.</w:t>
      </w:r>
    </w:p>
    <w:p w14:paraId="5E2F4BBD" w14:textId="77777777" w:rsidR="009E2A65" w:rsidRPr="00787970" w:rsidRDefault="009E2A65" w:rsidP="00C31366">
      <w:pPr>
        <w:pStyle w:val="CMT"/>
      </w:pPr>
      <w:r w:rsidRPr="00787970">
        <w:t xml:space="preserve">Maintain Section format, including the UH Master spec designation and version date </w:t>
      </w:r>
      <w:r w:rsidRPr="00B520ED">
        <w:t>in bold i</w:t>
      </w:r>
      <w:r>
        <w:t xml:space="preserve">n </w:t>
      </w:r>
      <w:r w:rsidRPr="00787970">
        <w:t xml:space="preserve">the center columns in the header and footer. Complete the header and footer with Project </w:t>
      </w:r>
      <w:r>
        <w:t>i</w:t>
      </w:r>
      <w:r w:rsidRPr="00787970">
        <w:t>nformation</w:t>
      </w:r>
    </w:p>
    <w:p w14:paraId="577985CC" w14:textId="58BCEAE7" w:rsidR="009E2A65" w:rsidRPr="00844806" w:rsidRDefault="009E2A65" w:rsidP="00C31366">
      <w:pPr>
        <w:pStyle w:val="CMT"/>
      </w:pPr>
      <w:r w:rsidRPr="00844806">
        <w:t xml:space="preserve">Designer is required to adhere to </w:t>
      </w:r>
      <w:r w:rsidRPr="00844806">
        <w:rPr>
          <w:rFonts w:asciiTheme="minorHAnsi" w:hAnsiTheme="minorHAnsi"/>
        </w:rPr>
        <w:t xml:space="preserve">the University’s “Network Infrastructure Design Standards,” “UH System IT Facilities: Baseline Standards,” and “Electronic Access Control Design Guide” available in Owner’s Design Guidelines on the </w:t>
      </w:r>
      <w:r>
        <w:rPr>
          <w:rFonts w:asciiTheme="minorHAnsi" w:hAnsiTheme="minorHAnsi" w:cstheme="minorHAnsi"/>
        </w:rPr>
        <w:t>University’s</w:t>
      </w:r>
      <w:r w:rsidRPr="00844806">
        <w:rPr>
          <w:rFonts w:asciiTheme="minorHAnsi" w:hAnsiTheme="minorHAnsi"/>
        </w:rPr>
        <w:t xml:space="preserve"> Facilities Planning and Construction web </w:t>
      </w:r>
      <w:r>
        <w:rPr>
          <w:rFonts w:asciiTheme="minorHAnsi" w:hAnsiTheme="minorHAnsi" w:cstheme="minorHAnsi"/>
        </w:rPr>
        <w:t>site</w:t>
      </w:r>
      <w:r w:rsidRPr="00844806">
        <w:t>.</w:t>
      </w:r>
    </w:p>
    <w:p w14:paraId="6C0ED1C7" w14:textId="77777777" w:rsidR="009E2A65" w:rsidRPr="00787970" w:rsidRDefault="009E2A65" w:rsidP="00C31366">
      <w:pPr>
        <w:pStyle w:val="CMT"/>
      </w:pPr>
      <w:r w:rsidRPr="00787970">
        <w:t>This Section uses the term "Architect" or “Engineer.” Change this term to match that used to identify the design professional as defined in the General and Supplementary Conditions.</w:t>
      </w:r>
    </w:p>
    <w:p w14:paraId="0F92A400" w14:textId="77777777" w:rsidR="009E2A65" w:rsidRPr="00787970" w:rsidRDefault="009E2A65" w:rsidP="00C31366">
      <w:pPr>
        <w:pStyle w:val="CMT"/>
      </w:pPr>
      <w:r w:rsidRPr="00787970">
        <w:t>Verify that Section titles referenced in this Section are correct for this Project's Specifications; Section titles may have changed.</w:t>
      </w:r>
    </w:p>
    <w:p w14:paraId="1E12968A" w14:textId="699C7E3A" w:rsidR="00023078" w:rsidRPr="005E5DDF" w:rsidRDefault="009E2A65" w:rsidP="00C31366">
      <w:pPr>
        <w:pStyle w:val="CMT"/>
        <w:rPr>
          <w:rFonts w:asciiTheme="minorHAnsi" w:hAnsiTheme="minorHAnsi" w:cstheme="minorHAnsi"/>
        </w:rPr>
      </w:pPr>
      <w:r w:rsidRPr="00787970">
        <w:t>Delete hidden text after this Section has been edited for the Project.</w:t>
      </w:r>
    </w:p>
    <w:p w14:paraId="654A65F5" w14:textId="77777777" w:rsidR="004319C5" w:rsidRPr="005E5DDF" w:rsidRDefault="004319C5" w:rsidP="00365F6E">
      <w:pPr>
        <w:pStyle w:val="PRT"/>
        <w:rPr>
          <w:rFonts w:asciiTheme="minorHAnsi" w:hAnsiTheme="minorHAnsi" w:cstheme="minorHAnsi"/>
          <w:szCs w:val="22"/>
        </w:rPr>
      </w:pPr>
      <w:r w:rsidRPr="005E5DDF">
        <w:rPr>
          <w:rFonts w:asciiTheme="minorHAnsi" w:hAnsiTheme="minorHAnsi" w:cstheme="minorHAnsi"/>
          <w:szCs w:val="22"/>
        </w:rPr>
        <w:t>GENERAL</w:t>
      </w:r>
    </w:p>
    <w:p w14:paraId="119064E2" w14:textId="77777777" w:rsidR="002750DF" w:rsidRPr="005E5DDF" w:rsidRDefault="002750DF" w:rsidP="00365F6E">
      <w:pPr>
        <w:pStyle w:val="ART"/>
        <w:rPr>
          <w:rFonts w:asciiTheme="minorHAnsi" w:hAnsiTheme="minorHAnsi" w:cstheme="minorHAnsi"/>
          <w:szCs w:val="22"/>
        </w:rPr>
      </w:pPr>
      <w:bookmarkStart w:id="1" w:name="_Hlk19522597"/>
      <w:bookmarkStart w:id="2" w:name="_Hlk19523928"/>
      <w:r w:rsidRPr="005E5DDF">
        <w:rPr>
          <w:rFonts w:asciiTheme="minorHAnsi" w:hAnsiTheme="minorHAnsi" w:cstheme="minorHAnsi"/>
          <w:szCs w:val="22"/>
        </w:rPr>
        <w:t>RELATED DOCUMENTS</w:t>
      </w:r>
      <w:bookmarkEnd w:id="1"/>
    </w:p>
    <w:bookmarkEnd w:id="2"/>
    <w:p w14:paraId="790FC98F" w14:textId="77777777" w:rsidR="002241B9" w:rsidRPr="005E5DDF" w:rsidRDefault="002241B9" w:rsidP="002241B9">
      <w:pPr>
        <w:pStyle w:val="PR1"/>
        <w:rPr>
          <w:rStyle w:val="PR1Char"/>
          <w:rFonts w:asciiTheme="minorHAnsi" w:hAnsiTheme="minorHAnsi" w:cstheme="minorHAnsi"/>
          <w:szCs w:val="22"/>
        </w:rPr>
      </w:pPr>
      <w:r w:rsidRPr="005E5DDF">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6DB46E34" w14:textId="77777777" w:rsidR="002241B9" w:rsidRPr="005E5DDF" w:rsidRDefault="002241B9" w:rsidP="002241B9">
      <w:pPr>
        <w:pStyle w:val="PR1"/>
        <w:rPr>
          <w:rFonts w:asciiTheme="minorHAnsi" w:hAnsiTheme="minorHAnsi" w:cstheme="minorHAnsi"/>
          <w:szCs w:val="22"/>
        </w:rPr>
      </w:pPr>
      <w:r w:rsidRPr="005E5DDF">
        <w:rPr>
          <w:rStyle w:val="PR1Char"/>
          <w:rFonts w:asciiTheme="minorHAnsi" w:hAnsiTheme="minorHAnsi" w:cstheme="minorHAnsi"/>
          <w:szCs w:val="22"/>
        </w:rPr>
        <w:t>The</w:t>
      </w:r>
      <w:r w:rsidRPr="005E5DDF">
        <w:rPr>
          <w:rFonts w:asciiTheme="minorHAnsi" w:hAnsiTheme="minorHAnsi" w:cstheme="minorHAnsi"/>
          <w:szCs w:val="22"/>
        </w:rPr>
        <w:t xml:space="preserve"> Contractor's attention is specifically directed, but not limited, to the following documents for additional requirements:</w:t>
      </w:r>
    </w:p>
    <w:p w14:paraId="3DF4B973" w14:textId="77777777" w:rsidR="002241B9" w:rsidRPr="005E5DDF" w:rsidRDefault="002241B9" w:rsidP="002241B9">
      <w:pPr>
        <w:pStyle w:val="PR2"/>
        <w:rPr>
          <w:rFonts w:asciiTheme="minorHAnsi" w:hAnsiTheme="minorHAnsi" w:cstheme="minorHAnsi"/>
          <w:szCs w:val="22"/>
        </w:rPr>
      </w:pPr>
      <w:r w:rsidRPr="005E5DDF">
        <w:rPr>
          <w:rFonts w:asciiTheme="minorHAnsi" w:hAnsiTheme="minorHAnsi" w:cstheme="minorHAnsi"/>
          <w:szCs w:val="22"/>
        </w:rPr>
        <w:t xml:space="preserve">The current version of the </w:t>
      </w:r>
      <w:r w:rsidRPr="005E5DDF">
        <w:rPr>
          <w:rFonts w:asciiTheme="minorHAnsi" w:hAnsiTheme="minorHAnsi" w:cstheme="minorHAnsi"/>
          <w:i/>
          <w:szCs w:val="22"/>
        </w:rPr>
        <w:t>Uniform General Conditions for Construction Contracts</w:t>
      </w:r>
      <w:r w:rsidRPr="005E5DDF">
        <w:rPr>
          <w:rFonts w:asciiTheme="minorHAnsi" w:hAnsiTheme="minorHAnsi" w:cstheme="minorHAnsi"/>
          <w:szCs w:val="22"/>
        </w:rPr>
        <w:t xml:space="preserve">, State of Texas </w:t>
      </w:r>
      <w:bookmarkStart w:id="3" w:name="_Hlk27385312"/>
      <w:r w:rsidRPr="005E5DDF">
        <w:rPr>
          <w:rFonts w:asciiTheme="minorHAnsi" w:hAnsiTheme="minorHAnsi" w:cstheme="minorHAnsi"/>
          <w:szCs w:val="22"/>
        </w:rPr>
        <w:t>available on the web site of the Texas Facilities Commission</w:t>
      </w:r>
      <w:bookmarkEnd w:id="3"/>
      <w:r w:rsidRPr="005E5DDF">
        <w:rPr>
          <w:rFonts w:asciiTheme="minorHAnsi" w:hAnsiTheme="minorHAnsi" w:cstheme="minorHAnsi"/>
          <w:szCs w:val="22"/>
        </w:rPr>
        <w:t>.</w:t>
      </w:r>
    </w:p>
    <w:p w14:paraId="707B54A7" w14:textId="77777777" w:rsidR="002241B9" w:rsidRPr="005E5DDF" w:rsidRDefault="002241B9" w:rsidP="002241B9">
      <w:pPr>
        <w:pStyle w:val="PR2"/>
        <w:rPr>
          <w:rFonts w:asciiTheme="minorHAnsi" w:hAnsiTheme="minorHAnsi" w:cstheme="minorHAnsi"/>
          <w:szCs w:val="22"/>
        </w:rPr>
      </w:pPr>
      <w:r w:rsidRPr="005E5DDF">
        <w:rPr>
          <w:rFonts w:asciiTheme="minorHAnsi" w:hAnsiTheme="minorHAnsi" w:cstheme="minorHAnsi"/>
          <w:szCs w:val="22"/>
        </w:rPr>
        <w:t>The University of Houston’s Supplemental General Conditions and Special Conditions for Construction.</w:t>
      </w:r>
    </w:p>
    <w:p w14:paraId="654A65FB" w14:textId="77777777" w:rsidR="004319C5" w:rsidRPr="005E5DDF" w:rsidRDefault="004319C5" w:rsidP="00365F6E">
      <w:pPr>
        <w:pStyle w:val="ART"/>
        <w:rPr>
          <w:rFonts w:asciiTheme="minorHAnsi" w:hAnsiTheme="minorHAnsi" w:cstheme="minorHAnsi"/>
          <w:szCs w:val="22"/>
        </w:rPr>
      </w:pPr>
      <w:r w:rsidRPr="005E5DDF">
        <w:rPr>
          <w:rFonts w:asciiTheme="minorHAnsi" w:hAnsiTheme="minorHAnsi" w:cstheme="minorHAnsi"/>
          <w:szCs w:val="22"/>
        </w:rPr>
        <w:t>SUMMARY</w:t>
      </w:r>
    </w:p>
    <w:p w14:paraId="62F9190B" w14:textId="77777777" w:rsidR="0098376D" w:rsidRPr="005E5DDF" w:rsidRDefault="0098376D" w:rsidP="00365F6E">
      <w:pPr>
        <w:pStyle w:val="PR1"/>
        <w:rPr>
          <w:rFonts w:asciiTheme="minorHAnsi" w:hAnsiTheme="minorHAnsi" w:cstheme="minorHAnsi"/>
          <w:szCs w:val="22"/>
        </w:rPr>
      </w:pPr>
      <w:r w:rsidRPr="005E5DDF">
        <w:rPr>
          <w:rFonts w:asciiTheme="minorHAnsi" w:hAnsiTheme="minorHAnsi" w:cstheme="minorHAnsi"/>
          <w:szCs w:val="22"/>
        </w:rPr>
        <w:t>Section Includes:</w:t>
      </w:r>
    </w:p>
    <w:p w14:paraId="0942B0C9" w14:textId="34A2ED38"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 xml:space="preserve">Coordination with other trades and parts of the </w:t>
      </w:r>
      <w:r w:rsidR="00B51A64" w:rsidRPr="005E5DDF">
        <w:rPr>
          <w:rFonts w:asciiTheme="minorHAnsi" w:hAnsiTheme="minorHAnsi" w:cstheme="minorHAnsi"/>
          <w:szCs w:val="22"/>
        </w:rPr>
        <w:t>C</w:t>
      </w:r>
      <w:r w:rsidRPr="005E5DDF">
        <w:rPr>
          <w:rFonts w:asciiTheme="minorHAnsi" w:hAnsiTheme="minorHAnsi" w:cstheme="minorHAnsi"/>
          <w:szCs w:val="22"/>
        </w:rPr>
        <w:t>ontract.</w:t>
      </w:r>
    </w:p>
    <w:p w14:paraId="5E84D72D" w14:textId="5064420D" w:rsidR="0098376D" w:rsidRPr="005E5DDF" w:rsidRDefault="006214CC" w:rsidP="00365F6E">
      <w:pPr>
        <w:pStyle w:val="PR2"/>
        <w:rPr>
          <w:rFonts w:asciiTheme="minorHAnsi" w:hAnsiTheme="minorHAnsi" w:cstheme="minorHAnsi"/>
          <w:szCs w:val="22"/>
        </w:rPr>
      </w:pPr>
      <w:r>
        <w:rPr>
          <w:rFonts w:asciiTheme="minorHAnsi" w:hAnsiTheme="minorHAnsi" w:cstheme="minorHAnsi"/>
          <w:szCs w:val="22"/>
        </w:rPr>
        <w:t>Submittals</w:t>
      </w:r>
      <w:r w:rsidR="0098376D" w:rsidRPr="005E5DDF">
        <w:rPr>
          <w:rFonts w:asciiTheme="minorHAnsi" w:hAnsiTheme="minorHAnsi" w:cstheme="minorHAnsi"/>
          <w:szCs w:val="22"/>
        </w:rPr>
        <w:t>.</w:t>
      </w:r>
    </w:p>
    <w:p w14:paraId="293FB01E" w14:textId="77777777"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Quality Assurance.</w:t>
      </w:r>
    </w:p>
    <w:p w14:paraId="0B542F6A" w14:textId="77777777"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Parts and Manufacturers.</w:t>
      </w:r>
    </w:p>
    <w:p w14:paraId="37ABB80C" w14:textId="77777777" w:rsidR="0098376D" w:rsidRPr="005E5DDF" w:rsidRDefault="0098376D" w:rsidP="00365F6E">
      <w:pPr>
        <w:pStyle w:val="PR2"/>
        <w:rPr>
          <w:rFonts w:asciiTheme="minorHAnsi" w:hAnsiTheme="minorHAnsi" w:cstheme="minorHAnsi"/>
          <w:szCs w:val="22"/>
        </w:rPr>
      </w:pPr>
      <w:r w:rsidRPr="005E5DDF">
        <w:rPr>
          <w:rFonts w:asciiTheme="minorHAnsi" w:hAnsiTheme="minorHAnsi" w:cstheme="minorHAnsi"/>
          <w:szCs w:val="22"/>
        </w:rPr>
        <w:t>Installation and Testing.</w:t>
      </w:r>
    </w:p>
    <w:p w14:paraId="654A65FC" w14:textId="3E65D4EE" w:rsidR="009241B8" w:rsidRPr="005E5DDF" w:rsidRDefault="009241B8" w:rsidP="00365F6E">
      <w:pPr>
        <w:pStyle w:val="PR1"/>
        <w:rPr>
          <w:rFonts w:asciiTheme="minorHAnsi" w:hAnsiTheme="minorHAnsi" w:cstheme="minorHAnsi"/>
          <w:szCs w:val="22"/>
        </w:rPr>
      </w:pPr>
      <w:r w:rsidRPr="005E5DDF">
        <w:rPr>
          <w:rFonts w:asciiTheme="minorHAnsi" w:hAnsiTheme="minorHAnsi" w:cstheme="minorHAnsi"/>
          <w:szCs w:val="22"/>
        </w:rPr>
        <w:t xml:space="preserve">The building backbone riser system connects </w:t>
      </w:r>
      <w:r w:rsidR="009C2166" w:rsidRPr="005E5DDF">
        <w:rPr>
          <w:rFonts w:asciiTheme="minorHAnsi" w:hAnsiTheme="minorHAnsi" w:cstheme="minorHAnsi"/>
          <w:szCs w:val="22"/>
        </w:rPr>
        <w:t>Network Facilities</w:t>
      </w:r>
      <w:r w:rsidRPr="005E5DDF">
        <w:rPr>
          <w:rFonts w:asciiTheme="minorHAnsi" w:hAnsiTheme="minorHAnsi" w:cstheme="minorHAnsi"/>
          <w:szCs w:val="22"/>
        </w:rPr>
        <w:t xml:space="preserve"> to each other, to the Main Service Entrance Room</w:t>
      </w:r>
      <w:r w:rsidR="00F4246E">
        <w:rPr>
          <w:rFonts w:asciiTheme="minorHAnsi" w:hAnsiTheme="minorHAnsi" w:cstheme="minorHAnsi"/>
          <w:szCs w:val="22"/>
        </w:rPr>
        <w:t>,</w:t>
      </w:r>
      <w:r w:rsidRPr="005E5DDF">
        <w:rPr>
          <w:rFonts w:asciiTheme="minorHAnsi" w:hAnsiTheme="minorHAnsi" w:cstheme="minorHAnsi"/>
          <w:szCs w:val="22"/>
        </w:rPr>
        <w:t xml:space="preserve"> and to the Equipment Room. </w:t>
      </w:r>
      <w:r w:rsidR="00B51A64" w:rsidRPr="005E5DDF">
        <w:rPr>
          <w:rFonts w:asciiTheme="minorHAnsi" w:hAnsiTheme="minorHAnsi" w:cstheme="minorHAnsi"/>
          <w:szCs w:val="22"/>
        </w:rPr>
        <w:t xml:space="preserve">The Owner </w:t>
      </w:r>
      <w:r w:rsidRPr="005E5DDF">
        <w:rPr>
          <w:rFonts w:asciiTheme="minorHAnsi" w:hAnsiTheme="minorHAnsi" w:cstheme="minorHAnsi"/>
          <w:szCs w:val="22"/>
        </w:rPr>
        <w:t xml:space="preserve">specifies separate cable systems to provide data, video and voice needs. The backbone riser system consists of plenum-rated, multi-pair twisted pair copper cables, coaxial, and single mode fiber cables along with </w:t>
      </w:r>
      <w:r w:rsidRPr="005E5DDF">
        <w:rPr>
          <w:rFonts w:asciiTheme="minorHAnsi" w:hAnsiTheme="minorHAnsi" w:cstheme="minorHAnsi"/>
          <w:szCs w:val="22"/>
        </w:rPr>
        <w:lastRenderedPageBreak/>
        <w:t xml:space="preserve">associated termination systems. This </w:t>
      </w:r>
      <w:r w:rsidR="00B51A64" w:rsidRPr="005E5DDF">
        <w:rPr>
          <w:rFonts w:asciiTheme="minorHAnsi" w:hAnsiTheme="minorHAnsi" w:cstheme="minorHAnsi"/>
          <w:szCs w:val="22"/>
        </w:rPr>
        <w:t>S</w:t>
      </w:r>
      <w:r w:rsidRPr="005E5DDF">
        <w:rPr>
          <w:rFonts w:asciiTheme="minorHAnsi" w:hAnsiTheme="minorHAnsi" w:cstheme="minorHAnsi"/>
          <w:szCs w:val="22"/>
        </w:rPr>
        <w:t xml:space="preserve">ection covers labor, equipment, supplies, materials and testing involved in installing, terminating and labeling copper and fiber backbone infrastructure as described on the </w:t>
      </w:r>
      <w:r w:rsidR="00B51A64" w:rsidRPr="005E5DDF">
        <w:rPr>
          <w:rFonts w:asciiTheme="minorHAnsi" w:hAnsiTheme="minorHAnsi" w:cstheme="minorHAnsi"/>
          <w:szCs w:val="22"/>
        </w:rPr>
        <w:t>D</w:t>
      </w:r>
      <w:r w:rsidRPr="005E5DDF">
        <w:rPr>
          <w:rFonts w:asciiTheme="minorHAnsi" w:hAnsiTheme="minorHAnsi" w:cstheme="minorHAnsi"/>
          <w:szCs w:val="22"/>
        </w:rPr>
        <w:t>rawings or required by these Specifications.</w:t>
      </w:r>
    </w:p>
    <w:p w14:paraId="745A23D4" w14:textId="4B8D1904" w:rsidR="00CA0CB3" w:rsidRPr="005E5DDF" w:rsidRDefault="00CA0CB3" w:rsidP="00365F6E">
      <w:pPr>
        <w:pStyle w:val="ART"/>
        <w:rPr>
          <w:rFonts w:asciiTheme="minorHAnsi" w:hAnsiTheme="minorHAnsi" w:cstheme="minorHAnsi"/>
          <w:szCs w:val="22"/>
        </w:rPr>
      </w:pPr>
      <w:r w:rsidRPr="005E5DDF">
        <w:rPr>
          <w:rFonts w:asciiTheme="minorHAnsi" w:hAnsiTheme="minorHAnsi" w:cstheme="minorHAnsi"/>
          <w:szCs w:val="22"/>
        </w:rPr>
        <w:t>COORDINATION</w:t>
      </w:r>
    </w:p>
    <w:p w14:paraId="7CCF818F" w14:textId="04BAA2CA" w:rsidR="00CA0CB3" w:rsidRPr="005E5DDF" w:rsidRDefault="00CA0CB3" w:rsidP="00365F6E">
      <w:pPr>
        <w:pStyle w:val="PR1"/>
        <w:rPr>
          <w:rFonts w:asciiTheme="minorHAnsi" w:hAnsiTheme="minorHAnsi" w:cstheme="minorHAnsi"/>
          <w:szCs w:val="22"/>
        </w:rPr>
      </w:pPr>
      <w:r w:rsidRPr="005E5DDF">
        <w:rPr>
          <w:rFonts w:asciiTheme="minorHAnsi" w:hAnsiTheme="minorHAnsi" w:cstheme="minorHAnsi"/>
          <w:szCs w:val="22"/>
        </w:rPr>
        <w:t>New cable plant requiring connection</w:t>
      </w:r>
      <w:r w:rsidR="006214CC">
        <w:rPr>
          <w:rFonts w:asciiTheme="minorHAnsi" w:hAnsiTheme="minorHAnsi" w:cstheme="minorHAnsi"/>
          <w:szCs w:val="22"/>
        </w:rPr>
        <w:t xml:space="preserve"> to, or disconnection from, </w:t>
      </w:r>
      <w:r w:rsidRPr="005E5DDF">
        <w:rPr>
          <w:rFonts w:asciiTheme="minorHAnsi" w:hAnsiTheme="minorHAnsi" w:cstheme="minorHAnsi"/>
          <w:szCs w:val="22"/>
        </w:rPr>
        <w:t xml:space="preserve">University of Houston campus networks </w:t>
      </w:r>
      <w:r w:rsidR="002750DF" w:rsidRPr="005E5DDF">
        <w:rPr>
          <w:rFonts w:asciiTheme="minorHAnsi" w:hAnsiTheme="minorHAnsi" w:cstheme="minorHAnsi"/>
          <w:szCs w:val="22"/>
        </w:rPr>
        <w:t xml:space="preserve">is to </w:t>
      </w:r>
      <w:r w:rsidRPr="005E5DDF">
        <w:rPr>
          <w:rFonts w:asciiTheme="minorHAnsi" w:hAnsiTheme="minorHAnsi" w:cstheme="minorHAnsi"/>
          <w:szCs w:val="22"/>
        </w:rPr>
        <w:t xml:space="preserve">be performed </w:t>
      </w:r>
      <w:r w:rsidR="00477595">
        <w:rPr>
          <w:rFonts w:asciiTheme="minorHAnsi" w:hAnsiTheme="minorHAnsi" w:cstheme="minorHAnsi"/>
          <w:szCs w:val="22"/>
        </w:rPr>
        <w:t xml:space="preserve">the </w:t>
      </w:r>
      <w:r w:rsidR="00250FA0">
        <w:rPr>
          <w:rFonts w:asciiTheme="minorHAnsi" w:hAnsiTheme="minorHAnsi" w:cstheme="minorHAnsi"/>
          <w:szCs w:val="22"/>
        </w:rPr>
        <w:t>UIT Project Manager</w:t>
      </w:r>
      <w:r w:rsidRPr="00477595">
        <w:rPr>
          <w:rFonts w:asciiTheme="minorHAnsi" w:hAnsiTheme="minorHAnsi" w:cstheme="minorHAnsi"/>
          <w:szCs w:val="22"/>
        </w:rPr>
        <w:t>. Campus</w:t>
      </w:r>
      <w:r w:rsidRPr="005E5DDF">
        <w:rPr>
          <w:rFonts w:asciiTheme="minorHAnsi" w:hAnsiTheme="minorHAnsi" w:cstheme="minorHAnsi"/>
          <w:szCs w:val="22"/>
        </w:rPr>
        <w:t xml:space="preserve"> networks include telephone, local and wide area, video, cable television, and fiber optic networks.</w:t>
      </w:r>
    </w:p>
    <w:p w14:paraId="1FDFB812" w14:textId="37054762" w:rsidR="00CA0CB3" w:rsidRPr="005E5DDF" w:rsidRDefault="005E07E7" w:rsidP="00365F6E">
      <w:pPr>
        <w:pStyle w:val="PR1"/>
        <w:rPr>
          <w:rFonts w:asciiTheme="minorHAnsi" w:hAnsiTheme="minorHAnsi" w:cstheme="minorHAnsi"/>
          <w:szCs w:val="22"/>
        </w:rPr>
      </w:pPr>
      <w:r>
        <w:rPr>
          <w:rFonts w:asciiTheme="minorHAnsi" w:hAnsiTheme="minorHAnsi" w:cstheme="minorHAnsi"/>
          <w:szCs w:val="22"/>
        </w:rPr>
        <w:t xml:space="preserve">Drawings </w:t>
      </w:r>
      <w:r w:rsidR="00CA0CB3" w:rsidRPr="005E5DDF">
        <w:rPr>
          <w:rFonts w:asciiTheme="minorHAnsi" w:hAnsiTheme="minorHAnsi" w:cstheme="minorHAnsi"/>
          <w:szCs w:val="22"/>
        </w:rPr>
        <w:t>in general are diagrammatic. It is the full responsibility of the Contractor to be familiar with the location of equipment involved under the work of other trades to</w:t>
      </w:r>
      <w:r w:rsidR="006214CC">
        <w:rPr>
          <w:rFonts w:asciiTheme="minorHAnsi" w:hAnsiTheme="minorHAnsi" w:cstheme="minorHAnsi"/>
          <w:szCs w:val="22"/>
        </w:rPr>
        <w:t xml:space="preserve"> eliminate conflicts between</w:t>
      </w:r>
      <w:r w:rsidR="00CA0CB3" w:rsidRPr="005E5DDF">
        <w:rPr>
          <w:rFonts w:asciiTheme="minorHAnsi" w:hAnsiTheme="minorHAnsi" w:cstheme="minorHAnsi"/>
          <w:szCs w:val="22"/>
        </w:rPr>
        <w:t xml:space="preserve"> fiber and copper cable installation and the work of other trades.</w:t>
      </w:r>
    </w:p>
    <w:p w14:paraId="2CC2EC0C" w14:textId="12A42D7A" w:rsidR="00CA0CB3"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Direct</w:t>
      </w:r>
      <w:r w:rsidR="00477595">
        <w:rPr>
          <w:rFonts w:asciiTheme="minorHAnsi" w:hAnsiTheme="minorHAnsi" w:cstheme="minorHAnsi"/>
          <w:szCs w:val="22"/>
        </w:rPr>
        <w:t xml:space="preserve"> </w:t>
      </w:r>
      <w:r w:rsidR="00CA0CB3" w:rsidRPr="005E5DDF">
        <w:rPr>
          <w:rFonts w:asciiTheme="minorHAnsi" w:hAnsiTheme="minorHAnsi" w:cstheme="minorHAnsi"/>
          <w:szCs w:val="22"/>
        </w:rPr>
        <w:t>questions and issues regard</w:t>
      </w:r>
      <w:r w:rsidR="00477595">
        <w:rPr>
          <w:rFonts w:asciiTheme="minorHAnsi" w:hAnsiTheme="minorHAnsi" w:cstheme="minorHAnsi"/>
          <w:szCs w:val="22"/>
        </w:rPr>
        <w:t>ing IT</w:t>
      </w:r>
      <w:r w:rsidR="00CA0CB3" w:rsidRPr="005E5DDF">
        <w:rPr>
          <w:rFonts w:asciiTheme="minorHAnsi" w:hAnsiTheme="minorHAnsi" w:cstheme="minorHAnsi"/>
          <w:szCs w:val="22"/>
        </w:rPr>
        <w:t xml:space="preserve"> coordination to the </w:t>
      </w:r>
      <w:r w:rsidR="00250FA0">
        <w:rPr>
          <w:rFonts w:asciiTheme="minorHAnsi" w:hAnsiTheme="minorHAnsi" w:cstheme="minorHAnsi"/>
          <w:szCs w:val="22"/>
        </w:rPr>
        <w:t>UIT Project Manager</w:t>
      </w:r>
      <w:r w:rsidR="00CA0CB3" w:rsidRPr="005E5DDF">
        <w:rPr>
          <w:rFonts w:asciiTheme="minorHAnsi" w:hAnsiTheme="minorHAnsi" w:cstheme="minorHAnsi"/>
          <w:szCs w:val="22"/>
        </w:rPr>
        <w:t>.</w:t>
      </w:r>
    </w:p>
    <w:p w14:paraId="25174574" w14:textId="77777777" w:rsidR="00324331" w:rsidRPr="005E5DDF" w:rsidRDefault="00324331" w:rsidP="00365F6E">
      <w:pPr>
        <w:pStyle w:val="ART"/>
        <w:rPr>
          <w:rFonts w:asciiTheme="minorHAnsi" w:hAnsiTheme="minorHAnsi" w:cstheme="minorHAnsi"/>
          <w:szCs w:val="22"/>
        </w:rPr>
      </w:pPr>
      <w:r w:rsidRPr="005E5DDF">
        <w:rPr>
          <w:rFonts w:asciiTheme="minorHAnsi" w:hAnsiTheme="minorHAnsi" w:cstheme="minorHAnsi"/>
          <w:szCs w:val="22"/>
        </w:rPr>
        <w:t>SUBMITTAL ADMINISTRATIVE REQUIREMENTS</w:t>
      </w:r>
    </w:p>
    <w:p w14:paraId="08D02A71" w14:textId="3F716DBF" w:rsidR="00324331" w:rsidRPr="005E5DDF" w:rsidRDefault="0010591F" w:rsidP="00365F6E">
      <w:pPr>
        <w:pStyle w:val="PR1"/>
        <w:rPr>
          <w:rFonts w:asciiTheme="minorHAnsi" w:hAnsiTheme="minorHAnsi" w:cstheme="minorHAnsi"/>
          <w:szCs w:val="22"/>
        </w:rPr>
      </w:pPr>
      <w:r w:rsidRPr="005E5DDF">
        <w:rPr>
          <w:rFonts w:asciiTheme="minorHAnsi" w:hAnsiTheme="minorHAnsi" w:cstheme="minorHAnsi"/>
          <w:szCs w:val="22"/>
        </w:rPr>
        <w:t xml:space="preserve">Follow the </w:t>
      </w:r>
      <w:r w:rsidRPr="00AF5EE5">
        <w:rPr>
          <w:rFonts w:asciiTheme="minorHAnsi" w:hAnsiTheme="minorHAnsi" w:cstheme="minorHAnsi"/>
          <w:iCs/>
          <w:szCs w:val="22"/>
        </w:rPr>
        <w:t>Submittal Administrative Requirements</w:t>
      </w:r>
      <w:r w:rsidRPr="005E5DDF">
        <w:rPr>
          <w:rFonts w:asciiTheme="minorHAnsi" w:hAnsiTheme="minorHAnsi" w:cstheme="minorHAnsi"/>
          <w:i/>
          <w:iCs/>
          <w:szCs w:val="22"/>
        </w:rPr>
        <w:t xml:space="preserve"> </w:t>
      </w:r>
      <w:r w:rsidRPr="005E5DDF">
        <w:rPr>
          <w:rFonts w:asciiTheme="minorHAnsi" w:hAnsiTheme="minorHAnsi" w:cstheme="minorHAnsi"/>
          <w:szCs w:val="22"/>
        </w:rPr>
        <w:t>as stated</w:t>
      </w:r>
      <w:r w:rsidRPr="005E5DDF">
        <w:rPr>
          <w:rFonts w:asciiTheme="minorHAnsi" w:hAnsiTheme="minorHAnsi" w:cstheme="minorHAnsi"/>
          <w:i/>
          <w:iCs/>
          <w:szCs w:val="22"/>
        </w:rPr>
        <w:t xml:space="preserve"> </w:t>
      </w:r>
      <w:r w:rsidRPr="005E5DDF">
        <w:rPr>
          <w:rFonts w:asciiTheme="minorHAnsi" w:hAnsiTheme="minorHAnsi" w:cstheme="minorHAnsi"/>
          <w:szCs w:val="22"/>
        </w:rPr>
        <w:t xml:space="preserve">in </w:t>
      </w:r>
      <w:r w:rsidRPr="005E5DDF">
        <w:rPr>
          <w:rFonts w:asciiTheme="minorHAnsi" w:hAnsiTheme="minorHAnsi" w:cstheme="minorHAnsi"/>
          <w:iCs/>
          <w:szCs w:val="22"/>
        </w:rPr>
        <w:t xml:space="preserve">Section 01 3300 </w:t>
      </w:r>
      <w:r w:rsidR="002241B9" w:rsidRPr="005E5DDF">
        <w:rPr>
          <w:rFonts w:asciiTheme="minorHAnsi" w:hAnsiTheme="minorHAnsi" w:cstheme="minorHAnsi"/>
          <w:iCs/>
          <w:szCs w:val="22"/>
        </w:rPr>
        <w:t>“</w:t>
      </w:r>
      <w:r w:rsidRPr="005E5DDF">
        <w:rPr>
          <w:rFonts w:asciiTheme="minorHAnsi" w:hAnsiTheme="minorHAnsi" w:cstheme="minorHAnsi"/>
          <w:iCs/>
          <w:szCs w:val="22"/>
        </w:rPr>
        <w:t>Submittal Procedures</w:t>
      </w:r>
      <w:r w:rsidRPr="005E5DDF">
        <w:rPr>
          <w:rFonts w:asciiTheme="minorHAnsi" w:hAnsiTheme="minorHAnsi" w:cstheme="minorHAnsi"/>
          <w:szCs w:val="22"/>
        </w:rPr>
        <w:t>.</w:t>
      </w:r>
      <w:r w:rsidR="002241B9" w:rsidRPr="005E5DDF">
        <w:rPr>
          <w:rFonts w:asciiTheme="minorHAnsi" w:hAnsiTheme="minorHAnsi" w:cstheme="minorHAnsi"/>
          <w:szCs w:val="22"/>
        </w:rPr>
        <w:t>”</w:t>
      </w:r>
      <w:r w:rsidRPr="005E5DDF">
        <w:rPr>
          <w:rFonts w:asciiTheme="minorHAnsi" w:hAnsiTheme="minorHAnsi" w:cstheme="minorHAnsi"/>
          <w:szCs w:val="22"/>
        </w:rPr>
        <w:t xml:space="preserve"> </w:t>
      </w:r>
      <w:r w:rsidR="00B51A64" w:rsidRPr="005E5DDF">
        <w:rPr>
          <w:rFonts w:asciiTheme="minorHAnsi" w:hAnsiTheme="minorHAnsi" w:cstheme="minorHAnsi"/>
          <w:szCs w:val="22"/>
        </w:rPr>
        <w:t>U</w:t>
      </w:r>
      <w:r w:rsidRPr="005E5DDF">
        <w:rPr>
          <w:rFonts w:asciiTheme="minorHAnsi" w:hAnsiTheme="minorHAnsi" w:cstheme="minorHAnsi"/>
          <w:szCs w:val="22"/>
        </w:rPr>
        <w:t>se electronic format only.</w:t>
      </w:r>
    </w:p>
    <w:p w14:paraId="0A3D707D" w14:textId="77777777" w:rsidR="00AF5EE5" w:rsidRPr="005E5DDF" w:rsidRDefault="00AF5EE5" w:rsidP="00AF5EE5">
      <w:pPr>
        <w:pStyle w:val="ART"/>
        <w:rPr>
          <w:rFonts w:asciiTheme="minorHAnsi" w:hAnsiTheme="minorHAnsi" w:cstheme="minorHAnsi"/>
          <w:szCs w:val="22"/>
        </w:rPr>
      </w:pPr>
      <w:r w:rsidRPr="005E5DDF">
        <w:rPr>
          <w:rFonts w:asciiTheme="minorHAnsi" w:hAnsiTheme="minorHAnsi" w:cstheme="minorHAnsi"/>
          <w:szCs w:val="22"/>
        </w:rPr>
        <w:t>ACTION SUBMITTALS</w:t>
      </w:r>
    </w:p>
    <w:p w14:paraId="721127CD" w14:textId="12DA1A26"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Submit installation plan, and keep up-to-date throughout the Project, indicating:</w:t>
      </w:r>
    </w:p>
    <w:p w14:paraId="1730CCC0" w14:textId="436A8819"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Equipment and personnel</w:t>
      </w:r>
      <w:r w:rsidR="006214CC">
        <w:rPr>
          <w:rFonts w:asciiTheme="minorHAnsi" w:hAnsiTheme="minorHAnsi" w:cstheme="minorHAnsi"/>
          <w:szCs w:val="22"/>
        </w:rPr>
        <w:t>.</w:t>
      </w:r>
    </w:p>
    <w:p w14:paraId="462B9D2B" w14:textId="68F4043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Materials and staging area</w:t>
      </w:r>
      <w:r w:rsidR="006214CC">
        <w:rPr>
          <w:rFonts w:asciiTheme="minorHAnsi" w:hAnsiTheme="minorHAnsi" w:cstheme="minorHAnsi"/>
          <w:szCs w:val="22"/>
        </w:rPr>
        <w:t>.</w:t>
      </w:r>
    </w:p>
    <w:p w14:paraId="12395609" w14:textId="7452A9B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Start and completion dates</w:t>
      </w:r>
      <w:r w:rsidR="006214CC">
        <w:rPr>
          <w:rFonts w:asciiTheme="minorHAnsi" w:hAnsiTheme="minorHAnsi" w:cstheme="minorHAnsi"/>
          <w:szCs w:val="22"/>
        </w:rPr>
        <w:t>.</w:t>
      </w:r>
    </w:p>
    <w:p w14:paraId="3CA661D3" w14:textId="2245B55D"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Locations, including floor, room and building</w:t>
      </w:r>
      <w:r w:rsidR="006214CC">
        <w:rPr>
          <w:rFonts w:asciiTheme="minorHAnsi" w:hAnsiTheme="minorHAnsi" w:cstheme="minorHAnsi"/>
          <w:szCs w:val="22"/>
        </w:rPr>
        <w:t>.</w:t>
      </w:r>
    </w:p>
    <w:p w14:paraId="5603AB3A" w14:textId="3233CDB8" w:rsidR="00AF5EE5" w:rsidRPr="00DC078D" w:rsidRDefault="006214CC" w:rsidP="00DC078D">
      <w:pPr>
        <w:pStyle w:val="PR2"/>
      </w:pPr>
      <w:r>
        <w:t xml:space="preserve">Installation plan shall </w:t>
      </w:r>
      <w:r w:rsidR="00AF5EE5" w:rsidRPr="005E5DDF">
        <w:t xml:space="preserve">be reviewed, approved and stamped by the Contractor's </w:t>
      </w:r>
      <w:r>
        <w:t>on</w:t>
      </w:r>
      <w:r w:rsidR="00DC078D">
        <w:t xml:space="preserve">-site RCDD prior to submittal for review and approval by </w:t>
      </w:r>
      <w:r w:rsidR="00DC078D" w:rsidRPr="006214CC">
        <w:t>the UIT Project Manager</w:t>
      </w:r>
      <w:r w:rsidR="00DC078D">
        <w:t>.</w:t>
      </w:r>
    </w:p>
    <w:p w14:paraId="65CCA629" w14:textId="7ABB3F6F" w:rsidR="00AF5EE5" w:rsidRPr="005E5DDF" w:rsidRDefault="00470BD7" w:rsidP="00AF5EE5">
      <w:pPr>
        <w:pStyle w:val="PR1"/>
        <w:rPr>
          <w:rFonts w:asciiTheme="minorHAnsi" w:hAnsiTheme="minorHAnsi" w:cstheme="minorHAnsi"/>
          <w:szCs w:val="22"/>
        </w:rPr>
      </w:pPr>
      <w:r>
        <w:rPr>
          <w:rFonts w:asciiTheme="minorHAnsi" w:hAnsiTheme="minorHAnsi" w:cstheme="minorHAnsi"/>
          <w:szCs w:val="22"/>
        </w:rPr>
        <w:t xml:space="preserve">Submit </w:t>
      </w:r>
      <w:r w:rsidR="00AF5EE5" w:rsidRPr="005E5DDF">
        <w:rPr>
          <w:rFonts w:asciiTheme="minorHAnsi" w:hAnsiTheme="minorHAnsi" w:cstheme="minorHAnsi"/>
          <w:szCs w:val="22"/>
        </w:rPr>
        <w:t>copper cable pulling plan for all multi-pair copper cables with a pair count of 25 pairs or greater that includes, but is not limited to, the following:</w:t>
      </w:r>
    </w:p>
    <w:p w14:paraId="770F67C8"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Each cable run and route.</w:t>
      </w:r>
    </w:p>
    <w:p w14:paraId="250D4B49"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Date and duration of the pull.</w:t>
      </w:r>
    </w:p>
    <w:p w14:paraId="0A0DEB17"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Pulling methodology and equipment setups.</w:t>
      </w:r>
    </w:p>
    <w:p w14:paraId="53009457"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Pulling tension calculations for each pull in the run.</w:t>
      </w:r>
    </w:p>
    <w:p w14:paraId="5847B647" w14:textId="77777777" w:rsidR="00AF5EE5" w:rsidRDefault="00AF5EE5" w:rsidP="00AF5EE5">
      <w:pPr>
        <w:pStyle w:val="PR2"/>
        <w:rPr>
          <w:rFonts w:asciiTheme="minorHAnsi" w:hAnsiTheme="minorHAnsi" w:cstheme="minorHAnsi"/>
          <w:szCs w:val="22"/>
        </w:rPr>
      </w:pPr>
      <w:r w:rsidRPr="005E5DDF">
        <w:rPr>
          <w:rFonts w:asciiTheme="minorHAnsi" w:hAnsiTheme="minorHAnsi" w:cstheme="minorHAnsi"/>
          <w:szCs w:val="22"/>
        </w:rPr>
        <w:t>Safety issues and precautions to be taken.</w:t>
      </w:r>
    </w:p>
    <w:p w14:paraId="0990986A" w14:textId="77777777" w:rsidR="006214CC" w:rsidRPr="005E5DDF" w:rsidRDefault="006214CC" w:rsidP="006214CC">
      <w:pPr>
        <w:pStyle w:val="PR1"/>
      </w:pPr>
      <w:bookmarkStart w:id="4" w:name="_Hlk19524040"/>
      <w:r w:rsidRPr="005E5DDF">
        <w:t xml:space="preserve">Submit </w:t>
      </w:r>
      <w:r>
        <w:t>c</w:t>
      </w:r>
      <w:r w:rsidRPr="005E5DDF">
        <w:t xml:space="preserve">able </w:t>
      </w:r>
      <w:r>
        <w:t>p</w:t>
      </w:r>
      <w:r w:rsidRPr="005E5DDF">
        <w:t xml:space="preserve">ulling </w:t>
      </w:r>
      <w:r>
        <w:t>p</w:t>
      </w:r>
      <w:r w:rsidRPr="005E5DDF">
        <w:t>lan, as follows:</w:t>
      </w:r>
    </w:p>
    <w:p w14:paraId="0B33E0DE" w14:textId="77777777" w:rsidR="006214CC" w:rsidRPr="005E5DDF" w:rsidRDefault="006214CC" w:rsidP="006214CC">
      <w:pPr>
        <w:pStyle w:val="PR2"/>
        <w:rPr>
          <w:rFonts w:asciiTheme="minorHAnsi" w:hAnsiTheme="minorHAnsi" w:cstheme="minorHAnsi"/>
          <w:szCs w:val="22"/>
        </w:rPr>
      </w:pPr>
      <w:r w:rsidRPr="005E5DDF">
        <w:rPr>
          <w:rFonts w:asciiTheme="minorHAnsi" w:hAnsiTheme="minorHAnsi" w:cstheme="minorHAnsi"/>
          <w:szCs w:val="22"/>
        </w:rPr>
        <w:t>Indicate the installed backbone conduit layout in schematic format, including junction boxes and distances between junction boxes.</w:t>
      </w:r>
    </w:p>
    <w:p w14:paraId="60466DA0" w14:textId="77777777" w:rsidR="006214CC" w:rsidRPr="005E5DDF" w:rsidRDefault="006214CC" w:rsidP="006214CC">
      <w:pPr>
        <w:pStyle w:val="PR2"/>
        <w:rPr>
          <w:rFonts w:asciiTheme="minorHAnsi" w:hAnsiTheme="minorHAnsi" w:cstheme="minorHAnsi"/>
          <w:szCs w:val="22"/>
        </w:rPr>
      </w:pPr>
      <w:r w:rsidRPr="005E5DDF">
        <w:rPr>
          <w:rFonts w:asciiTheme="minorHAnsi" w:hAnsiTheme="minorHAnsi" w:cstheme="minorHAnsi"/>
          <w:szCs w:val="22"/>
        </w:rPr>
        <w:t>Indicate contents of each conduit.</w:t>
      </w:r>
    </w:p>
    <w:p w14:paraId="08E8902F" w14:textId="77777777" w:rsidR="006214CC" w:rsidRPr="005E5DDF" w:rsidRDefault="006214CC" w:rsidP="006214CC">
      <w:pPr>
        <w:pStyle w:val="PR2"/>
        <w:rPr>
          <w:rFonts w:asciiTheme="minorHAnsi" w:hAnsiTheme="minorHAnsi" w:cstheme="minorHAnsi"/>
          <w:szCs w:val="22"/>
        </w:rPr>
      </w:pPr>
      <w:r w:rsidRPr="005E5DDF">
        <w:rPr>
          <w:rFonts w:asciiTheme="minorHAnsi" w:hAnsiTheme="minorHAnsi" w:cstheme="minorHAnsi"/>
          <w:szCs w:val="22"/>
        </w:rPr>
        <w:lastRenderedPageBreak/>
        <w:t>Indicate the cable pulling calculations, conduit fill ratios and actual cable runs and tensions.</w:t>
      </w:r>
    </w:p>
    <w:p w14:paraId="76932C31" w14:textId="543E3F8D" w:rsidR="006214CC" w:rsidRPr="006214CC" w:rsidRDefault="006214CC" w:rsidP="006214CC">
      <w:pPr>
        <w:pStyle w:val="PR2"/>
        <w:rPr>
          <w:rFonts w:asciiTheme="minorHAnsi" w:hAnsiTheme="minorHAnsi" w:cstheme="minorHAnsi"/>
          <w:szCs w:val="22"/>
        </w:rPr>
      </w:pPr>
      <w:r>
        <w:rPr>
          <w:rFonts w:asciiTheme="minorHAnsi" w:hAnsiTheme="minorHAnsi" w:cstheme="minorHAnsi"/>
          <w:szCs w:val="22"/>
        </w:rPr>
        <w:t>Cable p</w:t>
      </w:r>
      <w:r w:rsidRPr="005E5DDF">
        <w:rPr>
          <w:rFonts w:asciiTheme="minorHAnsi" w:hAnsiTheme="minorHAnsi" w:cstheme="minorHAnsi"/>
          <w:szCs w:val="22"/>
        </w:rPr>
        <w:t xml:space="preserve">ulling </w:t>
      </w:r>
      <w:r>
        <w:rPr>
          <w:rFonts w:asciiTheme="minorHAnsi" w:hAnsiTheme="minorHAnsi" w:cstheme="minorHAnsi"/>
          <w:szCs w:val="22"/>
        </w:rPr>
        <w:t xml:space="preserve">plan and calculations shall </w:t>
      </w:r>
      <w:r w:rsidRPr="005E5DDF">
        <w:rPr>
          <w:rFonts w:asciiTheme="minorHAnsi" w:hAnsiTheme="minorHAnsi" w:cstheme="minorHAnsi"/>
          <w:szCs w:val="22"/>
        </w:rPr>
        <w:t xml:space="preserve">be reviewed, approved and stamped by the Contractor's </w:t>
      </w:r>
      <w:r>
        <w:rPr>
          <w:rFonts w:asciiTheme="minorHAnsi" w:hAnsiTheme="minorHAnsi" w:cstheme="minorHAnsi"/>
          <w:szCs w:val="22"/>
        </w:rPr>
        <w:t xml:space="preserve">on-site RCDD prior to submittal for review and approval by </w:t>
      </w:r>
      <w:r w:rsidRPr="006214CC">
        <w:rPr>
          <w:rFonts w:asciiTheme="minorHAnsi" w:hAnsiTheme="minorHAnsi" w:cstheme="minorHAnsi"/>
          <w:szCs w:val="22"/>
        </w:rPr>
        <w:t>the UIT Project Manager</w:t>
      </w:r>
      <w:bookmarkEnd w:id="4"/>
      <w:r>
        <w:rPr>
          <w:rFonts w:asciiTheme="minorHAnsi" w:hAnsiTheme="minorHAnsi" w:cstheme="minorHAnsi"/>
          <w:szCs w:val="22"/>
        </w:rPr>
        <w:t>.</w:t>
      </w:r>
    </w:p>
    <w:p w14:paraId="5228B87B" w14:textId="77777777"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Cable Splicing Submittals</w:t>
      </w:r>
    </w:p>
    <w:p w14:paraId="7F3A15BB"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Fiber fusion splicing method and procedures.</w:t>
      </w:r>
    </w:p>
    <w:p w14:paraId="726098F9"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Schedules of copper and fiber cables to be spliced.</w:t>
      </w:r>
    </w:p>
    <w:p w14:paraId="7ED973FA"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Copper splicing method and procedures.</w:t>
      </w:r>
    </w:p>
    <w:p w14:paraId="774330D5"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Certification documents for all splicing personnel.</w:t>
      </w:r>
    </w:p>
    <w:p w14:paraId="67B554B0"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Cut sheets of accurate locations of fiber and copper splice closures.</w:t>
      </w:r>
    </w:p>
    <w:p w14:paraId="327EC0C6" w14:textId="77777777"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Shop Drawing Submittals to include:</w:t>
      </w:r>
    </w:p>
    <w:p w14:paraId="43B647CB" w14:textId="24300944"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Room penetration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42ED04BF" w14:textId="61E0364A"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Communications extension pathway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19DBF09A" w14:textId="718FA4C0"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Riser conduit anchoring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25A9F5ED" w14:textId="2EB03ADC"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Conduit chase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044C3E7F" w14:textId="39CECCFC"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Communications pathway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7C0646DB" w14:textId="4D9AA8D4"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Junction box, gutter and pull box labeling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17D92CA8" w14:textId="414B9938"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Cabinet / rack elevation </w:t>
      </w:r>
      <w:r w:rsidR="00155573">
        <w:rPr>
          <w:rFonts w:asciiTheme="minorHAnsi" w:hAnsiTheme="minorHAnsi" w:cstheme="minorHAnsi"/>
          <w:szCs w:val="22"/>
        </w:rPr>
        <w:t>D</w:t>
      </w:r>
      <w:r w:rsidRPr="005E5DDF">
        <w:rPr>
          <w:rFonts w:asciiTheme="minorHAnsi" w:hAnsiTheme="minorHAnsi" w:cstheme="minorHAnsi"/>
          <w:szCs w:val="22"/>
        </w:rPr>
        <w:t>rawing</w:t>
      </w:r>
      <w:r w:rsidR="006214CC">
        <w:rPr>
          <w:rFonts w:asciiTheme="minorHAnsi" w:hAnsiTheme="minorHAnsi" w:cstheme="minorHAnsi"/>
          <w:szCs w:val="22"/>
        </w:rPr>
        <w:t>.</w:t>
      </w:r>
    </w:p>
    <w:p w14:paraId="0192EE7E" w14:textId="20D1A609"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Floor plan for all NF rooms</w:t>
      </w:r>
      <w:r w:rsidR="006214CC">
        <w:rPr>
          <w:rFonts w:asciiTheme="minorHAnsi" w:hAnsiTheme="minorHAnsi" w:cstheme="minorHAnsi"/>
          <w:szCs w:val="22"/>
        </w:rPr>
        <w:t>.</w:t>
      </w:r>
    </w:p>
    <w:p w14:paraId="7CD419DB" w14:textId="52BFF5B9"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 xml:space="preserve">Wall elevation </w:t>
      </w:r>
      <w:r w:rsidR="00155573">
        <w:rPr>
          <w:rFonts w:asciiTheme="minorHAnsi" w:hAnsiTheme="minorHAnsi" w:cstheme="minorHAnsi"/>
          <w:szCs w:val="22"/>
        </w:rPr>
        <w:t>D</w:t>
      </w:r>
      <w:r w:rsidRPr="005E5DDF">
        <w:rPr>
          <w:rFonts w:asciiTheme="minorHAnsi" w:hAnsiTheme="minorHAnsi" w:cstheme="minorHAnsi"/>
          <w:szCs w:val="22"/>
        </w:rPr>
        <w:t>rawings for all NF rooms</w:t>
      </w:r>
      <w:r w:rsidR="006214CC">
        <w:rPr>
          <w:rFonts w:asciiTheme="minorHAnsi" w:hAnsiTheme="minorHAnsi" w:cstheme="minorHAnsi"/>
          <w:szCs w:val="22"/>
        </w:rPr>
        <w:t>.</w:t>
      </w:r>
    </w:p>
    <w:p w14:paraId="6FF0EEB4" w14:textId="6F28F589"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Manufacturer's data, including part numbers, cut sheets and detailed descriptions, for all proposed equipment.</w:t>
      </w:r>
    </w:p>
    <w:p w14:paraId="0902566C" w14:textId="77777777"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Submit cable inventory data for all fiber, copper, and coaxial cabling and termination equipment. Submit data in Microsoft Excel format (current version), listing products furnished, including:</w:t>
      </w:r>
    </w:p>
    <w:p w14:paraId="39BA176B"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Manufacturer's name.</w:t>
      </w:r>
    </w:p>
    <w:p w14:paraId="332147D4"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Manufacturer's part numbers and com code numbers.</w:t>
      </w:r>
    </w:p>
    <w:p w14:paraId="1ECD4F55"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Cable numbers as described in Section 27 0553 “Identification for Communications Systems.”</w:t>
      </w:r>
    </w:p>
    <w:p w14:paraId="45693603"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Location and riser assignments.</w:t>
      </w:r>
    </w:p>
    <w:p w14:paraId="7049EB87"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Installed lengths for all fibers.</w:t>
      </w:r>
    </w:p>
    <w:p w14:paraId="5EDD7D19"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This requirement applies to copper cable, fiber optic cable, and all termination equipment.</w:t>
      </w:r>
    </w:p>
    <w:p w14:paraId="2FD39168" w14:textId="3AB680C8" w:rsidR="00AF5EE5" w:rsidRPr="005E5DDF" w:rsidRDefault="00AF5EE5" w:rsidP="00AF5EE5">
      <w:pPr>
        <w:pStyle w:val="PR1"/>
        <w:rPr>
          <w:rFonts w:asciiTheme="minorHAnsi" w:hAnsiTheme="minorHAnsi" w:cstheme="minorHAnsi"/>
          <w:szCs w:val="22"/>
        </w:rPr>
      </w:pPr>
      <w:r w:rsidRPr="005E5DDF">
        <w:rPr>
          <w:rFonts w:asciiTheme="minorHAnsi" w:hAnsiTheme="minorHAnsi" w:cstheme="minorHAnsi"/>
          <w:szCs w:val="22"/>
        </w:rPr>
        <w:t>Product data for all termination and test equipment to be used by Contractor to perform work.</w:t>
      </w:r>
    </w:p>
    <w:p w14:paraId="627E083D"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Calibrate equipment with traceability to National Institute of Standards and Technology (NIST) requirements.</w:t>
      </w:r>
    </w:p>
    <w:p w14:paraId="180EF49D" w14:textId="77777777" w:rsidR="00AF5EE5" w:rsidRPr="005E5DDF" w:rsidRDefault="00AF5EE5" w:rsidP="00AF5EE5">
      <w:pPr>
        <w:pStyle w:val="PR2"/>
        <w:rPr>
          <w:rFonts w:asciiTheme="minorHAnsi" w:hAnsiTheme="minorHAnsi" w:cstheme="minorHAnsi"/>
          <w:szCs w:val="22"/>
        </w:rPr>
      </w:pPr>
      <w:r w:rsidRPr="005E5DDF">
        <w:rPr>
          <w:rFonts w:asciiTheme="minorHAnsi" w:hAnsiTheme="minorHAnsi" w:cstheme="minorHAnsi"/>
          <w:szCs w:val="22"/>
        </w:rPr>
        <w:t>Include a copy of calibration and certification that equipment calibration meets NIST standards and has been calibrated at least once in the previous calendar year.</w:t>
      </w:r>
    </w:p>
    <w:p w14:paraId="4548CB5C" w14:textId="034DF5E2" w:rsidR="00AF5EE5" w:rsidRPr="00DC078D" w:rsidRDefault="00AF5EE5" w:rsidP="00DC078D">
      <w:pPr>
        <w:pStyle w:val="PR2"/>
        <w:rPr>
          <w:rFonts w:asciiTheme="minorHAnsi" w:hAnsiTheme="minorHAnsi" w:cstheme="minorHAnsi"/>
          <w:szCs w:val="22"/>
        </w:rPr>
      </w:pPr>
      <w:r w:rsidRPr="005E5DDF">
        <w:t xml:space="preserve">Test equipment data shall be reviewed, approved and stamped by the Contractor's </w:t>
      </w:r>
      <w:r w:rsidR="00DC078D">
        <w:t xml:space="preserve">on-site RCDD prior to submittal </w:t>
      </w:r>
      <w:r w:rsidR="00DC078D">
        <w:rPr>
          <w:rFonts w:asciiTheme="minorHAnsi" w:hAnsiTheme="minorHAnsi" w:cstheme="minorHAnsi"/>
          <w:szCs w:val="22"/>
        </w:rPr>
        <w:t xml:space="preserve">for review and approval by </w:t>
      </w:r>
      <w:r w:rsidR="00DC078D" w:rsidRPr="006214CC">
        <w:rPr>
          <w:rFonts w:asciiTheme="minorHAnsi" w:hAnsiTheme="minorHAnsi" w:cstheme="minorHAnsi"/>
          <w:szCs w:val="22"/>
        </w:rPr>
        <w:t>the UIT Project Manager</w:t>
      </w:r>
      <w:r w:rsidR="00DC078D">
        <w:rPr>
          <w:rFonts w:asciiTheme="minorHAnsi" w:hAnsiTheme="minorHAnsi" w:cstheme="minorHAnsi"/>
          <w:szCs w:val="22"/>
        </w:rPr>
        <w:t>.</w:t>
      </w:r>
    </w:p>
    <w:p w14:paraId="654A6602" w14:textId="75CD4F7E" w:rsidR="002637D4" w:rsidRPr="005E5DDF" w:rsidRDefault="0000460C" w:rsidP="00365F6E">
      <w:pPr>
        <w:pStyle w:val="ART"/>
        <w:rPr>
          <w:rFonts w:asciiTheme="minorHAnsi" w:hAnsiTheme="minorHAnsi" w:cstheme="minorHAnsi"/>
          <w:szCs w:val="22"/>
        </w:rPr>
      </w:pPr>
      <w:r w:rsidRPr="005E5DDF">
        <w:rPr>
          <w:rFonts w:asciiTheme="minorHAnsi" w:hAnsiTheme="minorHAnsi" w:cstheme="minorHAnsi"/>
          <w:szCs w:val="22"/>
        </w:rPr>
        <w:lastRenderedPageBreak/>
        <w:t>INFORMATIONAL</w:t>
      </w:r>
      <w:r w:rsidRPr="005E5DDF" w:rsidDel="0000460C">
        <w:rPr>
          <w:rFonts w:asciiTheme="minorHAnsi" w:hAnsiTheme="minorHAnsi" w:cstheme="minorHAnsi"/>
          <w:szCs w:val="22"/>
        </w:rPr>
        <w:t xml:space="preserve"> </w:t>
      </w:r>
      <w:r w:rsidR="002637D4" w:rsidRPr="005E5DDF">
        <w:rPr>
          <w:rFonts w:asciiTheme="minorHAnsi" w:hAnsiTheme="minorHAnsi" w:cstheme="minorHAnsi"/>
          <w:szCs w:val="22"/>
        </w:rPr>
        <w:t>SUBMITTALS</w:t>
      </w:r>
      <w:r w:rsidR="00DC078D">
        <w:rPr>
          <w:rFonts w:asciiTheme="minorHAnsi" w:hAnsiTheme="minorHAnsi" w:cstheme="minorHAnsi"/>
          <w:szCs w:val="22"/>
        </w:rPr>
        <w:t xml:space="preserve"> – Not Used</w:t>
      </w:r>
    </w:p>
    <w:p w14:paraId="6C8FD6AD" w14:textId="02E8448A" w:rsidR="000971B7" w:rsidRPr="005E5DDF" w:rsidRDefault="000971B7" w:rsidP="00365F6E">
      <w:pPr>
        <w:pStyle w:val="ART"/>
        <w:rPr>
          <w:rFonts w:asciiTheme="minorHAnsi" w:hAnsiTheme="minorHAnsi" w:cstheme="minorHAnsi"/>
          <w:szCs w:val="22"/>
        </w:rPr>
      </w:pPr>
      <w:r w:rsidRPr="005E5DDF">
        <w:rPr>
          <w:rFonts w:asciiTheme="minorHAnsi" w:hAnsiTheme="minorHAnsi" w:cstheme="minorHAnsi"/>
          <w:szCs w:val="22"/>
        </w:rPr>
        <w:t>QUALITY ASSURANCE</w:t>
      </w:r>
    </w:p>
    <w:p w14:paraId="3672ECB3" w14:textId="77777777"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Verification</w:t>
      </w:r>
    </w:p>
    <w:p w14:paraId="75EA67FC" w14:textId="31099B79" w:rsidR="000971B7" w:rsidRPr="005E5DDF" w:rsidRDefault="007B439D" w:rsidP="00365F6E">
      <w:pPr>
        <w:pStyle w:val="PR2"/>
        <w:rPr>
          <w:rFonts w:asciiTheme="minorHAnsi" w:hAnsiTheme="minorHAnsi" w:cstheme="minorHAnsi"/>
          <w:szCs w:val="22"/>
        </w:rPr>
      </w:pPr>
      <w:r>
        <w:rPr>
          <w:rFonts w:asciiTheme="minorHAnsi" w:hAnsiTheme="minorHAnsi" w:cstheme="minorHAnsi"/>
          <w:szCs w:val="22"/>
        </w:rPr>
        <w:t>V</w:t>
      </w:r>
      <w:r w:rsidR="000971B7" w:rsidRPr="005E5DDF">
        <w:rPr>
          <w:rFonts w:asciiTheme="minorHAnsi" w:hAnsiTheme="minorHAnsi" w:cstheme="minorHAnsi"/>
          <w:szCs w:val="22"/>
        </w:rPr>
        <w:t>erify that the installation and material used ha</w:t>
      </w:r>
      <w:r w:rsidR="00C66BB6">
        <w:rPr>
          <w:rFonts w:asciiTheme="minorHAnsi" w:hAnsiTheme="minorHAnsi" w:cstheme="minorHAnsi"/>
          <w:szCs w:val="22"/>
        </w:rPr>
        <w:t>ve</w:t>
      </w:r>
      <w:r w:rsidR="000971B7" w:rsidRPr="005E5DDF">
        <w:rPr>
          <w:rFonts w:asciiTheme="minorHAnsi" w:hAnsiTheme="minorHAnsi" w:cstheme="minorHAnsi"/>
          <w:szCs w:val="22"/>
        </w:rPr>
        <w:t xml:space="preserve"> been inspected</w:t>
      </w:r>
      <w:r>
        <w:rPr>
          <w:rFonts w:asciiTheme="minorHAnsi" w:hAnsiTheme="minorHAnsi" w:cstheme="minorHAnsi"/>
          <w:szCs w:val="22"/>
        </w:rPr>
        <w:t xml:space="preserve"> by the </w:t>
      </w:r>
      <w:r w:rsidR="00250FA0">
        <w:rPr>
          <w:rFonts w:asciiTheme="minorHAnsi" w:hAnsiTheme="minorHAnsi" w:cstheme="minorHAnsi"/>
          <w:szCs w:val="22"/>
        </w:rPr>
        <w:t xml:space="preserve">UIT Project Manager </w:t>
      </w:r>
      <w:r w:rsidR="000971B7" w:rsidRPr="005E5DDF">
        <w:rPr>
          <w:rFonts w:asciiTheme="minorHAnsi" w:hAnsiTheme="minorHAnsi" w:cstheme="minorHAnsi"/>
          <w:szCs w:val="22"/>
        </w:rPr>
        <w:t xml:space="preserve">before it is enclosed within building features, or </w:t>
      </w:r>
      <w:r w:rsidR="00DC078D">
        <w:rPr>
          <w:rFonts w:asciiTheme="minorHAnsi" w:hAnsiTheme="minorHAnsi" w:cstheme="minorHAnsi"/>
          <w:szCs w:val="22"/>
        </w:rPr>
        <w:t xml:space="preserve">otherwise hidden from view. </w:t>
      </w:r>
      <w:r w:rsidR="000971B7" w:rsidRPr="005E5DDF">
        <w:rPr>
          <w:rFonts w:asciiTheme="minorHAnsi" w:hAnsiTheme="minorHAnsi" w:cstheme="minorHAnsi"/>
          <w:szCs w:val="22"/>
        </w:rPr>
        <w:t xml:space="preserve">Contractor </w:t>
      </w:r>
      <w:r w:rsidR="0010591F" w:rsidRPr="005E5DDF">
        <w:rPr>
          <w:rFonts w:asciiTheme="minorHAnsi" w:hAnsiTheme="minorHAnsi" w:cstheme="minorHAnsi"/>
          <w:szCs w:val="22"/>
        </w:rPr>
        <w:t xml:space="preserve">shall </w:t>
      </w:r>
      <w:r w:rsidR="000971B7" w:rsidRPr="005E5DDF">
        <w:rPr>
          <w:rFonts w:asciiTheme="minorHAnsi" w:hAnsiTheme="minorHAnsi" w:cstheme="minorHAnsi"/>
          <w:szCs w:val="22"/>
        </w:rPr>
        <w:t>bear costs associated with uncovering or exposing installations or features that have not been inspected.</w:t>
      </w:r>
    </w:p>
    <w:p w14:paraId="5A1A8F04" w14:textId="77777777"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Equipment</w:t>
      </w:r>
    </w:p>
    <w:p w14:paraId="239A06C6" w14:textId="2E9A471D" w:rsidR="000971B7" w:rsidRPr="005E5DDF" w:rsidRDefault="007B439D" w:rsidP="00365F6E">
      <w:pPr>
        <w:pStyle w:val="PR2"/>
        <w:rPr>
          <w:rFonts w:asciiTheme="minorHAnsi" w:hAnsiTheme="minorHAnsi" w:cstheme="minorHAnsi"/>
          <w:szCs w:val="22"/>
        </w:rPr>
      </w:pPr>
      <w:r>
        <w:rPr>
          <w:rFonts w:asciiTheme="minorHAnsi" w:hAnsiTheme="minorHAnsi" w:cstheme="minorHAnsi"/>
          <w:szCs w:val="22"/>
        </w:rPr>
        <w:t>U</w:t>
      </w:r>
      <w:r w:rsidR="000971B7" w:rsidRPr="005E5DDF">
        <w:rPr>
          <w:rFonts w:asciiTheme="minorHAnsi" w:hAnsiTheme="minorHAnsi" w:cstheme="minorHAnsi"/>
          <w:szCs w:val="22"/>
        </w:rPr>
        <w:t xml:space="preserve">se equipment and rigs designed for pulling, placement and termination of multi-pair copper </w:t>
      </w:r>
      <w:r>
        <w:rPr>
          <w:rFonts w:asciiTheme="minorHAnsi" w:hAnsiTheme="minorHAnsi" w:cstheme="minorHAnsi"/>
          <w:szCs w:val="22"/>
        </w:rPr>
        <w:t>and fiber optic cabling</w:t>
      </w:r>
      <w:r w:rsidR="00C66BB6">
        <w:rPr>
          <w:rFonts w:asciiTheme="minorHAnsi" w:hAnsiTheme="minorHAnsi" w:cstheme="minorHAnsi"/>
          <w:szCs w:val="22"/>
        </w:rPr>
        <w:t>,</w:t>
      </w:r>
      <w:r w:rsidR="000971B7" w:rsidRPr="005E5DDF">
        <w:rPr>
          <w:rFonts w:asciiTheme="minorHAnsi" w:hAnsiTheme="minorHAnsi" w:cstheme="minorHAnsi"/>
          <w:szCs w:val="22"/>
        </w:rPr>
        <w:t xml:space="preserve"> including reel trucks, mechanical mules, sheaves, shoes, anchors etc., and equipment for drilling masonry, installing anchors, etc., to install support and cable management hardware.</w:t>
      </w:r>
    </w:p>
    <w:p w14:paraId="654A6638" w14:textId="27500F8B" w:rsidR="004319C5" w:rsidRPr="005E5DDF" w:rsidRDefault="004319C5" w:rsidP="00365F6E">
      <w:pPr>
        <w:pStyle w:val="PRT"/>
        <w:rPr>
          <w:rFonts w:asciiTheme="minorHAnsi" w:hAnsiTheme="minorHAnsi" w:cstheme="minorHAnsi"/>
          <w:szCs w:val="22"/>
        </w:rPr>
      </w:pPr>
      <w:r w:rsidRPr="005E5DDF">
        <w:rPr>
          <w:rFonts w:asciiTheme="minorHAnsi" w:hAnsiTheme="minorHAnsi" w:cstheme="minorHAnsi"/>
          <w:szCs w:val="22"/>
        </w:rPr>
        <w:t>PRODUCTS</w:t>
      </w:r>
    </w:p>
    <w:p w14:paraId="654A6639" w14:textId="77777777" w:rsidR="004319C5" w:rsidRPr="007B439D" w:rsidRDefault="009C2836" w:rsidP="00365F6E">
      <w:pPr>
        <w:pStyle w:val="ART"/>
        <w:rPr>
          <w:rFonts w:asciiTheme="minorHAnsi" w:hAnsiTheme="minorHAnsi" w:cstheme="minorHAnsi"/>
          <w:szCs w:val="22"/>
        </w:rPr>
      </w:pPr>
      <w:r w:rsidRPr="007B439D">
        <w:rPr>
          <w:rFonts w:asciiTheme="minorHAnsi" w:hAnsiTheme="minorHAnsi" w:cstheme="minorHAnsi"/>
          <w:szCs w:val="22"/>
        </w:rPr>
        <w:t>PARTS AND MANUFACTURERS</w:t>
      </w:r>
    </w:p>
    <w:p w14:paraId="511E673F" w14:textId="589E2C60" w:rsidR="005A6C98" w:rsidRPr="007B439D" w:rsidRDefault="0010591F" w:rsidP="00365F6E">
      <w:pPr>
        <w:pStyle w:val="PR1"/>
        <w:rPr>
          <w:rFonts w:asciiTheme="minorHAnsi" w:hAnsiTheme="minorHAnsi" w:cstheme="minorHAnsi"/>
          <w:szCs w:val="22"/>
        </w:rPr>
      </w:pPr>
      <w:r w:rsidRPr="007B439D">
        <w:rPr>
          <w:rFonts w:asciiTheme="minorHAnsi" w:hAnsiTheme="minorHAnsi" w:cstheme="minorHAnsi"/>
          <w:szCs w:val="22"/>
        </w:rPr>
        <w:t xml:space="preserve">Refer to </w:t>
      </w:r>
      <w:r w:rsidRPr="007B439D">
        <w:rPr>
          <w:rFonts w:asciiTheme="minorHAnsi" w:hAnsiTheme="minorHAnsi" w:cstheme="minorHAnsi"/>
          <w:iCs/>
          <w:szCs w:val="22"/>
        </w:rPr>
        <w:t xml:space="preserve">Section 01 2500 </w:t>
      </w:r>
      <w:r w:rsidR="002241B9" w:rsidRPr="007B439D">
        <w:rPr>
          <w:rFonts w:asciiTheme="minorHAnsi" w:hAnsiTheme="minorHAnsi" w:cstheme="minorHAnsi"/>
          <w:iCs/>
          <w:szCs w:val="22"/>
        </w:rPr>
        <w:t>“</w:t>
      </w:r>
      <w:r w:rsidRPr="007B439D">
        <w:rPr>
          <w:rFonts w:asciiTheme="minorHAnsi" w:hAnsiTheme="minorHAnsi" w:cstheme="minorHAnsi"/>
          <w:iCs/>
          <w:szCs w:val="22"/>
        </w:rPr>
        <w:t xml:space="preserve">Substitution </w:t>
      </w:r>
      <w:proofErr w:type="gramStart"/>
      <w:r w:rsidRPr="007B439D">
        <w:rPr>
          <w:rFonts w:asciiTheme="minorHAnsi" w:hAnsiTheme="minorHAnsi" w:cstheme="minorHAnsi"/>
          <w:iCs/>
          <w:szCs w:val="22"/>
        </w:rPr>
        <w:t>Procedures</w:t>
      </w:r>
      <w:r w:rsidR="002241B9" w:rsidRPr="007B439D">
        <w:rPr>
          <w:rFonts w:asciiTheme="minorHAnsi" w:hAnsiTheme="minorHAnsi" w:cstheme="minorHAnsi"/>
          <w:iCs/>
          <w:szCs w:val="22"/>
        </w:rPr>
        <w:t>”</w:t>
      </w:r>
      <w:r w:rsidRPr="007B439D">
        <w:rPr>
          <w:rFonts w:asciiTheme="minorHAnsi" w:hAnsiTheme="minorHAnsi" w:cstheme="minorHAnsi"/>
          <w:szCs w:val="22"/>
        </w:rPr>
        <w:t xml:space="preserve"> </w:t>
      </w:r>
      <w:r w:rsidR="00C66BB6">
        <w:rPr>
          <w:rFonts w:asciiTheme="minorHAnsi" w:hAnsiTheme="minorHAnsi" w:cstheme="minorHAnsi"/>
          <w:szCs w:val="22"/>
        </w:rPr>
        <w:t xml:space="preserve"> to</w:t>
      </w:r>
      <w:proofErr w:type="gramEnd"/>
      <w:r w:rsidR="00C66BB6">
        <w:rPr>
          <w:rFonts w:asciiTheme="minorHAnsi" w:hAnsiTheme="minorHAnsi" w:cstheme="minorHAnsi"/>
          <w:szCs w:val="22"/>
        </w:rPr>
        <w:t xml:space="preserve"> request </w:t>
      </w:r>
      <w:r w:rsidRPr="007B439D">
        <w:rPr>
          <w:rFonts w:asciiTheme="minorHAnsi" w:hAnsiTheme="minorHAnsi" w:cstheme="minorHAnsi"/>
          <w:szCs w:val="22"/>
        </w:rPr>
        <w:t>variations from approved manufacturers or par</w:t>
      </w:r>
      <w:r w:rsidR="00B21EDC">
        <w:rPr>
          <w:rFonts w:asciiTheme="minorHAnsi" w:hAnsiTheme="minorHAnsi" w:cstheme="minorHAnsi"/>
          <w:szCs w:val="22"/>
        </w:rPr>
        <w:t>ts</w:t>
      </w:r>
      <w:r w:rsidRPr="007B439D">
        <w:rPr>
          <w:rFonts w:asciiTheme="minorHAnsi" w:hAnsiTheme="minorHAnsi" w:cstheme="minorHAnsi"/>
          <w:i/>
          <w:iCs/>
          <w:szCs w:val="22"/>
        </w:rPr>
        <w:t>.</w:t>
      </w:r>
      <w:r w:rsidR="00B21EDC" w:rsidRPr="00B21EDC">
        <w:rPr>
          <w:rFonts w:asciiTheme="minorHAnsi" w:hAnsiTheme="minorHAnsi" w:cstheme="minorHAnsi"/>
          <w:szCs w:val="22"/>
        </w:rPr>
        <w:t xml:space="preserve"> </w:t>
      </w:r>
      <w:r w:rsidR="00B21EDC">
        <w:rPr>
          <w:rFonts w:asciiTheme="minorHAnsi" w:hAnsiTheme="minorHAnsi" w:cstheme="minorHAnsi"/>
          <w:szCs w:val="22"/>
        </w:rPr>
        <w:t xml:space="preserve">Obtain </w:t>
      </w:r>
      <w:r w:rsidR="00D409AC">
        <w:rPr>
          <w:rFonts w:asciiTheme="minorHAnsi" w:hAnsiTheme="minorHAnsi" w:cstheme="minorHAnsi"/>
          <w:szCs w:val="22"/>
        </w:rPr>
        <w:t xml:space="preserve">prior </w:t>
      </w:r>
      <w:r w:rsidR="00B21EDC">
        <w:rPr>
          <w:rFonts w:asciiTheme="minorHAnsi" w:hAnsiTheme="minorHAnsi" w:cstheme="minorHAnsi"/>
          <w:szCs w:val="22"/>
        </w:rPr>
        <w:t>written approval for substitutions from both the Owner’s Project Manager and the UIT Project Manager.</w:t>
      </w:r>
      <w:r w:rsidR="00B21EDC">
        <w:rPr>
          <w:rFonts w:asciiTheme="minorHAnsi" w:hAnsiTheme="minorHAnsi" w:cstheme="minorHAnsi"/>
          <w:i/>
          <w:iCs/>
          <w:szCs w:val="22"/>
        </w:rPr>
        <w:t xml:space="preserve"> </w:t>
      </w:r>
    </w:p>
    <w:p w14:paraId="654A663B" w14:textId="77777777" w:rsidR="00B97870" w:rsidRPr="005E5DDF" w:rsidRDefault="00B97870" w:rsidP="00365F6E">
      <w:pPr>
        <w:pStyle w:val="PR1"/>
        <w:rPr>
          <w:rFonts w:asciiTheme="minorHAnsi" w:hAnsiTheme="minorHAnsi" w:cstheme="minorHAnsi"/>
          <w:szCs w:val="22"/>
        </w:rPr>
      </w:pPr>
      <w:r w:rsidRPr="005E5DDF">
        <w:rPr>
          <w:rFonts w:asciiTheme="minorHAnsi" w:hAnsiTheme="minorHAnsi" w:cstheme="minorHAnsi"/>
          <w:szCs w:val="22"/>
        </w:rPr>
        <w:t>Backbone Cables</w:t>
      </w:r>
    </w:p>
    <w:p w14:paraId="654A663C" w14:textId="07F1C4EB" w:rsidR="00315672" w:rsidRPr="005E5DDF" w:rsidRDefault="008A4876" w:rsidP="00365F6E">
      <w:pPr>
        <w:pStyle w:val="PR2"/>
        <w:rPr>
          <w:rFonts w:asciiTheme="minorHAnsi" w:hAnsiTheme="minorHAnsi" w:cstheme="minorHAnsi"/>
          <w:szCs w:val="22"/>
        </w:rPr>
      </w:pPr>
      <w:r>
        <w:rPr>
          <w:rFonts w:asciiTheme="minorHAnsi" w:hAnsiTheme="minorHAnsi" w:cstheme="minorHAnsi"/>
          <w:szCs w:val="22"/>
        </w:rPr>
        <w:t>Superior Essex</w:t>
      </w:r>
    </w:p>
    <w:p w14:paraId="654A663D" w14:textId="611C1C86" w:rsidR="00B97870" w:rsidRPr="005E5DDF" w:rsidRDefault="008A4876" w:rsidP="00365F6E">
      <w:pPr>
        <w:pStyle w:val="PR3"/>
        <w:rPr>
          <w:rFonts w:asciiTheme="minorHAnsi" w:hAnsiTheme="minorHAnsi" w:cstheme="minorHAnsi"/>
          <w:szCs w:val="22"/>
        </w:rPr>
      </w:pPr>
      <w:r w:rsidRPr="008A4876">
        <w:rPr>
          <w:rFonts w:asciiTheme="minorHAnsi" w:hAnsiTheme="minorHAnsi" w:cstheme="minorHAnsi"/>
          <w:szCs w:val="22"/>
        </w:rPr>
        <w:t>Part Number: 109-097-02 or 09-034-02</w:t>
      </w:r>
      <w:r>
        <w:rPr>
          <w:rFonts w:asciiTheme="minorHAnsi" w:hAnsiTheme="minorHAnsi" w:cstheme="minorHAnsi"/>
          <w:szCs w:val="22"/>
        </w:rPr>
        <w:t xml:space="preserve"> - </w:t>
      </w:r>
      <w:r w:rsidRPr="008A4876">
        <w:rPr>
          <w:rFonts w:asciiTheme="minorHAnsi" w:hAnsiTheme="minorHAnsi" w:cstheme="minorHAnsi"/>
          <w:szCs w:val="22"/>
        </w:rPr>
        <w:t>Solid Copper Backbone/Tie Copper Cable: 24 AWG, UTP, Category 3, OSP Backbone Cables with an overall metallic shield</w:t>
      </w:r>
      <w:r>
        <w:rPr>
          <w:rFonts w:asciiTheme="minorHAnsi" w:hAnsiTheme="minorHAnsi" w:cstheme="minorHAnsi"/>
          <w:szCs w:val="22"/>
        </w:rPr>
        <w:t>.</w:t>
      </w:r>
    </w:p>
    <w:p w14:paraId="654A663E" w14:textId="77777777" w:rsidR="00315672" w:rsidRPr="005E5DDF" w:rsidRDefault="003C278C" w:rsidP="00365F6E">
      <w:pPr>
        <w:pStyle w:val="PR1"/>
        <w:rPr>
          <w:rFonts w:asciiTheme="minorHAnsi" w:hAnsiTheme="minorHAnsi" w:cstheme="minorHAnsi"/>
          <w:szCs w:val="22"/>
        </w:rPr>
      </w:pPr>
      <w:r w:rsidRPr="005E5DDF">
        <w:rPr>
          <w:rFonts w:asciiTheme="minorHAnsi" w:hAnsiTheme="minorHAnsi" w:cstheme="minorHAnsi"/>
          <w:szCs w:val="22"/>
        </w:rPr>
        <w:t>Protector Panels.</w:t>
      </w:r>
    </w:p>
    <w:p w14:paraId="654A663F" w14:textId="77777777" w:rsidR="003C278C" w:rsidRPr="005E5DDF" w:rsidRDefault="003C278C" w:rsidP="00365F6E">
      <w:pPr>
        <w:pStyle w:val="PR2"/>
        <w:rPr>
          <w:rFonts w:asciiTheme="minorHAnsi" w:hAnsiTheme="minorHAnsi" w:cstheme="minorHAnsi"/>
          <w:szCs w:val="22"/>
        </w:rPr>
      </w:pPr>
      <w:r w:rsidRPr="005E5DDF">
        <w:rPr>
          <w:rFonts w:asciiTheme="minorHAnsi" w:hAnsiTheme="minorHAnsi" w:cstheme="minorHAnsi"/>
          <w:szCs w:val="22"/>
        </w:rPr>
        <w:t>Circa Enterprises</w:t>
      </w:r>
    </w:p>
    <w:p w14:paraId="654A6640" w14:textId="599C06EA" w:rsidR="003C278C" w:rsidRPr="005E5DDF" w:rsidRDefault="003C278C" w:rsidP="00365F6E">
      <w:pPr>
        <w:pStyle w:val="PR3"/>
        <w:rPr>
          <w:rFonts w:asciiTheme="minorHAnsi" w:hAnsiTheme="minorHAnsi" w:cstheme="minorHAnsi"/>
          <w:szCs w:val="22"/>
        </w:rPr>
      </w:pPr>
      <w:r w:rsidRPr="005E5DDF">
        <w:rPr>
          <w:rFonts w:asciiTheme="minorHAnsi" w:hAnsiTheme="minorHAnsi" w:cstheme="minorHAnsi"/>
          <w:szCs w:val="22"/>
        </w:rPr>
        <w:t>Entrance Terminals</w:t>
      </w:r>
      <w:r w:rsidR="00A01A3F" w:rsidRPr="005E5DDF">
        <w:rPr>
          <w:rFonts w:asciiTheme="minorHAnsi" w:hAnsiTheme="minorHAnsi" w:cstheme="minorHAnsi"/>
          <w:szCs w:val="22"/>
        </w:rPr>
        <w:t>:</w:t>
      </w:r>
      <w:r w:rsidRPr="005E5DDF">
        <w:rPr>
          <w:rFonts w:asciiTheme="minorHAnsi" w:hAnsiTheme="minorHAnsi" w:cstheme="minorHAnsi"/>
          <w:szCs w:val="22"/>
        </w:rPr>
        <w:t xml:space="preserve"> 188OECA1-100G</w:t>
      </w:r>
    </w:p>
    <w:p w14:paraId="654A6641" w14:textId="21AFA6EF" w:rsidR="003C278C" w:rsidRPr="005E5DDF" w:rsidRDefault="003C278C" w:rsidP="00365F6E">
      <w:pPr>
        <w:pStyle w:val="PR3"/>
        <w:rPr>
          <w:rFonts w:asciiTheme="minorHAnsi" w:hAnsiTheme="minorHAnsi" w:cstheme="minorHAnsi"/>
          <w:szCs w:val="22"/>
        </w:rPr>
      </w:pPr>
      <w:r w:rsidRPr="005E5DDF">
        <w:rPr>
          <w:rFonts w:asciiTheme="minorHAnsi" w:hAnsiTheme="minorHAnsi" w:cstheme="minorHAnsi"/>
          <w:szCs w:val="22"/>
        </w:rPr>
        <w:t>Protector Modules</w:t>
      </w:r>
      <w:r w:rsidR="00A01A3F" w:rsidRPr="005E5DDF">
        <w:rPr>
          <w:rFonts w:asciiTheme="minorHAnsi" w:hAnsiTheme="minorHAnsi" w:cstheme="minorHAnsi"/>
          <w:szCs w:val="22"/>
        </w:rPr>
        <w:t>:</w:t>
      </w:r>
      <w:r w:rsidRPr="005E5DDF">
        <w:rPr>
          <w:rFonts w:asciiTheme="minorHAnsi" w:hAnsiTheme="minorHAnsi" w:cstheme="minorHAnsi"/>
          <w:szCs w:val="22"/>
        </w:rPr>
        <w:t xml:space="preserve"> Gas Protector Unit - 3BIE</w:t>
      </w:r>
    </w:p>
    <w:p w14:paraId="252A2E49" w14:textId="77777777"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Copper Termination Hardware (Cat 3, legacy applications) – Main Cross Connect (MC)</w:t>
      </w:r>
    </w:p>
    <w:p w14:paraId="5E3E64C9"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1AAD4AB0"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05170959"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5FCE52C7"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094A8605"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0B042C9C"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3A301864" w14:textId="09CFF266"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lastRenderedPageBreak/>
        <w:t xml:space="preserve">Copper Termination Hardware (Cat 3, legacy applications) – </w:t>
      </w:r>
      <w:r w:rsidR="00C87C70" w:rsidRPr="005E5DDF">
        <w:rPr>
          <w:rFonts w:asciiTheme="minorHAnsi" w:hAnsiTheme="minorHAnsi" w:cstheme="minorHAnsi"/>
          <w:szCs w:val="22"/>
        </w:rPr>
        <w:t xml:space="preserve">Building </w:t>
      </w:r>
      <w:r w:rsidR="00885AD5">
        <w:rPr>
          <w:rFonts w:asciiTheme="minorHAnsi" w:hAnsiTheme="minorHAnsi" w:cstheme="minorHAnsi"/>
          <w:szCs w:val="22"/>
        </w:rPr>
        <w:t>Distributor</w:t>
      </w:r>
      <w:r w:rsidR="00C87C70" w:rsidRPr="005E5DDF">
        <w:rPr>
          <w:rFonts w:asciiTheme="minorHAnsi" w:hAnsiTheme="minorHAnsi" w:cstheme="minorHAnsi"/>
          <w:szCs w:val="22"/>
        </w:rPr>
        <w:t xml:space="preserve"> </w:t>
      </w:r>
      <w:r w:rsidRPr="005E5DDF">
        <w:rPr>
          <w:rFonts w:asciiTheme="minorHAnsi" w:hAnsiTheme="minorHAnsi" w:cstheme="minorHAnsi"/>
          <w:szCs w:val="22"/>
        </w:rPr>
        <w:t>(</w:t>
      </w:r>
      <w:r w:rsidR="00885AD5">
        <w:rPr>
          <w:rFonts w:asciiTheme="minorHAnsi" w:hAnsiTheme="minorHAnsi" w:cstheme="minorHAnsi"/>
          <w:szCs w:val="22"/>
        </w:rPr>
        <w:t>BD</w:t>
      </w:r>
      <w:r w:rsidRPr="005E5DDF">
        <w:rPr>
          <w:rFonts w:asciiTheme="minorHAnsi" w:hAnsiTheme="minorHAnsi" w:cstheme="minorHAnsi"/>
          <w:szCs w:val="22"/>
        </w:rPr>
        <w:t>)</w:t>
      </w:r>
    </w:p>
    <w:p w14:paraId="62248540"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2E18C8AF"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07D7B2A6"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78ED524F"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437B8FE5"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764C0CF2"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5E998810" w14:textId="0992F7C5"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 xml:space="preserve">Angled Patch Panels (Cat 3, legacy applications) – Equipment and </w:t>
      </w:r>
      <w:r w:rsidR="00885AD5">
        <w:rPr>
          <w:rFonts w:asciiTheme="minorHAnsi" w:hAnsiTheme="minorHAnsi" w:cstheme="minorHAnsi"/>
          <w:szCs w:val="22"/>
        </w:rPr>
        <w:t>FD</w:t>
      </w:r>
      <w:r w:rsidR="00885AD5" w:rsidRPr="005E5DDF">
        <w:rPr>
          <w:rFonts w:asciiTheme="minorHAnsi" w:hAnsiTheme="minorHAnsi" w:cstheme="minorHAnsi"/>
          <w:szCs w:val="22"/>
        </w:rPr>
        <w:t xml:space="preserve"> </w:t>
      </w:r>
      <w:r w:rsidRPr="005E5DDF">
        <w:rPr>
          <w:rFonts w:asciiTheme="minorHAnsi" w:hAnsiTheme="minorHAnsi" w:cstheme="minorHAnsi"/>
          <w:szCs w:val="22"/>
        </w:rPr>
        <w:t>– 48-port, filled and terminated with appropriate number of black RJ-45 jacks.</w:t>
      </w:r>
    </w:p>
    <w:p w14:paraId="4305BA3C" w14:textId="61CB4A71" w:rsidR="00490E04" w:rsidRPr="005E5DDF" w:rsidRDefault="00490E04" w:rsidP="6C15FCC2">
      <w:pPr>
        <w:pStyle w:val="PR2"/>
        <w:rPr>
          <w:rFonts w:asciiTheme="minorHAnsi" w:hAnsiTheme="minorHAnsi" w:cstheme="minorBidi"/>
        </w:rPr>
      </w:pPr>
      <w:r w:rsidRPr="6C15FCC2">
        <w:rPr>
          <w:rFonts w:asciiTheme="minorHAnsi" w:hAnsiTheme="minorHAnsi" w:cstheme="minorBidi"/>
        </w:rPr>
        <w:t>Panduit - UICMPPA48BL</w:t>
      </w:r>
      <w:r w:rsidR="192988CB" w:rsidRPr="6C15FCC2">
        <w:rPr>
          <w:rFonts w:asciiTheme="minorHAnsi" w:hAnsiTheme="minorHAnsi" w:cstheme="minorBidi"/>
        </w:rPr>
        <w:t>Y</w:t>
      </w:r>
    </w:p>
    <w:p w14:paraId="4DC66344"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 - 760207308</w:t>
      </w:r>
    </w:p>
    <w:p w14:paraId="4EDB0EE1" w14:textId="2B610134"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Copper Termination Hardware (Cat 6) – Main Cross Connect (MC)</w:t>
      </w:r>
    </w:p>
    <w:p w14:paraId="44D6AC26"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7A97028C"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0E499F69"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39753E03"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61D8BBC6"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52A88E18"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27600F87" w14:textId="22CE0AE5"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 xml:space="preserve">Copper Termination Hardware (Cat 6) – </w:t>
      </w:r>
      <w:r w:rsidR="00C87C70" w:rsidRPr="005E5DDF">
        <w:rPr>
          <w:rFonts w:asciiTheme="minorHAnsi" w:hAnsiTheme="minorHAnsi" w:cstheme="minorHAnsi"/>
          <w:szCs w:val="22"/>
        </w:rPr>
        <w:t xml:space="preserve">Building </w:t>
      </w:r>
      <w:r w:rsidR="00885AD5">
        <w:rPr>
          <w:rFonts w:asciiTheme="minorHAnsi" w:hAnsiTheme="minorHAnsi" w:cstheme="minorHAnsi"/>
          <w:szCs w:val="22"/>
        </w:rPr>
        <w:t>Distributor</w:t>
      </w:r>
      <w:r w:rsidRPr="005E5DDF">
        <w:rPr>
          <w:rFonts w:asciiTheme="minorHAnsi" w:hAnsiTheme="minorHAnsi" w:cstheme="minorHAnsi"/>
          <w:szCs w:val="22"/>
        </w:rPr>
        <w:t xml:space="preserve"> (</w:t>
      </w:r>
      <w:r w:rsidR="00885AD5">
        <w:rPr>
          <w:rFonts w:asciiTheme="minorHAnsi" w:hAnsiTheme="minorHAnsi" w:cstheme="minorHAnsi"/>
          <w:szCs w:val="22"/>
        </w:rPr>
        <w:t>BD</w:t>
      </w:r>
      <w:r w:rsidRPr="005E5DDF">
        <w:rPr>
          <w:rFonts w:asciiTheme="minorHAnsi" w:hAnsiTheme="minorHAnsi" w:cstheme="minorHAnsi"/>
          <w:szCs w:val="22"/>
        </w:rPr>
        <w:t>)</w:t>
      </w:r>
    </w:p>
    <w:p w14:paraId="2B407B98"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Panduit</w:t>
      </w:r>
    </w:p>
    <w:p w14:paraId="63D24FFB"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P110KB1005</w:t>
      </w:r>
    </w:p>
    <w:p w14:paraId="16534141"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P110KB1004</w:t>
      </w:r>
    </w:p>
    <w:p w14:paraId="12FB11C3"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44E533B1"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5 Pair: UNK-110-WB-5M-100PR</w:t>
      </w:r>
    </w:p>
    <w:p w14:paraId="27FCDC94" w14:textId="77777777" w:rsidR="00490E04" w:rsidRPr="005E5DDF" w:rsidRDefault="00490E04" w:rsidP="00365F6E">
      <w:pPr>
        <w:pStyle w:val="PR3"/>
        <w:rPr>
          <w:rFonts w:asciiTheme="minorHAnsi" w:hAnsiTheme="minorHAnsi" w:cstheme="minorHAnsi"/>
          <w:szCs w:val="22"/>
        </w:rPr>
      </w:pPr>
      <w:r w:rsidRPr="005E5DDF">
        <w:rPr>
          <w:rFonts w:asciiTheme="minorHAnsi" w:hAnsiTheme="minorHAnsi" w:cstheme="minorHAnsi"/>
          <w:szCs w:val="22"/>
        </w:rPr>
        <w:t>4 Pair: UNK-110-WB-4M-100PR</w:t>
      </w:r>
    </w:p>
    <w:p w14:paraId="2AA6D3FD" w14:textId="5584BA99" w:rsidR="00490E04" w:rsidRPr="005E5DDF" w:rsidRDefault="00490E04" w:rsidP="00365F6E">
      <w:pPr>
        <w:pStyle w:val="PR1"/>
        <w:rPr>
          <w:rFonts w:asciiTheme="minorHAnsi" w:hAnsiTheme="minorHAnsi" w:cstheme="minorHAnsi"/>
          <w:szCs w:val="22"/>
        </w:rPr>
      </w:pPr>
      <w:r w:rsidRPr="005E5DDF">
        <w:rPr>
          <w:rFonts w:asciiTheme="minorHAnsi" w:hAnsiTheme="minorHAnsi" w:cstheme="minorHAnsi"/>
          <w:szCs w:val="22"/>
        </w:rPr>
        <w:t xml:space="preserve">Angled Patch Panels (Cat 6) – Equipment and </w:t>
      </w:r>
      <w:r w:rsidR="00885AD5">
        <w:rPr>
          <w:rFonts w:asciiTheme="minorHAnsi" w:hAnsiTheme="minorHAnsi" w:cstheme="minorHAnsi"/>
          <w:szCs w:val="22"/>
        </w:rPr>
        <w:t>FD</w:t>
      </w:r>
      <w:r w:rsidR="00885AD5" w:rsidRPr="005E5DDF">
        <w:rPr>
          <w:rFonts w:asciiTheme="minorHAnsi" w:hAnsiTheme="minorHAnsi" w:cstheme="minorHAnsi"/>
          <w:szCs w:val="22"/>
        </w:rPr>
        <w:t xml:space="preserve"> </w:t>
      </w:r>
      <w:r w:rsidRPr="005E5DDF">
        <w:rPr>
          <w:rFonts w:asciiTheme="minorHAnsi" w:hAnsiTheme="minorHAnsi" w:cstheme="minorHAnsi"/>
          <w:szCs w:val="22"/>
        </w:rPr>
        <w:t>– 48-port, filled and terminated with appropriate number of black RJ-45 jacks.</w:t>
      </w:r>
    </w:p>
    <w:p w14:paraId="5D1F498E" w14:textId="4EF3CBC8" w:rsidR="00490E04" w:rsidRPr="005E5DDF" w:rsidRDefault="00490E04" w:rsidP="6C15FCC2">
      <w:pPr>
        <w:pStyle w:val="PR2"/>
        <w:rPr>
          <w:rFonts w:asciiTheme="minorHAnsi" w:hAnsiTheme="minorHAnsi" w:cstheme="minorBidi"/>
        </w:rPr>
      </w:pPr>
      <w:r w:rsidRPr="6C15FCC2">
        <w:rPr>
          <w:rFonts w:asciiTheme="minorHAnsi" w:hAnsiTheme="minorHAnsi" w:cstheme="minorBidi"/>
        </w:rPr>
        <w:t>Panduit - UICMPPA48BL</w:t>
      </w:r>
      <w:r w:rsidR="535AFF6D" w:rsidRPr="6C15FCC2">
        <w:rPr>
          <w:rFonts w:asciiTheme="minorHAnsi" w:hAnsiTheme="minorHAnsi" w:cstheme="minorBidi"/>
        </w:rPr>
        <w:t>Y</w:t>
      </w:r>
    </w:p>
    <w:p w14:paraId="1455B2B7" w14:textId="77777777" w:rsidR="00490E04" w:rsidRPr="005E5DDF" w:rsidRDefault="00490E04" w:rsidP="00365F6E">
      <w:pPr>
        <w:pStyle w:val="PR2"/>
        <w:rPr>
          <w:rFonts w:asciiTheme="minorHAnsi" w:hAnsiTheme="minorHAnsi" w:cstheme="minorHAnsi"/>
          <w:szCs w:val="22"/>
        </w:rPr>
      </w:pPr>
      <w:r w:rsidRPr="005E5DDF">
        <w:rPr>
          <w:rFonts w:asciiTheme="minorHAnsi" w:hAnsiTheme="minorHAnsi" w:cstheme="minorHAnsi"/>
          <w:szCs w:val="22"/>
        </w:rPr>
        <w:t>CommScope - 760207308</w:t>
      </w:r>
    </w:p>
    <w:p w14:paraId="2087C266" w14:textId="4540629B" w:rsidR="00375EB0" w:rsidRPr="005E5DDF" w:rsidRDefault="00375EB0" w:rsidP="00365F6E">
      <w:pPr>
        <w:pStyle w:val="PR1"/>
        <w:rPr>
          <w:rFonts w:asciiTheme="minorHAnsi" w:hAnsiTheme="minorHAnsi" w:cstheme="minorHAnsi"/>
          <w:szCs w:val="22"/>
        </w:rPr>
      </w:pPr>
      <w:r w:rsidRPr="005E5DDF">
        <w:rPr>
          <w:rFonts w:asciiTheme="minorHAnsi" w:hAnsiTheme="minorHAnsi" w:cstheme="minorHAnsi"/>
          <w:szCs w:val="22"/>
        </w:rPr>
        <w:t>Fabric Inner-duct</w:t>
      </w:r>
    </w:p>
    <w:p w14:paraId="7275CA6C" w14:textId="53CE8789" w:rsidR="00375EB0" w:rsidRPr="005E5DDF" w:rsidRDefault="00375EB0" w:rsidP="00365F6E">
      <w:pPr>
        <w:pStyle w:val="PR2"/>
        <w:rPr>
          <w:rFonts w:asciiTheme="minorHAnsi" w:hAnsiTheme="minorHAnsi" w:cstheme="minorHAnsi"/>
          <w:szCs w:val="22"/>
        </w:rPr>
      </w:pPr>
      <w:proofErr w:type="spellStart"/>
      <w:r w:rsidRPr="005E5DDF">
        <w:rPr>
          <w:rFonts w:asciiTheme="minorHAnsi" w:hAnsiTheme="minorHAnsi" w:cstheme="minorHAnsi"/>
          <w:szCs w:val="22"/>
        </w:rPr>
        <w:t>MaxCell</w:t>
      </w:r>
      <w:proofErr w:type="spellEnd"/>
    </w:p>
    <w:p w14:paraId="7C8DFFCA" w14:textId="77777777" w:rsidR="00DA5946" w:rsidRPr="005E5DDF" w:rsidRDefault="00DA5946" w:rsidP="00365F6E">
      <w:pPr>
        <w:pStyle w:val="PR1"/>
        <w:rPr>
          <w:rFonts w:asciiTheme="minorHAnsi" w:hAnsiTheme="minorHAnsi" w:cstheme="minorHAnsi"/>
          <w:szCs w:val="22"/>
        </w:rPr>
      </w:pPr>
      <w:r w:rsidRPr="005E5DDF">
        <w:rPr>
          <w:rFonts w:asciiTheme="minorHAnsi" w:hAnsiTheme="minorHAnsi" w:cstheme="minorHAnsi"/>
          <w:szCs w:val="22"/>
        </w:rPr>
        <w:t>Metallic Tone Tape</w:t>
      </w:r>
    </w:p>
    <w:p w14:paraId="3A21C977" w14:textId="77777777" w:rsidR="00DA5946" w:rsidRPr="005E5DDF" w:rsidRDefault="00DA5946" w:rsidP="00365F6E">
      <w:pPr>
        <w:pStyle w:val="PR2"/>
        <w:rPr>
          <w:rFonts w:asciiTheme="minorHAnsi" w:hAnsiTheme="minorHAnsi" w:cstheme="minorHAnsi"/>
          <w:szCs w:val="22"/>
        </w:rPr>
      </w:pPr>
      <w:proofErr w:type="spellStart"/>
      <w:r w:rsidRPr="005E5DDF">
        <w:rPr>
          <w:rFonts w:asciiTheme="minorHAnsi" w:hAnsiTheme="minorHAnsi" w:cstheme="minorHAnsi"/>
          <w:szCs w:val="22"/>
        </w:rPr>
        <w:t>Arnco</w:t>
      </w:r>
      <w:proofErr w:type="spellEnd"/>
    </w:p>
    <w:p w14:paraId="37577AB1" w14:textId="385F4689" w:rsidR="00DA5946" w:rsidRPr="005E5DDF" w:rsidRDefault="00DA5946" w:rsidP="00365F6E">
      <w:pPr>
        <w:pStyle w:val="PR3"/>
        <w:rPr>
          <w:rFonts w:asciiTheme="minorHAnsi" w:hAnsiTheme="minorHAnsi" w:cstheme="minorHAnsi"/>
          <w:szCs w:val="22"/>
        </w:rPr>
      </w:pPr>
      <w:r w:rsidRPr="005E5DDF">
        <w:rPr>
          <w:rFonts w:asciiTheme="minorHAnsi" w:hAnsiTheme="minorHAnsi" w:cstheme="minorHAnsi"/>
          <w:szCs w:val="22"/>
        </w:rPr>
        <w:lastRenderedPageBreak/>
        <w:t>DL WP12LC Tone Tape</w:t>
      </w:r>
    </w:p>
    <w:p w14:paraId="544177F6" w14:textId="4CFA3F34" w:rsidR="00C241DA" w:rsidRPr="005E5DDF" w:rsidRDefault="00C241DA" w:rsidP="00365F6E">
      <w:pPr>
        <w:pStyle w:val="PR1"/>
        <w:rPr>
          <w:rFonts w:asciiTheme="minorHAnsi" w:hAnsiTheme="minorHAnsi" w:cstheme="minorHAnsi"/>
          <w:szCs w:val="22"/>
        </w:rPr>
      </w:pPr>
      <w:r w:rsidRPr="005E5DDF">
        <w:rPr>
          <w:rFonts w:asciiTheme="minorHAnsi" w:hAnsiTheme="minorHAnsi" w:cstheme="minorHAnsi"/>
          <w:szCs w:val="22"/>
        </w:rPr>
        <w:t>Outside Plant Fiber Optic Cable</w:t>
      </w:r>
    </w:p>
    <w:p w14:paraId="6EA400BD" w14:textId="77777777" w:rsidR="00C241DA" w:rsidRPr="005E5DDF" w:rsidRDefault="00C241DA" w:rsidP="00365F6E">
      <w:pPr>
        <w:pStyle w:val="PR2"/>
        <w:rPr>
          <w:rFonts w:asciiTheme="minorHAnsi" w:hAnsiTheme="minorHAnsi" w:cstheme="minorHAnsi"/>
          <w:szCs w:val="22"/>
        </w:rPr>
      </w:pPr>
      <w:r w:rsidRPr="005E5DDF">
        <w:rPr>
          <w:rFonts w:asciiTheme="minorHAnsi" w:hAnsiTheme="minorHAnsi" w:cstheme="minorHAnsi"/>
          <w:szCs w:val="22"/>
        </w:rPr>
        <w:t>CommScope</w:t>
      </w:r>
    </w:p>
    <w:p w14:paraId="72CE5C10" w14:textId="2FDE33F3" w:rsidR="00C241DA" w:rsidRPr="005E5DDF" w:rsidRDefault="0F57E81C" w:rsidP="6C15FCC2">
      <w:pPr>
        <w:pStyle w:val="PR3"/>
        <w:rPr>
          <w:rFonts w:asciiTheme="minorHAnsi" w:eastAsiaTheme="minorEastAsia" w:hAnsiTheme="minorHAnsi" w:cstheme="minorBidi"/>
          <w:szCs w:val="22"/>
        </w:rPr>
      </w:pPr>
      <w:r w:rsidRPr="6C15FCC2">
        <w:rPr>
          <w:rFonts w:asciiTheme="minorHAnsi" w:hAnsiTheme="minorHAnsi" w:cstheme="minorBidi"/>
        </w:rPr>
        <w:t xml:space="preserve">144-strand 9/125-micron single-mode outside plant rated fiber optic cable </w:t>
      </w:r>
    </w:p>
    <w:p w14:paraId="24BD53D7" w14:textId="4E355B8C" w:rsidR="00C241DA" w:rsidRPr="00F24CD5" w:rsidRDefault="00C241DA" w:rsidP="6C15FCC2">
      <w:pPr>
        <w:pStyle w:val="PR3"/>
      </w:pPr>
      <w:r w:rsidRPr="3E79111F">
        <w:rPr>
          <w:rFonts w:asciiTheme="minorHAnsi" w:hAnsiTheme="minorHAnsi" w:cstheme="minorBidi"/>
        </w:rPr>
        <w:t>48-strand 9/125-micron single-mode outside plant rated fiber optic cable</w:t>
      </w:r>
    </w:p>
    <w:p w14:paraId="0E461847" w14:textId="20617807" w:rsidR="00C241DA" w:rsidRPr="005E5DDF" w:rsidRDefault="00C241DA" w:rsidP="6C15FCC2">
      <w:pPr>
        <w:pStyle w:val="PR3"/>
        <w:rPr>
          <w:rFonts w:asciiTheme="minorHAnsi" w:hAnsiTheme="minorHAnsi" w:cstheme="minorBidi"/>
        </w:rPr>
      </w:pPr>
      <w:r w:rsidRPr="6C15FCC2">
        <w:rPr>
          <w:rFonts w:asciiTheme="minorHAnsi" w:hAnsiTheme="minorHAnsi" w:cstheme="minorBidi"/>
        </w:rPr>
        <w:t xml:space="preserve">12-strand 62.5/125-micron multimode outside plant rated fiber optic cable (MM OSP cable </w:t>
      </w:r>
      <w:r w:rsidR="00DC078D" w:rsidRPr="6C15FCC2">
        <w:rPr>
          <w:rFonts w:asciiTheme="minorHAnsi" w:hAnsiTheme="minorHAnsi" w:cstheme="minorBidi"/>
        </w:rPr>
        <w:t xml:space="preserve">shall be </w:t>
      </w:r>
      <w:r w:rsidRPr="6C15FCC2">
        <w:rPr>
          <w:rFonts w:asciiTheme="minorHAnsi" w:hAnsiTheme="minorHAnsi" w:cstheme="minorBidi"/>
        </w:rPr>
        <w:t>used only for fire alarm system</w:t>
      </w:r>
      <w:r w:rsidR="00DC078D" w:rsidRPr="6C15FCC2">
        <w:rPr>
          <w:rFonts w:asciiTheme="minorHAnsi" w:hAnsiTheme="minorHAnsi" w:cstheme="minorBidi"/>
        </w:rPr>
        <w:t>s</w:t>
      </w:r>
      <w:r w:rsidRPr="6C15FCC2">
        <w:rPr>
          <w:rFonts w:asciiTheme="minorHAnsi" w:hAnsiTheme="minorHAnsi" w:cstheme="minorBidi"/>
        </w:rPr>
        <w:t xml:space="preserve"> on the main campus; all other applications, including UH Technology Bridge fire alarm system, </w:t>
      </w:r>
      <w:r w:rsidR="00DC078D" w:rsidRPr="6C15FCC2">
        <w:rPr>
          <w:rFonts w:asciiTheme="minorHAnsi" w:hAnsiTheme="minorHAnsi" w:cstheme="minorBidi"/>
        </w:rPr>
        <w:t xml:space="preserve">shall </w:t>
      </w:r>
      <w:r w:rsidRPr="6C15FCC2">
        <w:rPr>
          <w:rFonts w:asciiTheme="minorHAnsi" w:hAnsiTheme="minorHAnsi" w:cstheme="minorBidi"/>
        </w:rPr>
        <w:t>use SM OSP cable)</w:t>
      </w:r>
    </w:p>
    <w:p w14:paraId="14D76961" w14:textId="5FF75D64" w:rsidR="17F7B259" w:rsidRDefault="17F7B259" w:rsidP="6C15FCC2">
      <w:pPr>
        <w:pStyle w:val="PR3"/>
      </w:pPr>
      <w:r w:rsidRPr="3E79111F">
        <w:rPr>
          <w:szCs w:val="22"/>
        </w:rPr>
        <w:t>Powered fiber cable, single-mode (OS2), 4 fibers, indoor/outdoor, 12 AWG conductor: PFC-</w:t>
      </w:r>
      <w:r w:rsidR="00217161">
        <w:rPr>
          <w:szCs w:val="22"/>
        </w:rPr>
        <w:t>04L12</w:t>
      </w:r>
    </w:p>
    <w:p w14:paraId="0DABBD51" w14:textId="4E41085D" w:rsidR="00C241DA" w:rsidRPr="005E5DDF" w:rsidRDefault="1B23E0FE" w:rsidP="00C63BF0">
      <w:pPr>
        <w:pStyle w:val="PR2"/>
        <w:rPr>
          <w:rFonts w:asciiTheme="minorHAnsi" w:eastAsiaTheme="minorEastAsia" w:hAnsiTheme="minorHAnsi" w:cstheme="minorBidi"/>
          <w:szCs w:val="22"/>
        </w:rPr>
      </w:pPr>
      <w:r w:rsidRPr="6C15FCC2">
        <w:rPr>
          <w:rFonts w:asciiTheme="minorHAnsi" w:hAnsiTheme="minorHAnsi" w:cstheme="minorBidi"/>
        </w:rPr>
        <w:t>Corning</w:t>
      </w:r>
    </w:p>
    <w:p w14:paraId="21EA6B43" w14:textId="2FDE33F3" w:rsidR="00C241DA" w:rsidRPr="005E5DDF" w:rsidRDefault="1B23E0FE" w:rsidP="00C63BF0">
      <w:pPr>
        <w:pStyle w:val="PR3"/>
        <w:rPr>
          <w:rFonts w:asciiTheme="minorHAnsi" w:eastAsiaTheme="minorEastAsia" w:hAnsiTheme="minorHAnsi" w:cstheme="minorBidi"/>
          <w:szCs w:val="22"/>
        </w:rPr>
      </w:pPr>
      <w:r w:rsidRPr="6C15FCC2">
        <w:rPr>
          <w:rFonts w:asciiTheme="minorHAnsi" w:hAnsiTheme="minorHAnsi" w:cstheme="minorBidi"/>
        </w:rPr>
        <w:t xml:space="preserve">144-strand 9/125-micron single-mode outside plant rated fiber optic cable </w:t>
      </w:r>
    </w:p>
    <w:p w14:paraId="39D4582C" w14:textId="4E355B8C" w:rsidR="00C241DA" w:rsidRPr="005E5DDF" w:rsidRDefault="1B23E0FE" w:rsidP="00C63BF0">
      <w:pPr>
        <w:pStyle w:val="PR3"/>
        <w:rPr>
          <w:rFonts w:asciiTheme="minorHAnsi" w:eastAsiaTheme="minorEastAsia" w:hAnsiTheme="minorHAnsi" w:cstheme="minorBidi"/>
          <w:szCs w:val="22"/>
        </w:rPr>
      </w:pPr>
      <w:r w:rsidRPr="6C15FCC2">
        <w:rPr>
          <w:rFonts w:asciiTheme="minorHAnsi" w:hAnsiTheme="minorHAnsi" w:cstheme="minorBidi"/>
        </w:rPr>
        <w:t>48-strand 9/125-micron single-mode outside plant rated fiber optic cable</w:t>
      </w:r>
    </w:p>
    <w:p w14:paraId="28046DAC" w14:textId="2FC6AF0E" w:rsidR="00C241DA" w:rsidRPr="003A44ED" w:rsidRDefault="1B23E0FE" w:rsidP="00C63BF0">
      <w:pPr>
        <w:pStyle w:val="PR3"/>
        <w:rPr>
          <w:rFonts w:asciiTheme="minorHAnsi" w:eastAsiaTheme="minorEastAsia" w:hAnsiTheme="minorHAnsi" w:cstheme="minorBidi"/>
          <w:szCs w:val="22"/>
        </w:rPr>
      </w:pPr>
      <w:r w:rsidRPr="6C15FCC2">
        <w:rPr>
          <w:rFonts w:asciiTheme="minorHAnsi" w:hAnsiTheme="minorHAnsi" w:cstheme="minorBidi"/>
        </w:rPr>
        <w:t>12-strand 62.5/125-micron multimode outside plant rated fiber optic cable (MM OSP cable shall be used only for fire alarm systems on the main campus; all other applications, including UH Technology Bridge fire alarm system, shall use SM OSP cable)</w:t>
      </w:r>
    </w:p>
    <w:p w14:paraId="25FDC7FE" w14:textId="0B69CA29" w:rsidR="00217161" w:rsidRPr="005E5DDF" w:rsidRDefault="00217161" w:rsidP="00C63BF0">
      <w:pPr>
        <w:pStyle w:val="PR3"/>
        <w:rPr>
          <w:rFonts w:asciiTheme="minorHAnsi" w:eastAsiaTheme="minorEastAsia" w:hAnsiTheme="minorHAnsi" w:cstheme="minorBidi"/>
          <w:szCs w:val="22"/>
        </w:rPr>
      </w:pPr>
      <w:r w:rsidRPr="00217161">
        <w:rPr>
          <w:rFonts w:asciiTheme="minorHAnsi" w:eastAsiaTheme="minorEastAsia" w:hAnsiTheme="minorHAnsi" w:cstheme="minorBidi"/>
          <w:szCs w:val="22"/>
        </w:rPr>
        <w:t>d.</w:t>
      </w:r>
      <w:r w:rsidRPr="00217161">
        <w:rPr>
          <w:rFonts w:asciiTheme="minorHAnsi" w:eastAsiaTheme="minorEastAsia" w:hAnsiTheme="minorHAnsi" w:cstheme="minorBidi"/>
          <w:szCs w:val="22"/>
        </w:rPr>
        <w:tab/>
        <w:t xml:space="preserve">Powered fiber </w:t>
      </w:r>
      <w:r>
        <w:rPr>
          <w:rFonts w:asciiTheme="minorHAnsi" w:eastAsiaTheme="minorEastAsia" w:hAnsiTheme="minorHAnsi" w:cstheme="minorBidi"/>
          <w:szCs w:val="22"/>
        </w:rPr>
        <w:t>c</w:t>
      </w:r>
      <w:r w:rsidRPr="00217161">
        <w:rPr>
          <w:rFonts w:asciiTheme="minorHAnsi" w:eastAsiaTheme="minorEastAsia" w:hAnsiTheme="minorHAnsi" w:cstheme="minorBidi"/>
          <w:szCs w:val="22"/>
        </w:rPr>
        <w:t xml:space="preserve">omposite </w:t>
      </w:r>
      <w:r>
        <w:rPr>
          <w:rFonts w:asciiTheme="minorHAnsi" w:eastAsiaTheme="minorEastAsia" w:hAnsiTheme="minorHAnsi" w:cstheme="minorBidi"/>
          <w:szCs w:val="22"/>
        </w:rPr>
        <w:t>c</w:t>
      </w:r>
      <w:r w:rsidRPr="00217161">
        <w:rPr>
          <w:rFonts w:asciiTheme="minorHAnsi" w:eastAsiaTheme="minorEastAsia" w:hAnsiTheme="minorHAnsi" w:cstheme="minorBidi"/>
          <w:szCs w:val="22"/>
        </w:rPr>
        <w:t>able, 250</w:t>
      </w:r>
      <w:r w:rsidR="00C66BB6">
        <w:rPr>
          <w:rFonts w:asciiTheme="minorHAnsi" w:eastAsiaTheme="minorEastAsia" w:hAnsiTheme="minorHAnsi" w:cstheme="minorBidi"/>
          <w:szCs w:val="22"/>
        </w:rPr>
        <w:t>-</w:t>
      </w:r>
      <w:r>
        <w:rPr>
          <w:rFonts w:asciiTheme="minorHAnsi" w:eastAsiaTheme="minorEastAsia" w:hAnsiTheme="minorHAnsi" w:cstheme="minorBidi"/>
          <w:szCs w:val="22"/>
        </w:rPr>
        <w:t>micron</w:t>
      </w:r>
      <w:r w:rsidRPr="00217161">
        <w:rPr>
          <w:rFonts w:asciiTheme="minorHAnsi" w:eastAsiaTheme="minorEastAsia" w:hAnsiTheme="minorHAnsi" w:cstheme="minorBidi"/>
          <w:szCs w:val="22"/>
        </w:rPr>
        <w:t>, 4 Conductor 12 AWG, Black</w:t>
      </w:r>
      <w:r>
        <w:rPr>
          <w:rFonts w:asciiTheme="minorHAnsi" w:eastAsiaTheme="minorEastAsia" w:hAnsiTheme="minorHAnsi" w:cstheme="minorBidi"/>
          <w:szCs w:val="22"/>
        </w:rPr>
        <w:t xml:space="preserve">: </w:t>
      </w:r>
      <w:r w:rsidRPr="00217161">
        <w:rPr>
          <w:rFonts w:asciiTheme="minorHAnsi" w:eastAsiaTheme="minorEastAsia" w:hAnsiTheme="minorHAnsi" w:cstheme="minorBidi"/>
          <w:szCs w:val="22"/>
        </w:rPr>
        <w:t>004ZDF-41W01M20</w:t>
      </w:r>
    </w:p>
    <w:p w14:paraId="62EB8CFB" w14:textId="31908DDF" w:rsidR="00C241DA" w:rsidRPr="00F24CD5" w:rsidRDefault="00C241DA" w:rsidP="6C15FCC2">
      <w:pPr>
        <w:pStyle w:val="PR1"/>
      </w:pPr>
      <w:r w:rsidRPr="6C15FCC2">
        <w:rPr>
          <w:rFonts w:asciiTheme="minorHAnsi" w:hAnsiTheme="minorHAnsi" w:cstheme="minorBidi"/>
        </w:rPr>
        <w:t>Inside Plant Fiber Optic Cable</w:t>
      </w:r>
    </w:p>
    <w:p w14:paraId="018C65FC" w14:textId="77777777" w:rsidR="00C241DA" w:rsidRPr="005E5DDF" w:rsidRDefault="00C241DA" w:rsidP="00365F6E">
      <w:pPr>
        <w:pStyle w:val="PR2"/>
        <w:rPr>
          <w:rFonts w:asciiTheme="minorHAnsi" w:hAnsiTheme="minorHAnsi" w:cstheme="minorBidi"/>
        </w:rPr>
      </w:pPr>
      <w:r w:rsidRPr="3E79111F">
        <w:rPr>
          <w:rFonts w:asciiTheme="minorHAnsi" w:hAnsiTheme="minorHAnsi" w:cstheme="minorBidi"/>
        </w:rPr>
        <w:t>CommScope</w:t>
      </w:r>
    </w:p>
    <w:p w14:paraId="41FB1886" w14:textId="525C48F6" w:rsidR="2A1F3330" w:rsidRDefault="2A1F3330" w:rsidP="3E79111F">
      <w:pPr>
        <w:pStyle w:val="PR3"/>
      </w:pPr>
      <w:r w:rsidRPr="3E79111F">
        <w:rPr>
          <w:rFonts w:asciiTheme="minorHAnsi" w:hAnsiTheme="minorHAnsi" w:cstheme="minorBidi"/>
        </w:rPr>
        <w:t>24-strand Plenum-rated 9/125-micron single-mode fiber optic cable</w:t>
      </w:r>
    </w:p>
    <w:p w14:paraId="02311E23" w14:textId="77777777" w:rsidR="00C241DA" w:rsidRPr="005E5DDF" w:rsidRDefault="00C241DA" w:rsidP="00365F6E">
      <w:pPr>
        <w:pStyle w:val="PR3"/>
        <w:rPr>
          <w:rFonts w:asciiTheme="minorHAnsi" w:hAnsiTheme="minorHAnsi" w:cstheme="minorBidi"/>
        </w:rPr>
      </w:pPr>
      <w:r w:rsidRPr="3E79111F">
        <w:rPr>
          <w:rFonts w:asciiTheme="minorHAnsi" w:hAnsiTheme="minorHAnsi" w:cstheme="minorBidi"/>
        </w:rPr>
        <w:t>12-strand Plenum-rated 9/125-micron single-mode fiber optic cable</w:t>
      </w:r>
    </w:p>
    <w:p w14:paraId="315DD0ED" w14:textId="56466787" w:rsidR="00C241DA" w:rsidRPr="005E5DDF" w:rsidRDefault="00C241DA" w:rsidP="00365F6E">
      <w:pPr>
        <w:pStyle w:val="PR3"/>
        <w:rPr>
          <w:rFonts w:asciiTheme="minorHAnsi" w:hAnsiTheme="minorHAnsi" w:cstheme="minorBidi"/>
        </w:rPr>
      </w:pPr>
      <w:r w:rsidRPr="3E79111F">
        <w:rPr>
          <w:rFonts w:asciiTheme="minorHAnsi" w:hAnsiTheme="minorHAnsi" w:cstheme="minorBidi"/>
        </w:rPr>
        <w:t>6-strand Plenum-rated 62.5/125-micron multi</w:t>
      </w:r>
      <w:r w:rsidR="00DC078D" w:rsidRPr="3E79111F">
        <w:rPr>
          <w:rFonts w:asciiTheme="minorHAnsi" w:hAnsiTheme="minorHAnsi" w:cstheme="minorBidi"/>
        </w:rPr>
        <w:t>-</w:t>
      </w:r>
      <w:r w:rsidRPr="3E79111F">
        <w:rPr>
          <w:rFonts w:asciiTheme="minorHAnsi" w:hAnsiTheme="minorHAnsi" w:cstheme="minorBidi"/>
        </w:rPr>
        <w:t xml:space="preserve">mode fiber optic cable </w:t>
      </w:r>
    </w:p>
    <w:p w14:paraId="3CED3989" w14:textId="1E526EFD" w:rsidR="00C241DA" w:rsidRPr="005E5DDF" w:rsidRDefault="53622FCB" w:rsidP="00C63BF0">
      <w:pPr>
        <w:pStyle w:val="PR2"/>
        <w:rPr>
          <w:rFonts w:asciiTheme="minorHAnsi" w:eastAsiaTheme="minorEastAsia" w:hAnsiTheme="minorHAnsi" w:cstheme="minorBidi"/>
          <w:szCs w:val="22"/>
        </w:rPr>
      </w:pPr>
      <w:r w:rsidRPr="3E79111F">
        <w:rPr>
          <w:rFonts w:asciiTheme="minorHAnsi" w:hAnsiTheme="minorHAnsi" w:cstheme="minorBidi"/>
        </w:rPr>
        <w:t>Corning</w:t>
      </w:r>
    </w:p>
    <w:p w14:paraId="52146ABE" w14:textId="7095CA66" w:rsidR="3C8F7CC5" w:rsidRDefault="3C8F7CC5" w:rsidP="00C63BF0">
      <w:pPr>
        <w:pStyle w:val="PR3"/>
        <w:rPr>
          <w:szCs w:val="22"/>
        </w:rPr>
      </w:pPr>
      <w:r w:rsidRPr="3E79111F">
        <w:rPr>
          <w:rFonts w:asciiTheme="minorHAnsi" w:hAnsiTheme="minorHAnsi" w:cstheme="minorBidi"/>
        </w:rPr>
        <w:t>24-strand Plenum-rated 9/125-micron single-mode fiber optic cable</w:t>
      </w:r>
    </w:p>
    <w:p w14:paraId="5130333F" w14:textId="77777777" w:rsidR="00C241DA" w:rsidRPr="005E5DDF" w:rsidRDefault="53622FCB" w:rsidP="00C63BF0">
      <w:pPr>
        <w:pStyle w:val="PR3"/>
        <w:rPr>
          <w:rFonts w:asciiTheme="minorHAnsi" w:eastAsiaTheme="minorEastAsia" w:hAnsiTheme="minorHAnsi" w:cstheme="minorBidi"/>
          <w:szCs w:val="22"/>
        </w:rPr>
      </w:pPr>
      <w:r w:rsidRPr="3E79111F">
        <w:rPr>
          <w:rFonts w:asciiTheme="minorHAnsi" w:hAnsiTheme="minorHAnsi" w:cstheme="minorBidi"/>
        </w:rPr>
        <w:t>12-strand Plenum-rated 9/125-micron single-mode fiber optic cable</w:t>
      </w:r>
    </w:p>
    <w:p w14:paraId="40306EC3" w14:textId="56466787" w:rsidR="00C241DA" w:rsidRPr="005E5DDF" w:rsidRDefault="53622FCB" w:rsidP="00C63BF0">
      <w:pPr>
        <w:pStyle w:val="PR3"/>
        <w:rPr>
          <w:rFonts w:asciiTheme="minorHAnsi" w:eastAsiaTheme="minorEastAsia" w:hAnsiTheme="minorHAnsi" w:cstheme="minorBidi"/>
          <w:szCs w:val="22"/>
        </w:rPr>
      </w:pPr>
      <w:r w:rsidRPr="3E79111F">
        <w:rPr>
          <w:rFonts w:asciiTheme="minorHAnsi" w:hAnsiTheme="minorHAnsi" w:cstheme="minorBidi"/>
        </w:rPr>
        <w:t xml:space="preserve">6-strand Plenum-rated 62.5/125-micron multi-mode fiber optic cable </w:t>
      </w:r>
    </w:p>
    <w:p w14:paraId="7724D983" w14:textId="64919008" w:rsidR="00C241DA" w:rsidRPr="00F24CD5" w:rsidRDefault="00C241DA" w:rsidP="6C15FCC2">
      <w:pPr>
        <w:pStyle w:val="PR1"/>
      </w:pPr>
      <w:r w:rsidRPr="6C15FCC2">
        <w:rPr>
          <w:rFonts w:asciiTheme="minorHAnsi" w:hAnsiTheme="minorHAnsi" w:cstheme="minorBidi"/>
        </w:rPr>
        <w:t>Fiber Termination Hardware</w:t>
      </w:r>
    </w:p>
    <w:p w14:paraId="1ABDD578" w14:textId="77777777" w:rsidR="00C241DA" w:rsidRPr="005E5DDF" w:rsidRDefault="00C241DA" w:rsidP="00365F6E">
      <w:pPr>
        <w:pStyle w:val="PR2"/>
        <w:rPr>
          <w:rFonts w:asciiTheme="minorHAnsi" w:hAnsiTheme="minorHAnsi" w:cstheme="minorBidi"/>
        </w:rPr>
      </w:pPr>
      <w:r w:rsidRPr="6C15FCC2">
        <w:rPr>
          <w:rFonts w:asciiTheme="minorHAnsi" w:hAnsiTheme="minorHAnsi" w:cstheme="minorBidi"/>
        </w:rPr>
        <w:t>Rack-mounted Fiber Distribution Units</w:t>
      </w:r>
    </w:p>
    <w:p w14:paraId="5BB97E19" w14:textId="4595B141" w:rsidR="00C241DA" w:rsidRPr="005E5DDF" w:rsidRDefault="00C241DA" w:rsidP="00365F6E">
      <w:pPr>
        <w:pStyle w:val="PR3"/>
        <w:rPr>
          <w:rFonts w:asciiTheme="minorHAnsi" w:hAnsiTheme="minorHAnsi" w:cstheme="minorBidi"/>
        </w:rPr>
      </w:pPr>
      <w:r w:rsidRPr="6C15FCC2">
        <w:rPr>
          <w:rFonts w:asciiTheme="minorHAnsi" w:hAnsiTheme="minorHAnsi" w:cstheme="minorBidi"/>
        </w:rPr>
        <w:t>CommScope</w:t>
      </w:r>
    </w:p>
    <w:p w14:paraId="76275EEB" w14:textId="47193A4A" w:rsidR="00C241DA" w:rsidRPr="005E5DDF" w:rsidRDefault="00C241DA" w:rsidP="6C15FCC2">
      <w:pPr>
        <w:pStyle w:val="PR4"/>
        <w:rPr>
          <w:rFonts w:asciiTheme="minorHAnsi" w:hAnsiTheme="minorHAnsi" w:cstheme="minorBidi"/>
        </w:rPr>
      </w:pPr>
      <w:r w:rsidRPr="6C15FCC2">
        <w:rPr>
          <w:rFonts w:asciiTheme="minorHAnsi" w:hAnsiTheme="minorHAnsi" w:cstheme="minorBidi"/>
        </w:rPr>
        <w:t xml:space="preserve">For </w:t>
      </w:r>
      <w:r w:rsidR="003A44ED">
        <w:rPr>
          <w:rFonts w:asciiTheme="minorHAnsi" w:hAnsiTheme="minorHAnsi" w:cstheme="minorBidi"/>
        </w:rPr>
        <w:t>BD</w:t>
      </w:r>
      <w:r w:rsidRPr="6C15FCC2">
        <w:rPr>
          <w:rFonts w:asciiTheme="minorHAnsi" w:hAnsiTheme="minorHAnsi" w:cstheme="minorBidi"/>
        </w:rPr>
        <w:t>: #</w:t>
      </w:r>
      <w:r w:rsidR="007C417A" w:rsidRPr="007C417A">
        <w:t xml:space="preserve"> </w:t>
      </w:r>
      <w:r w:rsidR="007C417A" w:rsidRPr="007C417A">
        <w:rPr>
          <w:rFonts w:asciiTheme="minorHAnsi" w:hAnsiTheme="minorHAnsi" w:cstheme="minorBidi"/>
        </w:rPr>
        <w:t>EPX-4U-PNL-ENC</w:t>
      </w:r>
    </w:p>
    <w:p w14:paraId="5F715568" w14:textId="36D0DF43" w:rsidR="00C241DA" w:rsidRPr="00E71B11" w:rsidRDefault="00C241DA" w:rsidP="6C15FCC2">
      <w:pPr>
        <w:pStyle w:val="PR4"/>
        <w:rPr>
          <w:rFonts w:asciiTheme="minorHAnsi" w:hAnsiTheme="minorHAnsi" w:cstheme="minorBidi"/>
        </w:rPr>
      </w:pPr>
      <w:r w:rsidRPr="6C15FCC2">
        <w:rPr>
          <w:rFonts w:asciiTheme="minorHAnsi" w:hAnsiTheme="minorHAnsi" w:cstheme="minorBidi"/>
        </w:rPr>
        <w:t xml:space="preserve">For </w:t>
      </w:r>
      <w:r w:rsidR="003A44ED">
        <w:rPr>
          <w:rFonts w:asciiTheme="minorHAnsi" w:hAnsiTheme="minorHAnsi" w:cstheme="minorBidi"/>
        </w:rPr>
        <w:t>FD</w:t>
      </w:r>
      <w:r w:rsidR="003A44ED" w:rsidRPr="6C15FCC2">
        <w:rPr>
          <w:rFonts w:asciiTheme="minorHAnsi" w:hAnsiTheme="minorHAnsi" w:cstheme="minorBidi"/>
        </w:rPr>
        <w:t>s</w:t>
      </w:r>
      <w:r w:rsidRPr="6C15FCC2">
        <w:rPr>
          <w:rFonts w:asciiTheme="minorHAnsi" w:hAnsiTheme="minorHAnsi" w:cstheme="minorBidi"/>
        </w:rPr>
        <w:t>: #</w:t>
      </w:r>
      <w:r w:rsidR="007C417A" w:rsidRPr="007C417A">
        <w:t xml:space="preserve"> </w:t>
      </w:r>
      <w:r w:rsidR="007C417A" w:rsidRPr="007C417A">
        <w:rPr>
          <w:rFonts w:asciiTheme="minorHAnsi" w:hAnsiTheme="minorHAnsi" w:cstheme="minorBidi"/>
        </w:rPr>
        <w:t>EPX-2U-PNL-ENC</w:t>
      </w:r>
    </w:p>
    <w:p w14:paraId="0A90BF60" w14:textId="1D5DF465" w:rsidR="2B738739" w:rsidRPr="00F24CD5" w:rsidRDefault="2B738739" w:rsidP="6C15FCC2">
      <w:pPr>
        <w:pStyle w:val="PR4"/>
      </w:pPr>
      <w:r w:rsidRPr="3E79111F">
        <w:rPr>
          <w:szCs w:val="22"/>
        </w:rPr>
        <w:t>For Powered Fiber Cable: #</w:t>
      </w:r>
      <w:r w:rsidR="007C417A" w:rsidRPr="007C417A">
        <w:t xml:space="preserve"> </w:t>
      </w:r>
      <w:r w:rsidR="007C417A" w:rsidRPr="007C417A">
        <w:rPr>
          <w:szCs w:val="22"/>
        </w:rPr>
        <w:t>EPX-1U-PNL-ENC</w:t>
      </w:r>
    </w:p>
    <w:p w14:paraId="67563E2A" w14:textId="4A714E1C" w:rsidR="00C241DA" w:rsidRPr="00E71B11" w:rsidRDefault="2B738739" w:rsidP="00C63BF0">
      <w:pPr>
        <w:pStyle w:val="PR3"/>
        <w:rPr>
          <w:rFonts w:asciiTheme="minorHAnsi" w:eastAsiaTheme="minorEastAsia" w:hAnsiTheme="minorHAnsi" w:cstheme="minorBidi"/>
          <w:szCs w:val="22"/>
        </w:rPr>
      </w:pPr>
      <w:r w:rsidRPr="6C15FCC2">
        <w:rPr>
          <w:rFonts w:asciiTheme="minorHAnsi" w:hAnsiTheme="minorHAnsi" w:cstheme="minorBidi"/>
        </w:rPr>
        <w:t>Corning</w:t>
      </w:r>
    </w:p>
    <w:p w14:paraId="2A28315F" w14:textId="0611E370" w:rsidR="00C241DA" w:rsidRPr="00E71B11" w:rsidRDefault="2B738739" w:rsidP="00C63BF0">
      <w:pPr>
        <w:pStyle w:val="PR4"/>
        <w:rPr>
          <w:rFonts w:asciiTheme="minorHAnsi" w:eastAsiaTheme="minorEastAsia" w:hAnsiTheme="minorHAnsi" w:cstheme="minorBidi"/>
          <w:szCs w:val="22"/>
        </w:rPr>
      </w:pPr>
      <w:r w:rsidRPr="6C15FCC2">
        <w:rPr>
          <w:rFonts w:asciiTheme="minorHAnsi" w:hAnsiTheme="minorHAnsi" w:cstheme="minorBidi"/>
        </w:rPr>
        <w:t xml:space="preserve">For </w:t>
      </w:r>
      <w:r w:rsidR="003A44ED">
        <w:rPr>
          <w:rFonts w:asciiTheme="minorHAnsi" w:hAnsiTheme="minorHAnsi" w:cstheme="minorBidi"/>
        </w:rPr>
        <w:t>BD</w:t>
      </w:r>
      <w:r w:rsidRPr="6C15FCC2">
        <w:rPr>
          <w:rFonts w:asciiTheme="minorHAnsi" w:hAnsiTheme="minorHAnsi" w:cstheme="minorBidi"/>
        </w:rPr>
        <w:t>: #CCH-04U</w:t>
      </w:r>
    </w:p>
    <w:p w14:paraId="31A3D54F" w14:textId="774EE7D9" w:rsidR="00C241DA" w:rsidRPr="00E71B11" w:rsidRDefault="2B738739" w:rsidP="00C63BF0">
      <w:pPr>
        <w:pStyle w:val="PR4"/>
        <w:rPr>
          <w:rFonts w:asciiTheme="minorHAnsi" w:eastAsiaTheme="minorEastAsia" w:hAnsiTheme="minorHAnsi" w:cstheme="minorBidi"/>
          <w:szCs w:val="22"/>
        </w:rPr>
      </w:pPr>
      <w:r w:rsidRPr="6C15FCC2">
        <w:rPr>
          <w:rFonts w:asciiTheme="minorHAnsi" w:hAnsiTheme="minorHAnsi" w:cstheme="minorBidi"/>
        </w:rPr>
        <w:lastRenderedPageBreak/>
        <w:t xml:space="preserve">For </w:t>
      </w:r>
      <w:r w:rsidR="003A44ED">
        <w:rPr>
          <w:rFonts w:asciiTheme="minorHAnsi" w:hAnsiTheme="minorHAnsi" w:cstheme="minorBidi"/>
        </w:rPr>
        <w:t>FD</w:t>
      </w:r>
      <w:r w:rsidR="003A44ED" w:rsidRPr="6C15FCC2">
        <w:rPr>
          <w:rFonts w:asciiTheme="minorHAnsi" w:hAnsiTheme="minorHAnsi" w:cstheme="minorBidi"/>
        </w:rPr>
        <w:t>s</w:t>
      </w:r>
      <w:r w:rsidRPr="6C15FCC2">
        <w:rPr>
          <w:rFonts w:asciiTheme="minorHAnsi" w:hAnsiTheme="minorHAnsi" w:cstheme="minorBidi"/>
        </w:rPr>
        <w:t xml:space="preserve">: #CCH-02U </w:t>
      </w:r>
    </w:p>
    <w:p w14:paraId="30A4F2A6" w14:textId="1239563C" w:rsidR="003A44ED" w:rsidRPr="00F24CD5" w:rsidRDefault="003A44ED" w:rsidP="003A44ED">
      <w:pPr>
        <w:pStyle w:val="PR4"/>
      </w:pPr>
      <w:r w:rsidRPr="3E79111F">
        <w:rPr>
          <w:szCs w:val="22"/>
        </w:rPr>
        <w:t>For Powered Fiber Cable: #</w:t>
      </w:r>
      <w:r>
        <w:rPr>
          <w:szCs w:val="22"/>
        </w:rPr>
        <w:t>CCH-01U</w:t>
      </w:r>
    </w:p>
    <w:p w14:paraId="45A8008A" w14:textId="3BC72A5E" w:rsidR="00C241DA" w:rsidRPr="00F24CD5" w:rsidRDefault="00D409AC" w:rsidP="6C15FCC2">
      <w:pPr>
        <w:pStyle w:val="PR2"/>
      </w:pPr>
      <w:r w:rsidRPr="6C15FCC2">
        <w:rPr>
          <w:rFonts w:asciiTheme="minorHAnsi" w:hAnsiTheme="minorHAnsi" w:cstheme="minorBidi"/>
        </w:rPr>
        <w:t xml:space="preserve">Use </w:t>
      </w:r>
      <w:r w:rsidR="00E71B11" w:rsidRPr="6C15FCC2">
        <w:rPr>
          <w:rFonts w:asciiTheme="minorHAnsi" w:hAnsiTheme="minorHAnsi" w:cstheme="minorBidi"/>
        </w:rPr>
        <w:t>LC fiber connectors, except in the case of fire alarm systems using multimode fiber optic cable, which require ST fiber connectors.</w:t>
      </w:r>
    </w:p>
    <w:p w14:paraId="17F6B875" w14:textId="4A4E5CAC" w:rsidR="003A4047" w:rsidRDefault="003A4047" w:rsidP="00365F6E">
      <w:pPr>
        <w:pStyle w:val="PR1"/>
        <w:rPr>
          <w:rFonts w:asciiTheme="minorHAnsi" w:hAnsiTheme="minorHAnsi" w:cstheme="minorBidi"/>
        </w:rPr>
      </w:pPr>
      <w:r w:rsidRPr="6C15FCC2">
        <w:rPr>
          <w:rFonts w:asciiTheme="minorHAnsi" w:hAnsiTheme="minorHAnsi" w:cstheme="minorBidi"/>
        </w:rPr>
        <w:t>Firestopping Materials</w:t>
      </w:r>
    </w:p>
    <w:p w14:paraId="607019B7" w14:textId="44701A09" w:rsidR="006236C3" w:rsidRPr="005E5DDF" w:rsidRDefault="00F4246E" w:rsidP="006236C3">
      <w:pPr>
        <w:pStyle w:val="CMT"/>
      </w:pPr>
      <w:r>
        <w:t>Designer: C</w:t>
      </w:r>
      <w:r w:rsidR="00DC078D">
        <w:t>oordinate with UIT Project Manager</w:t>
      </w:r>
      <w:r w:rsidR="006236C3">
        <w:t xml:space="preserve"> to include the specific EZ-Path model(s) required for the Project.</w:t>
      </w:r>
    </w:p>
    <w:p w14:paraId="02D67C5B" w14:textId="7B868CE4" w:rsidR="006236C3" w:rsidRDefault="006236C3" w:rsidP="007B439D">
      <w:pPr>
        <w:pStyle w:val="PR2"/>
      </w:pPr>
      <w:r w:rsidRPr="6C15FCC2">
        <w:rPr>
          <w:rFonts w:asciiTheme="minorHAnsi" w:hAnsiTheme="minorHAnsi" w:cstheme="minorBidi"/>
        </w:rPr>
        <w:t>Basis of Design Product: Specified Technologies EZ-Path firestop pathways.</w:t>
      </w:r>
    </w:p>
    <w:p w14:paraId="0D792503" w14:textId="09CEFDE7" w:rsidR="007B439D" w:rsidRDefault="00D409AC" w:rsidP="007B439D">
      <w:pPr>
        <w:pStyle w:val="PR2"/>
      </w:pPr>
      <w:r>
        <w:t>Comply with requirements of S</w:t>
      </w:r>
      <w:r w:rsidR="007B439D">
        <w:t xml:space="preserve">ection 07 8413 “Penetration Firestopping.” </w:t>
      </w:r>
    </w:p>
    <w:p w14:paraId="654A6653" w14:textId="77777777" w:rsidR="004319C5" w:rsidRPr="005E5DDF" w:rsidRDefault="004319C5" w:rsidP="00365F6E">
      <w:pPr>
        <w:pStyle w:val="PRT"/>
        <w:rPr>
          <w:rFonts w:asciiTheme="minorHAnsi" w:hAnsiTheme="minorHAnsi" w:cstheme="minorHAnsi"/>
          <w:szCs w:val="22"/>
        </w:rPr>
      </w:pPr>
      <w:r w:rsidRPr="005E5DDF">
        <w:rPr>
          <w:rFonts w:asciiTheme="minorHAnsi" w:hAnsiTheme="minorHAnsi" w:cstheme="minorHAnsi"/>
          <w:szCs w:val="22"/>
        </w:rPr>
        <w:t>EXECUTION</w:t>
      </w:r>
    </w:p>
    <w:p w14:paraId="654A6654" w14:textId="4F1247E0" w:rsidR="004319C5" w:rsidRPr="005E5DDF" w:rsidRDefault="00B65C05" w:rsidP="00365F6E">
      <w:pPr>
        <w:pStyle w:val="ART"/>
        <w:rPr>
          <w:rFonts w:asciiTheme="minorHAnsi" w:hAnsiTheme="minorHAnsi" w:cstheme="minorHAnsi"/>
          <w:szCs w:val="22"/>
        </w:rPr>
      </w:pPr>
      <w:r w:rsidRPr="005E5DDF">
        <w:rPr>
          <w:rFonts w:asciiTheme="minorHAnsi" w:hAnsiTheme="minorHAnsi" w:cstheme="minorHAnsi"/>
          <w:szCs w:val="22"/>
        </w:rPr>
        <w:t>CABLE INSTALLATION – OUTSIDE PLANT</w:t>
      </w:r>
    </w:p>
    <w:p w14:paraId="5B6369AF" w14:textId="525DFE18" w:rsidR="00DA5946" w:rsidRPr="005E5DDF" w:rsidRDefault="00DA5946" w:rsidP="00365F6E">
      <w:pPr>
        <w:pStyle w:val="PR1"/>
        <w:rPr>
          <w:rFonts w:asciiTheme="minorHAnsi" w:hAnsiTheme="minorHAnsi" w:cstheme="minorHAnsi"/>
          <w:szCs w:val="22"/>
        </w:rPr>
      </w:pPr>
      <w:r w:rsidRPr="005E5DDF">
        <w:rPr>
          <w:rFonts w:asciiTheme="minorHAnsi" w:hAnsiTheme="minorHAnsi" w:cstheme="minorHAnsi"/>
          <w:szCs w:val="22"/>
        </w:rPr>
        <w:t>Communication</w:t>
      </w:r>
      <w:r w:rsidR="0010591F" w:rsidRPr="005E5DDF">
        <w:rPr>
          <w:rFonts w:asciiTheme="minorHAnsi" w:hAnsiTheme="minorHAnsi" w:cstheme="minorHAnsi"/>
          <w:szCs w:val="22"/>
        </w:rPr>
        <w:t>s</w:t>
      </w:r>
      <w:r w:rsidRPr="005E5DDF">
        <w:rPr>
          <w:rFonts w:asciiTheme="minorHAnsi" w:hAnsiTheme="minorHAnsi" w:cstheme="minorHAnsi"/>
          <w:szCs w:val="22"/>
        </w:rPr>
        <w:t xml:space="preserve"> conduits </w:t>
      </w:r>
      <w:r w:rsidR="00622277" w:rsidRPr="005E5DDF">
        <w:rPr>
          <w:rFonts w:asciiTheme="minorHAnsi" w:hAnsiTheme="minorHAnsi" w:cstheme="minorHAnsi"/>
          <w:szCs w:val="22"/>
        </w:rPr>
        <w:t xml:space="preserve">shall </w:t>
      </w:r>
      <w:r w:rsidRPr="005E5DDF">
        <w:rPr>
          <w:rFonts w:asciiTheme="minorHAnsi" w:hAnsiTheme="minorHAnsi" w:cstheme="minorHAnsi"/>
          <w:szCs w:val="22"/>
        </w:rPr>
        <w:t xml:space="preserve">be the top tier utility within the </w:t>
      </w:r>
      <w:r w:rsidR="0008567A" w:rsidRPr="005E5DDF">
        <w:rPr>
          <w:rFonts w:asciiTheme="minorHAnsi" w:hAnsiTheme="minorHAnsi" w:cstheme="minorHAnsi"/>
          <w:szCs w:val="22"/>
        </w:rPr>
        <w:t>duct bank</w:t>
      </w:r>
      <w:r w:rsidRPr="005E5DDF">
        <w:rPr>
          <w:rFonts w:asciiTheme="minorHAnsi" w:hAnsiTheme="minorHAnsi" w:cstheme="minorHAnsi"/>
          <w:szCs w:val="22"/>
        </w:rPr>
        <w:t xml:space="preserve"> with a minimum of 18-inch separation from high voltage cabling.</w:t>
      </w:r>
    </w:p>
    <w:p w14:paraId="204D1CE0" w14:textId="353C680B" w:rsidR="006447CC" w:rsidRPr="005E5DDF" w:rsidRDefault="006447CC" w:rsidP="00365F6E">
      <w:pPr>
        <w:pStyle w:val="PR1"/>
        <w:rPr>
          <w:rFonts w:asciiTheme="minorHAnsi" w:hAnsiTheme="minorHAnsi" w:cstheme="minorHAnsi"/>
          <w:szCs w:val="22"/>
        </w:rPr>
      </w:pPr>
      <w:r w:rsidRPr="005E5DDF">
        <w:rPr>
          <w:rFonts w:asciiTheme="minorHAnsi" w:hAnsiTheme="minorHAnsi" w:cstheme="minorHAnsi"/>
          <w:szCs w:val="22"/>
        </w:rPr>
        <w:t xml:space="preserve">All fiber optic cable with loose tube construction installed underground </w:t>
      </w:r>
      <w:r w:rsidR="00622277" w:rsidRPr="005E5DDF">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be gel filled or constructed of appropriate waterproofing compounds.</w:t>
      </w:r>
    </w:p>
    <w:p w14:paraId="7A3C5A41" w14:textId="69703BB2"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 xml:space="preserve">Fiber optic cable installed in manholes between buildings </w:t>
      </w:r>
      <w:r w:rsidR="00622277" w:rsidRPr="005E5DDF">
        <w:rPr>
          <w:rFonts w:asciiTheme="minorHAnsi" w:hAnsiTheme="minorHAnsi" w:cstheme="minorHAnsi"/>
          <w:szCs w:val="22"/>
        </w:rPr>
        <w:t>shall</w:t>
      </w:r>
      <w:r w:rsidR="002750DF" w:rsidRPr="005E5DDF">
        <w:rPr>
          <w:rFonts w:asciiTheme="minorHAnsi" w:hAnsiTheme="minorHAnsi" w:cstheme="minorHAnsi"/>
          <w:szCs w:val="22"/>
        </w:rPr>
        <w:t xml:space="preserve"> have </w:t>
      </w:r>
      <w:r w:rsidRPr="005E5DDF">
        <w:rPr>
          <w:rFonts w:asciiTheme="minorHAnsi" w:hAnsiTheme="minorHAnsi" w:cstheme="minorHAnsi"/>
          <w:szCs w:val="22"/>
        </w:rPr>
        <w:t xml:space="preserve">a minimum of two (2) complete loops </w:t>
      </w:r>
      <w:r w:rsidR="00375EB0" w:rsidRPr="005E5DDF">
        <w:rPr>
          <w:rFonts w:asciiTheme="minorHAnsi" w:hAnsiTheme="minorHAnsi" w:cstheme="minorHAnsi"/>
          <w:szCs w:val="22"/>
        </w:rPr>
        <w:t xml:space="preserve">of at least 50 feet </w:t>
      </w:r>
      <w:r w:rsidRPr="005E5DDF">
        <w:rPr>
          <w:rFonts w:asciiTheme="minorHAnsi" w:hAnsiTheme="minorHAnsi" w:cstheme="minorHAnsi"/>
          <w:szCs w:val="22"/>
        </w:rPr>
        <w:t>in each manhole.</w:t>
      </w:r>
    </w:p>
    <w:p w14:paraId="3BEBA4B2" w14:textId="76F1EE3C" w:rsidR="00375EB0" w:rsidRPr="005E5DDF" w:rsidRDefault="00375EB0" w:rsidP="00365F6E">
      <w:pPr>
        <w:pStyle w:val="PR1"/>
        <w:rPr>
          <w:rFonts w:asciiTheme="minorHAnsi" w:hAnsiTheme="minorHAnsi" w:cstheme="minorHAnsi"/>
          <w:szCs w:val="22"/>
        </w:rPr>
      </w:pPr>
      <w:r w:rsidRPr="005E5DDF">
        <w:rPr>
          <w:rFonts w:asciiTheme="minorHAnsi" w:hAnsiTheme="minorHAnsi" w:cstheme="minorHAnsi"/>
          <w:szCs w:val="22"/>
        </w:rPr>
        <w:t>A copper tracer line sh</w:t>
      </w:r>
      <w:r w:rsidR="004915C6" w:rsidRPr="005E5DDF">
        <w:rPr>
          <w:rFonts w:asciiTheme="minorHAnsi" w:hAnsiTheme="minorHAnsi" w:cstheme="minorHAnsi"/>
          <w:szCs w:val="22"/>
        </w:rPr>
        <w:t>all</w:t>
      </w:r>
      <w:r w:rsidRPr="005E5DDF">
        <w:rPr>
          <w:rFonts w:asciiTheme="minorHAnsi" w:hAnsiTheme="minorHAnsi" w:cstheme="minorHAnsi"/>
          <w:szCs w:val="22"/>
        </w:rPr>
        <w:t xml:space="preserve"> be run with all fiber that is in a non-metallic conduit.</w:t>
      </w:r>
      <w:r w:rsidR="00DA5946" w:rsidRPr="005E5DDF">
        <w:rPr>
          <w:rFonts w:asciiTheme="minorHAnsi" w:hAnsiTheme="minorHAnsi" w:cstheme="minorHAnsi"/>
          <w:szCs w:val="22"/>
        </w:rPr>
        <w:t xml:space="preserve"> In each conduit, install a pull cord having a metallic member (tone tape) with</w:t>
      </w:r>
      <w:r w:rsidR="0008567A">
        <w:rPr>
          <w:rFonts w:asciiTheme="minorHAnsi" w:hAnsiTheme="minorHAnsi" w:cstheme="minorHAnsi"/>
          <w:szCs w:val="22"/>
        </w:rPr>
        <w:t xml:space="preserve"> a minimum test rating of 200 pound</w:t>
      </w:r>
      <w:r w:rsidR="00DA5946" w:rsidRPr="005E5DDF">
        <w:rPr>
          <w:rFonts w:asciiTheme="minorHAnsi" w:hAnsiTheme="minorHAnsi" w:cstheme="minorHAnsi"/>
          <w:szCs w:val="22"/>
        </w:rPr>
        <w:t xml:space="preserve">s pulling </w:t>
      </w:r>
      <w:r w:rsidR="008113F1">
        <w:rPr>
          <w:rFonts w:asciiTheme="minorHAnsi" w:hAnsiTheme="minorHAnsi" w:cstheme="minorHAnsi"/>
          <w:szCs w:val="22"/>
        </w:rPr>
        <w:t>strength. Secure all pull cords</w:t>
      </w:r>
      <w:r w:rsidR="00DA5946" w:rsidRPr="005E5DDF">
        <w:rPr>
          <w:rFonts w:asciiTheme="minorHAnsi" w:hAnsiTheme="minorHAnsi" w:cstheme="minorHAnsi"/>
          <w:szCs w:val="22"/>
        </w:rPr>
        <w:t xml:space="preserve"> to prevent accidental removal.</w:t>
      </w:r>
    </w:p>
    <w:p w14:paraId="2F4A49E7" w14:textId="56B8A400" w:rsidR="006447CC" w:rsidRPr="005E5DDF" w:rsidRDefault="006447CC" w:rsidP="00365F6E">
      <w:pPr>
        <w:pStyle w:val="PR1"/>
        <w:rPr>
          <w:rFonts w:asciiTheme="minorHAnsi" w:hAnsiTheme="minorHAnsi" w:cstheme="minorHAnsi"/>
          <w:szCs w:val="22"/>
        </w:rPr>
      </w:pPr>
      <w:r w:rsidRPr="005E5DDF">
        <w:rPr>
          <w:rFonts w:asciiTheme="minorHAnsi" w:hAnsiTheme="minorHAnsi" w:cstheme="minorHAnsi"/>
          <w:szCs w:val="22"/>
        </w:rPr>
        <w:t xml:space="preserve">Fiber optic cables </w:t>
      </w:r>
      <w:r w:rsidR="004915C6" w:rsidRPr="005E5DDF">
        <w:rPr>
          <w:rFonts w:asciiTheme="minorHAnsi" w:hAnsiTheme="minorHAnsi" w:cstheme="minorHAnsi"/>
          <w:szCs w:val="22"/>
        </w:rPr>
        <w:t>shall</w:t>
      </w:r>
      <w:r w:rsidRPr="005E5DDF">
        <w:rPr>
          <w:rFonts w:asciiTheme="minorHAnsi" w:hAnsiTheme="minorHAnsi" w:cstheme="minorHAnsi"/>
          <w:szCs w:val="22"/>
        </w:rPr>
        <w:t xml:space="preserve"> have minimum 20-foot service loop</w:t>
      </w:r>
      <w:r w:rsidR="002F73AB">
        <w:rPr>
          <w:rFonts w:asciiTheme="minorHAnsi" w:hAnsiTheme="minorHAnsi" w:cstheme="minorHAnsi"/>
          <w:szCs w:val="22"/>
        </w:rPr>
        <w:t>s</w:t>
      </w:r>
      <w:r w:rsidRPr="005E5DDF">
        <w:rPr>
          <w:rFonts w:asciiTheme="minorHAnsi" w:hAnsiTheme="minorHAnsi" w:cstheme="minorHAnsi"/>
          <w:szCs w:val="22"/>
        </w:rPr>
        <w:t xml:space="preserve"> at the terminating ends and all approved splice points. Place service loops with large bend radii neatly bundled on walls</w:t>
      </w:r>
      <w:r w:rsidR="002F73AB" w:rsidRPr="002F73AB">
        <w:rPr>
          <w:rFonts w:asciiTheme="minorHAnsi" w:hAnsiTheme="minorHAnsi" w:cstheme="minorHAnsi"/>
          <w:szCs w:val="22"/>
        </w:rPr>
        <w:t xml:space="preserve"> or </w:t>
      </w:r>
      <w:r w:rsidRPr="002F73AB">
        <w:rPr>
          <w:rFonts w:asciiTheme="minorHAnsi" w:hAnsiTheme="minorHAnsi" w:cstheme="minorHAnsi"/>
          <w:szCs w:val="22"/>
        </w:rPr>
        <w:t>attached to the bottom</w:t>
      </w:r>
      <w:r w:rsidRPr="00470BD7">
        <w:rPr>
          <w:rFonts w:asciiTheme="minorHAnsi" w:hAnsiTheme="minorHAnsi" w:cstheme="minorHAnsi"/>
          <w:szCs w:val="22"/>
        </w:rPr>
        <w:t xml:space="preserve"> </w:t>
      </w:r>
      <w:r w:rsidRPr="005E5DDF">
        <w:rPr>
          <w:rFonts w:asciiTheme="minorHAnsi" w:hAnsiTheme="minorHAnsi" w:cstheme="minorHAnsi"/>
          <w:szCs w:val="22"/>
        </w:rPr>
        <w:t>side of ladder trays in ‘figure-8’ configuration.</w:t>
      </w:r>
    </w:p>
    <w:p w14:paraId="0EF7CDFD" w14:textId="7C544F5D" w:rsidR="006447CC"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Install c</w:t>
      </w:r>
      <w:r w:rsidR="006447CC" w:rsidRPr="005E5DDF">
        <w:rPr>
          <w:rFonts w:asciiTheme="minorHAnsi" w:hAnsiTheme="minorHAnsi" w:cstheme="minorHAnsi"/>
          <w:szCs w:val="22"/>
        </w:rPr>
        <w:t>able runs in one continuous length from bulkhead connector to bulkhead connector without splices</w:t>
      </w:r>
      <w:r w:rsidR="007B439D">
        <w:rPr>
          <w:rFonts w:asciiTheme="minorHAnsi" w:hAnsiTheme="minorHAnsi" w:cstheme="minorHAnsi"/>
          <w:szCs w:val="22"/>
        </w:rPr>
        <w:t>, unless given a specific directive</w:t>
      </w:r>
      <w:r w:rsidR="00DC078D">
        <w:rPr>
          <w:rFonts w:asciiTheme="minorHAnsi" w:hAnsiTheme="minorHAnsi" w:cstheme="minorHAnsi"/>
          <w:szCs w:val="22"/>
        </w:rPr>
        <w:t xml:space="preserve"> otherwise</w:t>
      </w:r>
      <w:r w:rsidR="007B439D">
        <w:rPr>
          <w:rFonts w:asciiTheme="minorHAnsi" w:hAnsiTheme="minorHAnsi" w:cstheme="minorHAnsi"/>
          <w:szCs w:val="22"/>
        </w:rPr>
        <w:t xml:space="preserve"> in the Drawings</w:t>
      </w:r>
      <w:r w:rsidR="006447CC" w:rsidRPr="005E5DDF">
        <w:rPr>
          <w:rFonts w:asciiTheme="minorHAnsi" w:hAnsiTheme="minorHAnsi" w:cstheme="minorHAnsi"/>
          <w:szCs w:val="22"/>
        </w:rPr>
        <w:t>.</w:t>
      </w:r>
    </w:p>
    <w:p w14:paraId="00FB0F1F" w14:textId="1152AF13" w:rsidR="00B65C05"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Place a</w:t>
      </w:r>
      <w:r w:rsidR="006447CC" w:rsidRPr="005E5DDF">
        <w:rPr>
          <w:rFonts w:asciiTheme="minorHAnsi" w:hAnsiTheme="minorHAnsi" w:cstheme="minorHAnsi"/>
          <w:szCs w:val="22"/>
        </w:rPr>
        <w:t xml:space="preserve">ll newly installed fiber optic cable inside fiber optic </w:t>
      </w:r>
      <w:r w:rsidR="0008567A" w:rsidRPr="005E5DDF">
        <w:rPr>
          <w:rFonts w:asciiTheme="minorHAnsi" w:hAnsiTheme="minorHAnsi" w:cstheme="minorHAnsi"/>
          <w:szCs w:val="22"/>
        </w:rPr>
        <w:t>inner duct</w:t>
      </w:r>
      <w:r w:rsidR="006447CC" w:rsidRPr="005E5DDF">
        <w:rPr>
          <w:rFonts w:asciiTheme="minorHAnsi" w:hAnsiTheme="minorHAnsi" w:cstheme="minorHAnsi"/>
          <w:szCs w:val="22"/>
        </w:rPr>
        <w:t xml:space="preserve"> </w:t>
      </w:r>
      <w:r w:rsidR="0008567A">
        <w:rPr>
          <w:rFonts w:asciiTheme="minorHAnsi" w:hAnsiTheme="minorHAnsi" w:cstheme="minorHAnsi"/>
          <w:szCs w:val="22"/>
        </w:rPr>
        <w:t>with one-inch inside diameter</w:t>
      </w:r>
      <w:r w:rsidR="00EF7902" w:rsidRPr="005E5DDF">
        <w:rPr>
          <w:rFonts w:asciiTheme="minorHAnsi" w:hAnsiTheme="minorHAnsi" w:cstheme="minorHAnsi"/>
          <w:szCs w:val="22"/>
        </w:rPr>
        <w:t xml:space="preserve"> </w:t>
      </w:r>
      <w:r w:rsidR="006447CC" w:rsidRPr="005E5DDF">
        <w:rPr>
          <w:rFonts w:asciiTheme="minorHAnsi" w:hAnsiTheme="minorHAnsi" w:cstheme="minorHAnsi"/>
          <w:szCs w:val="22"/>
        </w:rPr>
        <w:t xml:space="preserve">when not in conduit or utility tunnel cable tray. </w:t>
      </w:r>
    </w:p>
    <w:p w14:paraId="02803ABE" w14:textId="07CF3157" w:rsidR="007B439D" w:rsidRPr="007B439D" w:rsidRDefault="00EF7902" w:rsidP="00365F6E">
      <w:pPr>
        <w:pStyle w:val="PR1"/>
        <w:rPr>
          <w:rFonts w:asciiTheme="minorHAnsi" w:hAnsiTheme="minorHAnsi" w:cstheme="minorHAnsi"/>
          <w:szCs w:val="22"/>
        </w:rPr>
      </w:pPr>
      <w:r w:rsidRPr="007B439D">
        <w:rPr>
          <w:rFonts w:asciiTheme="minorHAnsi" w:hAnsiTheme="minorHAnsi" w:cstheme="minorHAnsi"/>
          <w:szCs w:val="22"/>
        </w:rPr>
        <w:t xml:space="preserve">When splicing into the Metro fiber ring, all fiber cable installations </w:t>
      </w:r>
      <w:r w:rsidR="004915C6" w:rsidRPr="007B439D">
        <w:rPr>
          <w:rFonts w:asciiTheme="minorHAnsi" w:hAnsiTheme="minorHAnsi" w:cstheme="minorHAnsi"/>
          <w:szCs w:val="22"/>
        </w:rPr>
        <w:t>shall</w:t>
      </w:r>
      <w:r w:rsidRPr="007B439D">
        <w:rPr>
          <w:rFonts w:asciiTheme="minorHAnsi" w:hAnsiTheme="minorHAnsi" w:cstheme="minorHAnsi"/>
          <w:szCs w:val="22"/>
        </w:rPr>
        <w:t xml:space="preserve"> be 100 percent terminated except as directed by </w:t>
      </w:r>
      <w:r w:rsidR="00250FA0">
        <w:rPr>
          <w:rFonts w:asciiTheme="minorHAnsi" w:hAnsiTheme="minorHAnsi" w:cstheme="minorHAnsi"/>
          <w:szCs w:val="22"/>
        </w:rPr>
        <w:t>the UIT Project Manager</w:t>
      </w:r>
      <w:r w:rsidRPr="007B439D">
        <w:rPr>
          <w:rFonts w:asciiTheme="minorHAnsi" w:hAnsiTheme="minorHAnsi" w:cstheme="minorHAnsi"/>
          <w:szCs w:val="22"/>
        </w:rPr>
        <w:t>.</w:t>
      </w:r>
    </w:p>
    <w:p w14:paraId="49196E2E" w14:textId="75DEE190" w:rsidR="00EF7902" w:rsidRPr="007B439D" w:rsidRDefault="0010591F" w:rsidP="00365F6E">
      <w:pPr>
        <w:pStyle w:val="PR1"/>
        <w:rPr>
          <w:rFonts w:asciiTheme="minorHAnsi" w:hAnsiTheme="minorHAnsi" w:cstheme="minorHAnsi"/>
          <w:szCs w:val="22"/>
        </w:rPr>
      </w:pPr>
      <w:r w:rsidRPr="007B439D">
        <w:rPr>
          <w:rFonts w:asciiTheme="minorHAnsi" w:hAnsiTheme="minorHAnsi" w:cstheme="minorHAnsi"/>
          <w:szCs w:val="22"/>
        </w:rPr>
        <w:t>Install p</w:t>
      </w:r>
      <w:r w:rsidR="00EF7902" w:rsidRPr="007B439D">
        <w:rPr>
          <w:rFonts w:asciiTheme="minorHAnsi" w:hAnsiTheme="minorHAnsi" w:cstheme="minorHAnsi"/>
          <w:szCs w:val="22"/>
        </w:rPr>
        <w:t>lastic dust caps on all unused fiber terminations.</w:t>
      </w:r>
    </w:p>
    <w:p w14:paraId="3A7FCC56" w14:textId="3F48891C"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Single-mode cable attenuation at 1310nm</w:t>
      </w:r>
      <w:r w:rsidR="004915C6" w:rsidRPr="005E5DDF">
        <w:rPr>
          <w:rFonts w:asciiTheme="minorHAnsi" w:hAnsiTheme="minorHAnsi" w:cstheme="minorHAnsi"/>
          <w:szCs w:val="22"/>
        </w:rPr>
        <w:t xml:space="preserve"> shall</w:t>
      </w:r>
      <w:r w:rsidRPr="005E5DDF">
        <w:rPr>
          <w:rFonts w:asciiTheme="minorHAnsi" w:hAnsiTheme="minorHAnsi" w:cstheme="minorHAnsi"/>
          <w:szCs w:val="22"/>
        </w:rPr>
        <w:t xml:space="preserve"> not exceed 1 dB plus </w:t>
      </w:r>
      <w:r w:rsidR="00DC078D">
        <w:rPr>
          <w:rFonts w:asciiTheme="minorHAnsi" w:hAnsiTheme="minorHAnsi" w:cstheme="minorHAnsi"/>
          <w:szCs w:val="22"/>
        </w:rPr>
        <w:t>0</w:t>
      </w:r>
      <w:r w:rsidRPr="005E5DDF">
        <w:rPr>
          <w:rFonts w:asciiTheme="minorHAnsi" w:hAnsiTheme="minorHAnsi" w:cstheme="minorHAnsi"/>
          <w:szCs w:val="22"/>
        </w:rPr>
        <w:t>.0008 dB per foot, end to end.</w:t>
      </w:r>
    </w:p>
    <w:p w14:paraId="42CC67DC" w14:textId="7A604281" w:rsidR="00B65C05" w:rsidRPr="005E5DDF" w:rsidRDefault="00B65C05">
      <w:pPr>
        <w:pStyle w:val="PR1"/>
        <w:rPr>
          <w:rFonts w:asciiTheme="minorHAnsi" w:hAnsiTheme="minorHAnsi" w:cstheme="minorHAnsi"/>
          <w:szCs w:val="22"/>
        </w:rPr>
      </w:pPr>
      <w:r w:rsidRPr="005E5DDF">
        <w:rPr>
          <w:rFonts w:asciiTheme="minorHAnsi" w:hAnsiTheme="minorHAnsi" w:cstheme="minorHAnsi"/>
          <w:szCs w:val="22"/>
        </w:rPr>
        <w:lastRenderedPageBreak/>
        <w:t xml:space="preserve">The average/maximum fiber splice loss </w:t>
      </w:r>
      <w:r w:rsidR="004915C6" w:rsidRPr="005E5DDF">
        <w:rPr>
          <w:rFonts w:asciiTheme="minorHAnsi" w:hAnsiTheme="minorHAnsi" w:cstheme="minorHAnsi"/>
          <w:szCs w:val="22"/>
        </w:rPr>
        <w:t xml:space="preserve">shall be </w:t>
      </w:r>
      <w:r w:rsidRPr="005E5DDF">
        <w:rPr>
          <w:rFonts w:asciiTheme="minorHAnsi" w:hAnsiTheme="minorHAnsi" w:cstheme="minorHAnsi"/>
          <w:szCs w:val="22"/>
        </w:rPr>
        <w:t>0.05/0.3 dB for single-mode fusion splices and 0.10/0.3 dB for mechanical splices.</w:t>
      </w:r>
    </w:p>
    <w:p w14:paraId="0CE24EA6" w14:textId="25E1DF21" w:rsidR="00BB5D73" w:rsidRPr="005E5DDF" w:rsidRDefault="004915C6" w:rsidP="00365F6E">
      <w:pPr>
        <w:pStyle w:val="PR1"/>
        <w:rPr>
          <w:rFonts w:asciiTheme="minorHAnsi" w:hAnsiTheme="minorHAnsi" w:cstheme="minorHAnsi"/>
          <w:szCs w:val="22"/>
        </w:rPr>
      </w:pPr>
      <w:r w:rsidRPr="005E5DDF">
        <w:rPr>
          <w:rFonts w:asciiTheme="minorHAnsi" w:hAnsiTheme="minorHAnsi" w:cstheme="minorHAnsi"/>
          <w:szCs w:val="22"/>
        </w:rPr>
        <w:t>Include t</w:t>
      </w:r>
      <w:r w:rsidR="00BB5D73" w:rsidRPr="005E5DDF">
        <w:rPr>
          <w:rFonts w:asciiTheme="minorHAnsi" w:hAnsiTheme="minorHAnsi" w:cstheme="minorHAnsi"/>
          <w:szCs w:val="22"/>
        </w:rPr>
        <w:t xml:space="preserve">wo </w:t>
      </w:r>
      <w:r w:rsidR="00804CFC" w:rsidRPr="005E5DDF">
        <w:rPr>
          <w:rFonts w:asciiTheme="minorHAnsi" w:hAnsiTheme="minorHAnsi" w:cstheme="minorHAnsi"/>
          <w:szCs w:val="22"/>
        </w:rPr>
        <w:t xml:space="preserve">fiber optic </w:t>
      </w:r>
      <w:r w:rsidR="008113F1">
        <w:rPr>
          <w:rFonts w:asciiTheme="minorHAnsi" w:hAnsiTheme="minorHAnsi" w:cstheme="minorHAnsi"/>
          <w:szCs w:val="22"/>
        </w:rPr>
        <w:t xml:space="preserve">cables </w:t>
      </w:r>
      <w:r w:rsidR="00BB5D73" w:rsidRPr="005E5DDF">
        <w:rPr>
          <w:rFonts w:asciiTheme="minorHAnsi" w:hAnsiTheme="minorHAnsi" w:cstheme="minorHAnsi"/>
          <w:szCs w:val="22"/>
        </w:rPr>
        <w:t>in each elevator umbilical.</w:t>
      </w:r>
    </w:p>
    <w:p w14:paraId="049ACE59" w14:textId="77777777"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Install shield bond connectors to the shields of all cables terminated at the Protector Panels.</w:t>
      </w:r>
    </w:p>
    <w:p w14:paraId="2AF8C03C" w14:textId="1B332188"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Voice backbone cables installe</w:t>
      </w:r>
      <w:r w:rsidR="00DC078D">
        <w:rPr>
          <w:rFonts w:asciiTheme="minorHAnsi" w:hAnsiTheme="minorHAnsi" w:cstheme="minorHAnsi"/>
          <w:szCs w:val="22"/>
        </w:rPr>
        <w:t>d in underground conduits or a</w:t>
      </w:r>
      <w:r w:rsidRPr="005E5DDF">
        <w:rPr>
          <w:rFonts w:asciiTheme="minorHAnsi" w:hAnsiTheme="minorHAnsi" w:cstheme="minorHAnsi"/>
          <w:szCs w:val="22"/>
        </w:rPr>
        <w:t xml:space="preserve"> tunnel </w:t>
      </w:r>
      <w:r w:rsidR="004915C6" w:rsidRPr="005E5DDF">
        <w:rPr>
          <w:rFonts w:asciiTheme="minorHAnsi" w:hAnsiTheme="minorHAnsi" w:cstheme="minorHAnsi"/>
          <w:szCs w:val="22"/>
        </w:rPr>
        <w:t xml:space="preserve">shall </w:t>
      </w:r>
      <w:r w:rsidRPr="005E5DDF">
        <w:rPr>
          <w:rFonts w:asciiTheme="minorHAnsi" w:hAnsiTheme="minorHAnsi" w:cstheme="minorHAnsi"/>
          <w:szCs w:val="22"/>
        </w:rPr>
        <w:t xml:space="preserve">be gel-filled PIC cable to a termination point within the ER. The backbone cable </w:t>
      </w:r>
      <w:r w:rsidR="004915C6" w:rsidRPr="005E5DDF">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then be cross-connected to the protector blocks.</w:t>
      </w:r>
    </w:p>
    <w:p w14:paraId="41EAD4F2" w14:textId="6539A8C3" w:rsidR="00B65C05"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A</w:t>
      </w:r>
      <w:r w:rsidR="00B65C05" w:rsidRPr="005E5DDF">
        <w:rPr>
          <w:rFonts w:asciiTheme="minorHAnsi" w:hAnsiTheme="minorHAnsi" w:cstheme="minorHAnsi"/>
          <w:szCs w:val="22"/>
        </w:rPr>
        <w:t xml:space="preserve">pply an appropriate amount of damming compound over the end of filled copper cables in indoor or dry environments to prevent seepage of cable filling compounds where encapsulant </w:t>
      </w:r>
      <w:r w:rsidR="00150AE3">
        <w:rPr>
          <w:rFonts w:asciiTheme="minorHAnsi" w:hAnsiTheme="minorHAnsi" w:cstheme="minorHAnsi"/>
          <w:szCs w:val="22"/>
        </w:rPr>
        <w:t xml:space="preserve">cannot </w:t>
      </w:r>
      <w:r w:rsidR="00B65C05" w:rsidRPr="005E5DDF">
        <w:rPr>
          <w:rFonts w:asciiTheme="minorHAnsi" w:hAnsiTheme="minorHAnsi" w:cstheme="minorHAnsi"/>
          <w:szCs w:val="22"/>
        </w:rPr>
        <w:t>be used.</w:t>
      </w:r>
    </w:p>
    <w:p w14:paraId="68F80C9F" w14:textId="1CF12BA2" w:rsidR="00B65C05" w:rsidRPr="005E5DDF" w:rsidRDefault="00B65C05" w:rsidP="00365F6E">
      <w:pPr>
        <w:pStyle w:val="PR1"/>
        <w:rPr>
          <w:rFonts w:asciiTheme="minorHAnsi" w:hAnsiTheme="minorHAnsi" w:cstheme="minorHAnsi"/>
          <w:szCs w:val="22"/>
        </w:rPr>
      </w:pPr>
      <w:r w:rsidRPr="005E5DDF">
        <w:rPr>
          <w:rFonts w:asciiTheme="minorHAnsi" w:hAnsiTheme="minorHAnsi" w:cstheme="minorHAnsi"/>
          <w:szCs w:val="22"/>
        </w:rPr>
        <w:t xml:space="preserve">Prior to closure assembly in dry or indoor installations, all exposed cable pairs </w:t>
      </w:r>
      <w:r w:rsidR="00DC078D">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have the filling compound thoroughly cleaned off the cable insulation using appropriate cleaning solvents.</w:t>
      </w:r>
    </w:p>
    <w:p w14:paraId="54B93172" w14:textId="5ED68324" w:rsidR="000971B7" w:rsidRPr="005E5DDF" w:rsidRDefault="000971B7" w:rsidP="00365F6E">
      <w:pPr>
        <w:pStyle w:val="PR1"/>
        <w:rPr>
          <w:rFonts w:asciiTheme="minorHAnsi" w:hAnsiTheme="minorHAnsi" w:cstheme="minorHAnsi"/>
          <w:szCs w:val="22"/>
        </w:rPr>
      </w:pPr>
      <w:r w:rsidRPr="005E5DDF">
        <w:rPr>
          <w:rFonts w:asciiTheme="minorHAnsi" w:hAnsiTheme="minorHAnsi" w:cstheme="minorHAnsi"/>
          <w:szCs w:val="22"/>
        </w:rPr>
        <w:t>All</w:t>
      </w:r>
      <w:r w:rsidR="00DE7CB5">
        <w:rPr>
          <w:rFonts w:asciiTheme="minorHAnsi" w:hAnsiTheme="minorHAnsi" w:cstheme="minorHAnsi"/>
          <w:szCs w:val="22"/>
        </w:rPr>
        <w:t xml:space="preserve"> splice cases used in the multi-</w:t>
      </w:r>
      <w:r w:rsidRPr="005E5DDF">
        <w:rPr>
          <w:rFonts w:asciiTheme="minorHAnsi" w:hAnsiTheme="minorHAnsi" w:cstheme="minorHAnsi"/>
          <w:szCs w:val="22"/>
        </w:rPr>
        <w:t xml:space="preserve">pair voice backbone </w:t>
      </w:r>
      <w:r w:rsidR="00DE7CB5">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be waterproof.</w:t>
      </w:r>
    </w:p>
    <w:p w14:paraId="6BD22B10" w14:textId="5A90AB34" w:rsidR="00B65C05" w:rsidRPr="005E5DDF" w:rsidRDefault="002750DF" w:rsidP="00365F6E">
      <w:pPr>
        <w:pStyle w:val="PR1"/>
        <w:rPr>
          <w:rFonts w:asciiTheme="minorHAnsi" w:hAnsiTheme="minorHAnsi" w:cstheme="minorHAnsi"/>
          <w:szCs w:val="22"/>
        </w:rPr>
      </w:pPr>
      <w:r w:rsidRPr="005E5DDF">
        <w:rPr>
          <w:rFonts w:asciiTheme="minorHAnsi" w:hAnsiTheme="minorHAnsi" w:cstheme="minorHAnsi"/>
          <w:szCs w:val="22"/>
        </w:rPr>
        <w:t>Test a</w:t>
      </w:r>
      <w:r w:rsidR="00B65C05" w:rsidRPr="005E5DDF">
        <w:rPr>
          <w:rFonts w:asciiTheme="minorHAnsi" w:hAnsiTheme="minorHAnsi" w:cstheme="minorHAnsi"/>
          <w:szCs w:val="22"/>
        </w:rPr>
        <w:t xml:space="preserve">ll </w:t>
      </w:r>
      <w:r w:rsidRPr="005E5DDF">
        <w:rPr>
          <w:rFonts w:asciiTheme="minorHAnsi" w:hAnsiTheme="minorHAnsi" w:cstheme="minorHAnsi"/>
          <w:szCs w:val="22"/>
        </w:rPr>
        <w:t xml:space="preserve">spliced </w:t>
      </w:r>
      <w:r w:rsidR="00B65C05" w:rsidRPr="005E5DDF">
        <w:rPr>
          <w:rFonts w:asciiTheme="minorHAnsi" w:hAnsiTheme="minorHAnsi" w:cstheme="minorHAnsi"/>
          <w:szCs w:val="22"/>
        </w:rPr>
        <w:t xml:space="preserve">pairs and </w:t>
      </w:r>
      <w:r w:rsidRPr="005E5DDF">
        <w:rPr>
          <w:rFonts w:asciiTheme="minorHAnsi" w:hAnsiTheme="minorHAnsi" w:cstheme="minorHAnsi"/>
          <w:szCs w:val="22"/>
        </w:rPr>
        <w:t xml:space="preserve">clear </w:t>
      </w:r>
      <w:r w:rsidR="00B65C05" w:rsidRPr="005E5DDF">
        <w:rPr>
          <w:rFonts w:asciiTheme="minorHAnsi" w:hAnsiTheme="minorHAnsi" w:cstheme="minorHAnsi"/>
          <w:szCs w:val="22"/>
        </w:rPr>
        <w:t>all splice-related faults prior to sealing the closure</w:t>
      </w:r>
    </w:p>
    <w:p w14:paraId="6807338E" w14:textId="3C5B79AD" w:rsidR="000971B7" w:rsidRDefault="006447CC" w:rsidP="00365F6E">
      <w:pPr>
        <w:pStyle w:val="PR1"/>
        <w:rPr>
          <w:rFonts w:asciiTheme="minorHAnsi" w:hAnsiTheme="minorHAnsi" w:cstheme="minorHAnsi"/>
          <w:szCs w:val="22"/>
        </w:rPr>
      </w:pPr>
      <w:r w:rsidRPr="005E5DDF">
        <w:rPr>
          <w:rFonts w:asciiTheme="minorHAnsi" w:hAnsiTheme="minorHAnsi" w:cstheme="minorHAnsi"/>
          <w:szCs w:val="22"/>
        </w:rPr>
        <w:t xml:space="preserve">Voice backbone cables </w:t>
      </w:r>
      <w:r w:rsidR="00DE7CB5">
        <w:rPr>
          <w:rFonts w:asciiTheme="minorHAnsi" w:hAnsiTheme="minorHAnsi" w:cstheme="minorHAnsi"/>
          <w:szCs w:val="22"/>
        </w:rPr>
        <w:t>shall</w:t>
      </w:r>
      <w:r w:rsidR="002750DF" w:rsidRPr="005E5DDF">
        <w:rPr>
          <w:rFonts w:asciiTheme="minorHAnsi" w:hAnsiTheme="minorHAnsi" w:cstheme="minorHAnsi"/>
          <w:szCs w:val="22"/>
        </w:rPr>
        <w:t xml:space="preserve"> </w:t>
      </w:r>
      <w:r w:rsidRPr="005E5DDF">
        <w:rPr>
          <w:rFonts w:asciiTheme="minorHAnsi" w:hAnsiTheme="minorHAnsi" w:cstheme="minorHAnsi"/>
          <w:szCs w:val="22"/>
        </w:rPr>
        <w:t xml:space="preserve">have a minimum 10-foot service loop when terminated in the </w:t>
      </w:r>
      <w:r w:rsidR="00A821CC" w:rsidRPr="005E5DDF">
        <w:rPr>
          <w:rFonts w:asciiTheme="minorHAnsi" w:hAnsiTheme="minorHAnsi" w:cstheme="minorHAnsi"/>
          <w:szCs w:val="22"/>
        </w:rPr>
        <w:t>NF</w:t>
      </w:r>
      <w:r w:rsidR="004915C6" w:rsidRPr="005E5DDF">
        <w:rPr>
          <w:rFonts w:asciiTheme="minorHAnsi" w:hAnsiTheme="minorHAnsi" w:cstheme="minorHAnsi"/>
          <w:szCs w:val="22"/>
        </w:rPr>
        <w:t xml:space="preserve"> </w:t>
      </w:r>
      <w:r w:rsidRPr="005E5DDF">
        <w:rPr>
          <w:rFonts w:asciiTheme="minorHAnsi" w:hAnsiTheme="minorHAnsi" w:cstheme="minorHAnsi"/>
          <w:szCs w:val="22"/>
        </w:rPr>
        <w:t>and at any splice points in telecommunications manholes.</w:t>
      </w:r>
    </w:p>
    <w:p w14:paraId="7216A826" w14:textId="5AE6528C" w:rsidR="00477595" w:rsidRPr="005E5DDF" w:rsidRDefault="00477595" w:rsidP="00477595">
      <w:pPr>
        <w:pStyle w:val="PR1"/>
        <w:rPr>
          <w:rFonts w:asciiTheme="minorHAnsi" w:hAnsiTheme="minorHAnsi" w:cstheme="minorHAnsi"/>
          <w:szCs w:val="22"/>
        </w:rPr>
      </w:pPr>
      <w:r w:rsidRPr="005E5DDF">
        <w:rPr>
          <w:rFonts w:asciiTheme="minorHAnsi" w:hAnsiTheme="minorHAnsi" w:cstheme="minorHAnsi"/>
          <w:szCs w:val="22"/>
        </w:rPr>
        <w:t xml:space="preserve">Submit preliminary fiber test results to </w:t>
      </w:r>
      <w:r w:rsidR="00250FA0">
        <w:rPr>
          <w:rFonts w:asciiTheme="minorHAnsi" w:hAnsiTheme="minorHAnsi" w:cstheme="minorHAnsi"/>
          <w:szCs w:val="22"/>
        </w:rPr>
        <w:t xml:space="preserve">the UIT Project Manager </w:t>
      </w:r>
      <w:r w:rsidRPr="005E5DDF">
        <w:rPr>
          <w:rFonts w:asciiTheme="minorHAnsi" w:hAnsiTheme="minorHAnsi" w:cstheme="minorHAnsi"/>
          <w:szCs w:val="22"/>
        </w:rPr>
        <w:t>after installation and before being put into service to provide for correction of any non-conformities or inconsistencies and to avoid disruptions to the active network.</w:t>
      </w:r>
    </w:p>
    <w:p w14:paraId="23EA7280" w14:textId="31E838A2" w:rsidR="00B65C05" w:rsidRPr="005E5DDF" w:rsidRDefault="00634104" w:rsidP="00365F6E">
      <w:pPr>
        <w:pStyle w:val="ART"/>
        <w:rPr>
          <w:rFonts w:asciiTheme="minorHAnsi" w:hAnsiTheme="minorHAnsi" w:cstheme="minorHAnsi"/>
          <w:szCs w:val="22"/>
        </w:rPr>
      </w:pPr>
      <w:r w:rsidRPr="005E5DDF">
        <w:rPr>
          <w:rFonts w:asciiTheme="minorHAnsi" w:hAnsiTheme="minorHAnsi" w:cstheme="minorHAnsi"/>
          <w:szCs w:val="22"/>
        </w:rPr>
        <w:t>BACKBONE CABLE TESTING</w:t>
      </w:r>
    </w:p>
    <w:p w14:paraId="35AD4749" w14:textId="2FFF5093" w:rsidR="00634104" w:rsidRPr="005E5DDF" w:rsidRDefault="00074921" w:rsidP="00365F6E">
      <w:pPr>
        <w:pStyle w:val="PR1"/>
        <w:rPr>
          <w:rFonts w:asciiTheme="minorHAnsi" w:hAnsiTheme="minorHAnsi" w:cstheme="minorHAnsi"/>
          <w:szCs w:val="22"/>
        </w:rPr>
      </w:pPr>
      <w:r>
        <w:rPr>
          <w:rFonts w:asciiTheme="minorHAnsi" w:hAnsiTheme="minorHAnsi" w:cstheme="minorHAnsi"/>
          <w:szCs w:val="22"/>
        </w:rPr>
        <w:t>Provide</w:t>
      </w:r>
      <w:r w:rsidRPr="005E5DDF">
        <w:rPr>
          <w:rFonts w:asciiTheme="minorHAnsi" w:hAnsiTheme="minorHAnsi" w:cstheme="minorHAnsi"/>
          <w:szCs w:val="22"/>
        </w:rPr>
        <w:t xml:space="preserve"> </w:t>
      </w:r>
      <w:r w:rsidR="00634104" w:rsidRPr="005E5DDF">
        <w:rPr>
          <w:rFonts w:asciiTheme="minorHAnsi" w:hAnsiTheme="minorHAnsi" w:cstheme="minorHAnsi"/>
          <w:szCs w:val="22"/>
        </w:rPr>
        <w:t>end-to-end test results for all copper UTP and fiber optic lines</w:t>
      </w:r>
      <w:r w:rsidR="004915C6" w:rsidRPr="005E5DDF">
        <w:rPr>
          <w:rFonts w:asciiTheme="minorHAnsi" w:hAnsiTheme="minorHAnsi" w:cstheme="minorHAnsi"/>
          <w:szCs w:val="22"/>
        </w:rPr>
        <w:t xml:space="preserve">. </w:t>
      </w:r>
    </w:p>
    <w:p w14:paraId="53949642" w14:textId="700C2E62" w:rsidR="00634104" w:rsidRPr="005E5DDF" w:rsidRDefault="00634104" w:rsidP="00365F6E">
      <w:pPr>
        <w:pStyle w:val="PR1"/>
        <w:rPr>
          <w:rFonts w:asciiTheme="minorHAnsi" w:hAnsiTheme="minorHAnsi" w:cstheme="minorHAnsi"/>
          <w:szCs w:val="22"/>
        </w:rPr>
      </w:pPr>
      <w:r w:rsidRPr="005E5DDF">
        <w:rPr>
          <w:rFonts w:asciiTheme="minorHAnsi" w:hAnsiTheme="minorHAnsi" w:cstheme="minorHAnsi"/>
          <w:szCs w:val="22"/>
        </w:rPr>
        <w:t xml:space="preserve">All fiber optic cable </w:t>
      </w:r>
      <w:r w:rsidR="004915C6" w:rsidRPr="005E5DDF">
        <w:rPr>
          <w:rFonts w:asciiTheme="minorHAnsi" w:hAnsiTheme="minorHAnsi" w:cstheme="minorHAnsi"/>
          <w:szCs w:val="22"/>
        </w:rPr>
        <w:t xml:space="preserve">shall </w:t>
      </w:r>
      <w:r w:rsidRPr="005E5DDF">
        <w:rPr>
          <w:rFonts w:asciiTheme="minorHAnsi" w:hAnsiTheme="minorHAnsi" w:cstheme="minorHAnsi"/>
          <w:szCs w:val="22"/>
        </w:rPr>
        <w:t xml:space="preserve">be visually inspected and optically tested on the reel upon delivery to the installation site. </w:t>
      </w:r>
      <w:r w:rsidR="004915C6" w:rsidRPr="005E5DDF">
        <w:rPr>
          <w:rFonts w:asciiTheme="minorHAnsi" w:hAnsiTheme="minorHAnsi" w:cstheme="minorHAnsi"/>
          <w:szCs w:val="22"/>
        </w:rPr>
        <w:t xml:space="preserve">Test all fibers for continuity and attenuation </w:t>
      </w:r>
      <w:r w:rsidR="00150AE3">
        <w:rPr>
          <w:rFonts w:asciiTheme="minorHAnsi" w:hAnsiTheme="minorHAnsi" w:cstheme="minorHAnsi"/>
          <w:szCs w:val="22"/>
        </w:rPr>
        <w:t>u</w:t>
      </w:r>
      <w:r w:rsidRPr="005E5DDF">
        <w:rPr>
          <w:rFonts w:asciiTheme="minorHAnsi" w:hAnsiTheme="minorHAnsi" w:cstheme="minorHAnsi"/>
          <w:szCs w:val="22"/>
        </w:rPr>
        <w:t xml:space="preserve">sing </w:t>
      </w:r>
      <w:r w:rsidR="00465456" w:rsidRPr="005E5DDF">
        <w:rPr>
          <w:rFonts w:asciiTheme="minorHAnsi" w:hAnsiTheme="minorHAnsi" w:cstheme="minorHAnsi"/>
          <w:szCs w:val="22"/>
        </w:rPr>
        <w:t xml:space="preserve">Optical Loss Test Sets (OLTS) or </w:t>
      </w:r>
      <w:r w:rsidRPr="005E5DDF">
        <w:rPr>
          <w:rFonts w:asciiTheme="minorHAnsi" w:hAnsiTheme="minorHAnsi" w:cstheme="minorHAnsi"/>
          <w:szCs w:val="22"/>
        </w:rPr>
        <w:t xml:space="preserve">an Optical Time Domain Reflectometer (OTDR), an access jumper with like fiber, a pigtail, and a mechanical splice. </w:t>
      </w:r>
    </w:p>
    <w:p w14:paraId="06553A8C" w14:textId="7BD37226" w:rsidR="00634104" w:rsidRPr="005E5DDF" w:rsidRDefault="009E2D92" w:rsidP="00365F6E">
      <w:pPr>
        <w:pStyle w:val="PR1"/>
        <w:rPr>
          <w:rFonts w:asciiTheme="minorHAnsi" w:hAnsiTheme="minorHAnsi" w:cstheme="minorHAnsi"/>
          <w:szCs w:val="22"/>
        </w:rPr>
      </w:pPr>
      <w:r w:rsidRPr="005E5DDF">
        <w:rPr>
          <w:rFonts w:asciiTheme="minorHAnsi" w:hAnsiTheme="minorHAnsi" w:cstheme="minorHAnsi"/>
          <w:szCs w:val="22"/>
        </w:rPr>
        <w:t xml:space="preserve">After installation, </w:t>
      </w:r>
      <w:r w:rsidR="002750DF" w:rsidRPr="005E5DDF">
        <w:rPr>
          <w:rFonts w:asciiTheme="minorHAnsi" w:hAnsiTheme="minorHAnsi" w:cstheme="minorHAnsi"/>
          <w:szCs w:val="22"/>
        </w:rPr>
        <w:t xml:space="preserve">provide </w:t>
      </w:r>
      <w:r w:rsidRPr="005E5DDF">
        <w:rPr>
          <w:rFonts w:asciiTheme="minorHAnsi" w:hAnsiTheme="minorHAnsi" w:cstheme="minorHAnsi"/>
          <w:szCs w:val="22"/>
        </w:rPr>
        <w:t>e</w:t>
      </w:r>
      <w:r w:rsidR="00634104" w:rsidRPr="005E5DDF">
        <w:rPr>
          <w:rFonts w:asciiTheme="minorHAnsi" w:hAnsiTheme="minorHAnsi" w:cstheme="minorHAnsi"/>
          <w:szCs w:val="22"/>
        </w:rPr>
        <w:t>nd</w:t>
      </w:r>
      <w:r w:rsidRPr="005E5DDF">
        <w:rPr>
          <w:rFonts w:asciiTheme="minorHAnsi" w:hAnsiTheme="minorHAnsi" w:cstheme="minorHAnsi"/>
          <w:szCs w:val="22"/>
        </w:rPr>
        <w:t>-</w:t>
      </w:r>
      <w:r w:rsidR="00634104" w:rsidRPr="005E5DDF">
        <w:rPr>
          <w:rFonts w:asciiTheme="minorHAnsi" w:hAnsiTheme="minorHAnsi" w:cstheme="minorHAnsi"/>
          <w:szCs w:val="22"/>
        </w:rPr>
        <w:t>to</w:t>
      </w:r>
      <w:r w:rsidRPr="005E5DDF">
        <w:rPr>
          <w:rFonts w:asciiTheme="minorHAnsi" w:hAnsiTheme="minorHAnsi" w:cstheme="minorHAnsi"/>
          <w:szCs w:val="22"/>
        </w:rPr>
        <w:t>-</w:t>
      </w:r>
      <w:r w:rsidR="00634104" w:rsidRPr="005E5DDF">
        <w:rPr>
          <w:rFonts w:asciiTheme="minorHAnsi" w:hAnsiTheme="minorHAnsi" w:cstheme="minorHAnsi"/>
          <w:szCs w:val="22"/>
        </w:rPr>
        <w:t xml:space="preserve">end (bi-directional) test measurements for </w:t>
      </w:r>
      <w:r w:rsidR="00CA0CB3" w:rsidRPr="005E5DDF">
        <w:rPr>
          <w:rFonts w:asciiTheme="minorHAnsi" w:hAnsiTheme="minorHAnsi" w:cstheme="minorHAnsi"/>
          <w:szCs w:val="22"/>
        </w:rPr>
        <w:t>single-mode</w:t>
      </w:r>
      <w:r w:rsidR="00634104" w:rsidRPr="005E5DDF">
        <w:rPr>
          <w:rFonts w:asciiTheme="minorHAnsi" w:hAnsiTheme="minorHAnsi" w:cstheme="minorHAnsi"/>
          <w:szCs w:val="22"/>
        </w:rPr>
        <w:t xml:space="preserve"> and multimode fibers (2 wavelengths per test are required). </w:t>
      </w:r>
      <w:r w:rsidR="003A44ED" w:rsidRPr="005E5DDF">
        <w:rPr>
          <w:rFonts w:asciiTheme="minorHAnsi" w:hAnsiTheme="minorHAnsi" w:cstheme="minorHAnsi"/>
          <w:szCs w:val="22"/>
        </w:rPr>
        <w:t xml:space="preserve">Test all fibers for continuity and attenuation </w:t>
      </w:r>
      <w:r w:rsidR="003A44ED">
        <w:rPr>
          <w:rFonts w:asciiTheme="minorHAnsi" w:hAnsiTheme="minorHAnsi" w:cstheme="minorHAnsi"/>
          <w:szCs w:val="22"/>
        </w:rPr>
        <w:t>u</w:t>
      </w:r>
      <w:r w:rsidR="003A44ED" w:rsidRPr="005E5DDF">
        <w:rPr>
          <w:rFonts w:asciiTheme="minorHAnsi" w:hAnsiTheme="minorHAnsi" w:cstheme="minorHAnsi"/>
          <w:szCs w:val="22"/>
        </w:rPr>
        <w:t xml:space="preserve">sing </w:t>
      </w:r>
      <w:r w:rsidR="003A44ED">
        <w:rPr>
          <w:rFonts w:asciiTheme="minorHAnsi" w:hAnsiTheme="minorHAnsi" w:cstheme="minorHAnsi"/>
          <w:szCs w:val="22"/>
        </w:rPr>
        <w:t xml:space="preserve">both (a) </w:t>
      </w:r>
      <w:r w:rsidR="003A44ED" w:rsidRPr="005E5DDF">
        <w:rPr>
          <w:rFonts w:asciiTheme="minorHAnsi" w:hAnsiTheme="minorHAnsi" w:cstheme="minorHAnsi"/>
          <w:szCs w:val="22"/>
        </w:rPr>
        <w:t>Optical Loss Test Sets (OLTS)</w:t>
      </w:r>
      <w:r w:rsidR="003A44ED">
        <w:rPr>
          <w:rFonts w:asciiTheme="minorHAnsi" w:hAnsiTheme="minorHAnsi" w:cstheme="minorHAnsi"/>
          <w:szCs w:val="22"/>
        </w:rPr>
        <w:t>,</w:t>
      </w:r>
      <w:r w:rsidR="003A44ED" w:rsidRPr="005E5DDF">
        <w:rPr>
          <w:rFonts w:asciiTheme="minorHAnsi" w:hAnsiTheme="minorHAnsi" w:cstheme="minorHAnsi"/>
          <w:szCs w:val="22"/>
        </w:rPr>
        <w:t xml:space="preserve"> </w:t>
      </w:r>
      <w:r w:rsidR="003A44ED">
        <w:rPr>
          <w:rFonts w:asciiTheme="minorHAnsi" w:hAnsiTheme="minorHAnsi" w:cstheme="minorHAnsi"/>
          <w:szCs w:val="22"/>
        </w:rPr>
        <w:t>and</w:t>
      </w:r>
      <w:r w:rsidR="003A44ED" w:rsidRPr="005E5DDF">
        <w:rPr>
          <w:rFonts w:asciiTheme="minorHAnsi" w:hAnsiTheme="minorHAnsi" w:cstheme="minorHAnsi"/>
          <w:szCs w:val="22"/>
        </w:rPr>
        <w:t xml:space="preserve"> </w:t>
      </w:r>
      <w:r w:rsidR="003A44ED">
        <w:rPr>
          <w:rFonts w:asciiTheme="minorHAnsi" w:hAnsiTheme="minorHAnsi" w:cstheme="minorHAnsi"/>
          <w:szCs w:val="22"/>
        </w:rPr>
        <w:t xml:space="preserve">(b) </w:t>
      </w:r>
      <w:r w:rsidR="003A44ED" w:rsidRPr="005E5DDF">
        <w:rPr>
          <w:rFonts w:asciiTheme="minorHAnsi" w:hAnsiTheme="minorHAnsi" w:cstheme="minorHAnsi"/>
          <w:szCs w:val="22"/>
        </w:rPr>
        <w:t>an Optical Time Domain Reflectometer (OTDR)</w:t>
      </w:r>
      <w:r w:rsidR="003A44ED">
        <w:rPr>
          <w:rFonts w:asciiTheme="minorHAnsi" w:hAnsiTheme="minorHAnsi" w:cstheme="minorHAnsi"/>
          <w:szCs w:val="22"/>
        </w:rPr>
        <w:t xml:space="preserve">. </w:t>
      </w:r>
      <w:r w:rsidR="00634104" w:rsidRPr="005E5DDF">
        <w:rPr>
          <w:rFonts w:asciiTheme="minorHAnsi" w:hAnsiTheme="minorHAnsi" w:cstheme="minorHAnsi"/>
          <w:szCs w:val="22"/>
        </w:rPr>
        <w:t xml:space="preserve">Test results </w:t>
      </w:r>
      <w:r w:rsidR="00DE7CB5">
        <w:rPr>
          <w:rFonts w:asciiTheme="minorHAnsi" w:hAnsiTheme="minorHAnsi" w:cstheme="minorHAnsi"/>
          <w:szCs w:val="22"/>
        </w:rPr>
        <w:t>shall</w:t>
      </w:r>
      <w:r w:rsidR="00634104" w:rsidRPr="005E5DDF">
        <w:rPr>
          <w:rFonts w:asciiTheme="minorHAnsi" w:hAnsiTheme="minorHAnsi" w:cstheme="minorHAnsi"/>
          <w:szCs w:val="22"/>
        </w:rPr>
        <w:t xml:space="preserve"> be sub</w:t>
      </w:r>
      <w:r w:rsidR="00DE7CB5">
        <w:rPr>
          <w:rFonts w:asciiTheme="minorHAnsi" w:hAnsiTheme="minorHAnsi" w:cstheme="minorHAnsi"/>
          <w:szCs w:val="22"/>
        </w:rPr>
        <w:t>mitted for review as part of</w:t>
      </w:r>
      <w:r w:rsidR="00634104" w:rsidRPr="005E5DDF">
        <w:rPr>
          <w:rFonts w:asciiTheme="minorHAnsi" w:hAnsiTheme="minorHAnsi" w:cstheme="minorHAnsi"/>
          <w:szCs w:val="22"/>
        </w:rPr>
        <w:t xml:space="preserve"> installation inspection requirements. </w:t>
      </w:r>
    </w:p>
    <w:p w14:paraId="0EB3B4CD" w14:textId="1F2939C7" w:rsidR="00634104" w:rsidRPr="005E5DDF" w:rsidRDefault="00074921" w:rsidP="00365F6E">
      <w:pPr>
        <w:pStyle w:val="PR1"/>
        <w:rPr>
          <w:rFonts w:asciiTheme="minorHAnsi" w:hAnsiTheme="minorHAnsi" w:cstheme="minorHAnsi"/>
          <w:szCs w:val="22"/>
        </w:rPr>
      </w:pPr>
      <w:r>
        <w:rPr>
          <w:rFonts w:asciiTheme="minorHAnsi" w:hAnsiTheme="minorHAnsi" w:cstheme="minorHAnsi"/>
          <w:szCs w:val="22"/>
        </w:rPr>
        <w:t>Test</w:t>
      </w:r>
      <w:r w:rsidR="00634104" w:rsidRPr="005E5DDF">
        <w:rPr>
          <w:rFonts w:asciiTheme="minorHAnsi" w:hAnsiTheme="minorHAnsi" w:cstheme="minorHAnsi"/>
          <w:szCs w:val="22"/>
        </w:rPr>
        <w:t xml:space="preserve"> </w:t>
      </w:r>
      <w:r w:rsidR="002750DF" w:rsidRPr="005E5DDF">
        <w:rPr>
          <w:rFonts w:asciiTheme="minorHAnsi" w:hAnsiTheme="minorHAnsi" w:cstheme="minorHAnsi"/>
          <w:szCs w:val="22"/>
        </w:rPr>
        <w:t xml:space="preserve">all </w:t>
      </w:r>
      <w:r w:rsidR="00634104" w:rsidRPr="005E5DDF">
        <w:rPr>
          <w:rFonts w:asciiTheme="minorHAnsi" w:hAnsiTheme="minorHAnsi" w:cstheme="minorHAnsi"/>
          <w:szCs w:val="22"/>
        </w:rPr>
        <w:t>fibers in the completed end-to-end system</w:t>
      </w:r>
      <w:r w:rsidR="002750DF" w:rsidRPr="005E5DDF">
        <w:rPr>
          <w:rFonts w:asciiTheme="minorHAnsi" w:hAnsiTheme="minorHAnsi" w:cstheme="minorHAnsi"/>
          <w:szCs w:val="22"/>
        </w:rPr>
        <w:t xml:space="preserve">, following </w:t>
      </w:r>
      <w:r w:rsidR="00634104" w:rsidRPr="005E5DDF">
        <w:rPr>
          <w:rFonts w:asciiTheme="minorHAnsi" w:hAnsiTheme="minorHAnsi" w:cstheme="minorHAnsi"/>
          <w:szCs w:val="22"/>
        </w:rPr>
        <w:t xml:space="preserve">the technical criteria and formulae </w:t>
      </w:r>
      <w:r w:rsidR="002750DF" w:rsidRPr="005E5DDF">
        <w:rPr>
          <w:rFonts w:asciiTheme="minorHAnsi" w:hAnsiTheme="minorHAnsi" w:cstheme="minorHAnsi"/>
          <w:szCs w:val="22"/>
        </w:rPr>
        <w:t>in the applicable section of ANSI/TIA-568-x-D</w:t>
      </w:r>
      <w:r w:rsidR="00634104" w:rsidRPr="005E5DDF">
        <w:rPr>
          <w:rFonts w:asciiTheme="minorHAnsi" w:hAnsiTheme="minorHAnsi" w:cstheme="minorHAnsi"/>
          <w:szCs w:val="22"/>
        </w:rPr>
        <w:t xml:space="preserve">. Note however, that all fiber </w:t>
      </w:r>
      <w:r w:rsidR="00D87FD0" w:rsidRPr="005E5DDF">
        <w:rPr>
          <w:rFonts w:asciiTheme="minorHAnsi" w:hAnsiTheme="minorHAnsi" w:cstheme="minorHAnsi"/>
          <w:szCs w:val="22"/>
        </w:rPr>
        <w:t>shall</w:t>
      </w:r>
      <w:r w:rsidR="00634104" w:rsidRPr="005E5DDF">
        <w:rPr>
          <w:rFonts w:asciiTheme="minorHAnsi" w:hAnsiTheme="minorHAnsi" w:cstheme="minorHAnsi"/>
          <w:szCs w:val="22"/>
        </w:rPr>
        <w:t xml:space="preserve"> be tested, rated </w:t>
      </w:r>
      <w:r w:rsidR="00634104" w:rsidRPr="005E5DDF">
        <w:rPr>
          <w:rFonts w:asciiTheme="minorHAnsi" w:hAnsiTheme="minorHAnsi" w:cstheme="minorHAnsi"/>
          <w:szCs w:val="22"/>
        </w:rPr>
        <w:lastRenderedPageBreak/>
        <w:t xml:space="preserve">and guaranteed for Ethernet </w:t>
      </w:r>
      <w:proofErr w:type="spellStart"/>
      <w:r w:rsidR="00634104" w:rsidRPr="005E5DDF">
        <w:rPr>
          <w:rFonts w:asciiTheme="minorHAnsi" w:hAnsiTheme="minorHAnsi" w:cstheme="minorHAnsi"/>
          <w:szCs w:val="22"/>
        </w:rPr>
        <w:t>GigaSPEED</w:t>
      </w:r>
      <w:proofErr w:type="spellEnd"/>
      <w:r w:rsidR="00634104" w:rsidRPr="005E5DDF">
        <w:rPr>
          <w:rFonts w:asciiTheme="minorHAnsi" w:hAnsiTheme="minorHAnsi" w:cstheme="minorHAnsi"/>
          <w:szCs w:val="22"/>
        </w:rPr>
        <w:t xml:space="preserve"> 1000B-X performance. Additionally, all fiber optic cable links </w:t>
      </w:r>
      <w:r w:rsidR="00D87FD0" w:rsidRPr="005E5DDF">
        <w:rPr>
          <w:rFonts w:asciiTheme="minorHAnsi" w:hAnsiTheme="minorHAnsi" w:cstheme="minorHAnsi"/>
          <w:szCs w:val="22"/>
        </w:rPr>
        <w:t>shall</w:t>
      </w:r>
      <w:r w:rsidR="00634104" w:rsidRPr="005E5DDF">
        <w:rPr>
          <w:rFonts w:asciiTheme="minorHAnsi" w:hAnsiTheme="minorHAnsi" w:cstheme="minorHAnsi"/>
          <w:szCs w:val="22"/>
        </w:rPr>
        <w:t xml:space="preserve"> pass all installation and performance tests both recommended and mandated by the cable manufacturer.</w:t>
      </w:r>
    </w:p>
    <w:p w14:paraId="785CD42A" w14:textId="574ADC35" w:rsidR="00465456" w:rsidRPr="005E5DDF" w:rsidRDefault="00634104" w:rsidP="00365F6E">
      <w:pPr>
        <w:pStyle w:val="PR1"/>
        <w:rPr>
          <w:rFonts w:asciiTheme="minorHAnsi" w:hAnsiTheme="minorHAnsi" w:cstheme="minorHAnsi"/>
          <w:szCs w:val="22"/>
        </w:rPr>
      </w:pPr>
      <w:r w:rsidRPr="005E5DDF">
        <w:rPr>
          <w:rFonts w:asciiTheme="minorHAnsi" w:hAnsiTheme="minorHAnsi" w:cstheme="minorHAnsi"/>
          <w:szCs w:val="22"/>
        </w:rPr>
        <w:t xml:space="preserve">All multi-pair copper cable pairs installed </w:t>
      </w:r>
      <w:r w:rsidR="00D87FD0" w:rsidRPr="005E5DDF">
        <w:rPr>
          <w:rFonts w:asciiTheme="minorHAnsi" w:hAnsiTheme="minorHAnsi" w:cstheme="minorHAnsi"/>
          <w:szCs w:val="22"/>
        </w:rPr>
        <w:t>shall</w:t>
      </w:r>
      <w:r w:rsidR="003F5D99" w:rsidRPr="005E5DDF">
        <w:rPr>
          <w:rFonts w:asciiTheme="minorHAnsi" w:hAnsiTheme="minorHAnsi" w:cstheme="minorHAnsi"/>
          <w:szCs w:val="22"/>
        </w:rPr>
        <w:t xml:space="preserve"> </w:t>
      </w:r>
      <w:r w:rsidRPr="005E5DDF">
        <w:rPr>
          <w:rFonts w:asciiTheme="minorHAnsi" w:hAnsiTheme="minorHAnsi" w:cstheme="minorHAnsi"/>
          <w:szCs w:val="22"/>
        </w:rPr>
        <w:t xml:space="preserve">be tested to </w:t>
      </w:r>
      <w:r w:rsidR="003F5D99" w:rsidRPr="005E5DDF">
        <w:rPr>
          <w:rFonts w:asciiTheme="minorHAnsi" w:hAnsiTheme="minorHAnsi" w:cstheme="minorHAnsi"/>
          <w:szCs w:val="22"/>
        </w:rPr>
        <w:t>ANSI/TIA-568-x-D</w:t>
      </w:r>
      <w:r w:rsidRPr="005E5DDF">
        <w:rPr>
          <w:rFonts w:asciiTheme="minorHAnsi" w:hAnsiTheme="minorHAnsi" w:cstheme="minorHAnsi"/>
          <w:szCs w:val="22"/>
        </w:rPr>
        <w:t>, Category 3 or Category 6 equivalent performance specifications</w:t>
      </w:r>
      <w:r w:rsidR="00465456" w:rsidRPr="005E5DDF">
        <w:rPr>
          <w:rFonts w:asciiTheme="minorHAnsi" w:hAnsiTheme="minorHAnsi" w:cstheme="minorHAnsi"/>
          <w:szCs w:val="22"/>
        </w:rPr>
        <w:t xml:space="preserve"> using level </w:t>
      </w:r>
      <w:proofErr w:type="spellStart"/>
      <w:r w:rsidR="00465456" w:rsidRPr="005E5DDF">
        <w:rPr>
          <w:rFonts w:asciiTheme="minorHAnsi" w:hAnsiTheme="minorHAnsi" w:cstheme="minorHAnsi"/>
          <w:szCs w:val="22"/>
        </w:rPr>
        <w:t>IIe</w:t>
      </w:r>
      <w:proofErr w:type="spellEnd"/>
      <w:r w:rsidR="00465456" w:rsidRPr="005E5DDF">
        <w:rPr>
          <w:rFonts w:asciiTheme="minorHAnsi" w:hAnsiTheme="minorHAnsi" w:cstheme="minorHAnsi"/>
          <w:szCs w:val="22"/>
        </w:rPr>
        <w:t xml:space="preserve"> or higher field testers</w:t>
      </w:r>
      <w:r w:rsidRPr="005E5DDF">
        <w:rPr>
          <w:rFonts w:asciiTheme="minorHAnsi" w:hAnsiTheme="minorHAnsi" w:cstheme="minorHAnsi"/>
          <w:szCs w:val="22"/>
        </w:rPr>
        <w:t xml:space="preserve">. In addition, provide loop resistance measurements in ohms and dB loss at </w:t>
      </w:r>
      <w:r w:rsidR="0008567A" w:rsidRPr="005E5DDF">
        <w:rPr>
          <w:rFonts w:asciiTheme="minorHAnsi" w:hAnsiTheme="minorHAnsi" w:cstheme="minorHAnsi"/>
          <w:szCs w:val="22"/>
        </w:rPr>
        <w:t xml:space="preserve">1 </w:t>
      </w:r>
      <w:proofErr w:type="spellStart"/>
      <w:r w:rsidR="0008567A" w:rsidRPr="005E5DDF">
        <w:rPr>
          <w:rFonts w:asciiTheme="minorHAnsi" w:hAnsiTheme="minorHAnsi" w:cstheme="minorHAnsi"/>
          <w:szCs w:val="22"/>
        </w:rPr>
        <w:t>KHz</w:t>
      </w:r>
      <w:proofErr w:type="spellEnd"/>
      <w:r w:rsidRPr="005E5DDF">
        <w:rPr>
          <w:rFonts w:asciiTheme="minorHAnsi" w:hAnsiTheme="minorHAnsi" w:cstheme="minorHAnsi"/>
          <w:szCs w:val="22"/>
        </w:rPr>
        <w:t xml:space="preserve">, </w:t>
      </w:r>
      <w:r w:rsidR="0008567A" w:rsidRPr="005E5DDF">
        <w:rPr>
          <w:rFonts w:asciiTheme="minorHAnsi" w:hAnsiTheme="minorHAnsi" w:cstheme="minorHAnsi"/>
          <w:szCs w:val="22"/>
        </w:rPr>
        <w:t xml:space="preserve">8 </w:t>
      </w:r>
      <w:proofErr w:type="spellStart"/>
      <w:r w:rsidR="0008567A" w:rsidRPr="005E5DDF">
        <w:rPr>
          <w:rFonts w:asciiTheme="minorHAnsi" w:hAnsiTheme="minorHAnsi" w:cstheme="minorHAnsi"/>
          <w:szCs w:val="22"/>
        </w:rPr>
        <w:t>KHz</w:t>
      </w:r>
      <w:proofErr w:type="spellEnd"/>
      <w:r w:rsidRPr="005E5DDF">
        <w:rPr>
          <w:rFonts w:asciiTheme="minorHAnsi" w:hAnsiTheme="minorHAnsi" w:cstheme="minorHAnsi"/>
          <w:szCs w:val="22"/>
        </w:rPr>
        <w:t xml:space="preserve">, and </w:t>
      </w:r>
      <w:r w:rsidR="0008567A" w:rsidRPr="005E5DDF">
        <w:rPr>
          <w:rFonts w:asciiTheme="minorHAnsi" w:hAnsiTheme="minorHAnsi" w:cstheme="minorHAnsi"/>
          <w:szCs w:val="22"/>
        </w:rPr>
        <w:t>256 KHz</w:t>
      </w:r>
      <w:r w:rsidRPr="005E5DDF">
        <w:rPr>
          <w:rFonts w:asciiTheme="minorHAnsi" w:hAnsiTheme="minorHAnsi" w:cstheme="minorHAnsi"/>
          <w:szCs w:val="22"/>
        </w:rPr>
        <w:t>.</w:t>
      </w:r>
    </w:p>
    <w:p w14:paraId="1F2BC8D5" w14:textId="1C443D41" w:rsidR="00634104" w:rsidRPr="005E5DDF" w:rsidRDefault="00465456" w:rsidP="00365F6E">
      <w:pPr>
        <w:pStyle w:val="PR2"/>
        <w:rPr>
          <w:rFonts w:asciiTheme="minorHAnsi" w:hAnsiTheme="minorHAnsi" w:cstheme="minorHAnsi"/>
          <w:szCs w:val="22"/>
        </w:rPr>
      </w:pPr>
      <w:r w:rsidRPr="005E5DDF">
        <w:rPr>
          <w:rFonts w:asciiTheme="minorHAnsi" w:hAnsiTheme="minorHAnsi" w:cstheme="minorHAnsi"/>
          <w:szCs w:val="22"/>
        </w:rPr>
        <w:t>Test each pair and shield of each cable for opens, shorts, grounds, and pair reversal. Correct any reversed or grounded pairs. Examine open and shorted pairs to determine if problem is caused by improper termination. If termination is proper, tag bad pairs at both ends and note on termination sheets.</w:t>
      </w:r>
    </w:p>
    <w:p w14:paraId="00EEB2F8" w14:textId="622A75E8" w:rsidR="00465456" w:rsidRPr="005E5DDF" w:rsidRDefault="00465456" w:rsidP="00365F6E">
      <w:pPr>
        <w:pStyle w:val="PR2"/>
        <w:rPr>
          <w:rFonts w:asciiTheme="minorHAnsi" w:hAnsiTheme="minorHAnsi" w:cstheme="minorHAnsi"/>
          <w:szCs w:val="22"/>
        </w:rPr>
      </w:pPr>
      <w:r w:rsidRPr="005E5DDF">
        <w:rPr>
          <w:rFonts w:asciiTheme="minorHAnsi" w:hAnsiTheme="minorHAnsi" w:cstheme="minorHAnsi"/>
          <w:szCs w:val="22"/>
        </w:rPr>
        <w:t xml:space="preserve">If copper cables contain more than the number of bad pairs shown in the table below, or if outer sheath damage is </w:t>
      </w:r>
      <w:r w:rsidR="00DE7CB5">
        <w:rPr>
          <w:rFonts w:asciiTheme="minorHAnsi" w:hAnsiTheme="minorHAnsi" w:cstheme="minorHAnsi"/>
          <w:szCs w:val="22"/>
        </w:rPr>
        <w:t xml:space="preserve">the </w:t>
      </w:r>
      <w:r w:rsidRPr="005E5DDF">
        <w:rPr>
          <w:rFonts w:asciiTheme="minorHAnsi" w:hAnsiTheme="minorHAnsi" w:cstheme="minorHAnsi"/>
          <w:szCs w:val="22"/>
        </w:rPr>
        <w:t>cause of bad pairs, remove and replace the entire 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tblGrid>
      <w:tr w:rsidR="006B2218" w:rsidRPr="005E5DDF" w14:paraId="31C0366D" w14:textId="77777777" w:rsidTr="004915C6">
        <w:trPr>
          <w:cantSplit/>
          <w:jc w:val="center"/>
        </w:trPr>
        <w:tc>
          <w:tcPr>
            <w:tcW w:w="5760" w:type="dxa"/>
            <w:gridSpan w:val="2"/>
            <w:tcBorders>
              <w:top w:val="nil"/>
              <w:left w:val="nil"/>
              <w:bottom w:val="nil"/>
              <w:right w:val="nil"/>
            </w:tcBorders>
            <w:shd w:val="clear" w:color="auto" w:fill="auto"/>
          </w:tcPr>
          <w:p w14:paraId="3CE82AD6" w14:textId="0C2F9CC4" w:rsidR="006B2218" w:rsidRPr="005E5DDF" w:rsidRDefault="006B2218" w:rsidP="00365F6E">
            <w:pPr>
              <w:rPr>
                <w:rFonts w:asciiTheme="minorHAnsi" w:hAnsiTheme="minorHAnsi" w:cstheme="minorHAnsi"/>
                <w:szCs w:val="22"/>
              </w:rPr>
            </w:pPr>
          </w:p>
        </w:tc>
      </w:tr>
      <w:tr w:rsidR="006B2218" w:rsidRPr="005E5DDF" w14:paraId="6476AC3F" w14:textId="77777777" w:rsidTr="004915C6">
        <w:trPr>
          <w:cantSplit/>
          <w:jc w:val="center"/>
        </w:trPr>
        <w:tc>
          <w:tcPr>
            <w:tcW w:w="5760" w:type="dxa"/>
            <w:gridSpan w:val="2"/>
            <w:tcBorders>
              <w:top w:val="nil"/>
              <w:left w:val="nil"/>
              <w:bottom w:val="single" w:sz="4" w:space="0" w:color="auto"/>
              <w:right w:val="nil"/>
            </w:tcBorders>
            <w:shd w:val="clear" w:color="auto" w:fill="auto"/>
          </w:tcPr>
          <w:p w14:paraId="49192393" w14:textId="5A0E61B6"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MAXIMUM PERMISSIBLE BAD PAIRS IN CAT 3 CABLING</w:t>
            </w:r>
          </w:p>
        </w:tc>
      </w:tr>
      <w:tr w:rsidR="006B2218" w:rsidRPr="005E5DDF" w14:paraId="461511F5" w14:textId="77777777" w:rsidTr="004E3227">
        <w:trPr>
          <w:cantSplit/>
          <w:jc w:val="center"/>
        </w:trPr>
        <w:tc>
          <w:tcPr>
            <w:tcW w:w="2880" w:type="dxa"/>
            <w:tcBorders>
              <w:top w:val="single" w:sz="4" w:space="0" w:color="auto"/>
            </w:tcBorders>
            <w:shd w:val="clear" w:color="auto" w:fill="BFBFBF" w:themeFill="background1" w:themeFillShade="BF"/>
          </w:tcPr>
          <w:p w14:paraId="53895EBF"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CABLE SIZE</w:t>
            </w:r>
          </w:p>
        </w:tc>
        <w:tc>
          <w:tcPr>
            <w:tcW w:w="2880" w:type="dxa"/>
            <w:tcBorders>
              <w:top w:val="single" w:sz="4" w:space="0" w:color="auto"/>
            </w:tcBorders>
            <w:shd w:val="clear" w:color="auto" w:fill="BFBFBF" w:themeFill="background1" w:themeFillShade="BF"/>
          </w:tcPr>
          <w:p w14:paraId="5804AAB0"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MAXIMUM BAD PAIRS</w:t>
            </w:r>
          </w:p>
        </w:tc>
      </w:tr>
      <w:tr w:rsidR="006B2218" w:rsidRPr="005E5DDF" w14:paraId="428B5A82" w14:textId="77777777" w:rsidTr="004E3227">
        <w:trPr>
          <w:cantSplit/>
          <w:jc w:val="center"/>
        </w:trPr>
        <w:tc>
          <w:tcPr>
            <w:tcW w:w="2880" w:type="dxa"/>
          </w:tcPr>
          <w:p w14:paraId="315EACB0"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&lt;100</w:t>
            </w:r>
          </w:p>
        </w:tc>
        <w:tc>
          <w:tcPr>
            <w:tcW w:w="2880" w:type="dxa"/>
          </w:tcPr>
          <w:p w14:paraId="181396C2"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1</w:t>
            </w:r>
          </w:p>
        </w:tc>
      </w:tr>
      <w:tr w:rsidR="006B2218" w:rsidRPr="005E5DDF" w14:paraId="42D27C8C" w14:textId="77777777" w:rsidTr="004E3227">
        <w:trPr>
          <w:cantSplit/>
          <w:jc w:val="center"/>
        </w:trPr>
        <w:tc>
          <w:tcPr>
            <w:tcW w:w="2880" w:type="dxa"/>
          </w:tcPr>
          <w:p w14:paraId="771BF262"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101 to 300</w:t>
            </w:r>
          </w:p>
        </w:tc>
        <w:tc>
          <w:tcPr>
            <w:tcW w:w="2880" w:type="dxa"/>
          </w:tcPr>
          <w:p w14:paraId="062E8C8C"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1 – 3</w:t>
            </w:r>
          </w:p>
        </w:tc>
      </w:tr>
      <w:tr w:rsidR="006B2218" w:rsidRPr="005E5DDF" w14:paraId="4E6579F8" w14:textId="77777777" w:rsidTr="004E3227">
        <w:trPr>
          <w:cantSplit/>
          <w:jc w:val="center"/>
        </w:trPr>
        <w:tc>
          <w:tcPr>
            <w:tcW w:w="2880" w:type="dxa"/>
          </w:tcPr>
          <w:p w14:paraId="2000EEB6"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301 to 600</w:t>
            </w:r>
          </w:p>
        </w:tc>
        <w:tc>
          <w:tcPr>
            <w:tcW w:w="2880" w:type="dxa"/>
          </w:tcPr>
          <w:p w14:paraId="5ED28C84"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3 – 6</w:t>
            </w:r>
          </w:p>
        </w:tc>
      </w:tr>
      <w:tr w:rsidR="006B2218" w:rsidRPr="005E5DDF" w14:paraId="328C4E3A" w14:textId="77777777" w:rsidTr="004E3227">
        <w:trPr>
          <w:cantSplit/>
          <w:jc w:val="center"/>
        </w:trPr>
        <w:tc>
          <w:tcPr>
            <w:tcW w:w="2880" w:type="dxa"/>
          </w:tcPr>
          <w:p w14:paraId="26050D04"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&gt;601</w:t>
            </w:r>
          </w:p>
        </w:tc>
        <w:tc>
          <w:tcPr>
            <w:tcW w:w="2880" w:type="dxa"/>
          </w:tcPr>
          <w:p w14:paraId="2AD117D7" w14:textId="77777777" w:rsidR="006B2218" w:rsidRPr="005E5DDF" w:rsidRDefault="006B2218" w:rsidP="00365F6E">
            <w:pPr>
              <w:rPr>
                <w:rFonts w:asciiTheme="minorHAnsi" w:hAnsiTheme="minorHAnsi" w:cstheme="minorHAnsi"/>
                <w:szCs w:val="22"/>
              </w:rPr>
            </w:pPr>
            <w:r w:rsidRPr="005E5DDF">
              <w:rPr>
                <w:rFonts w:asciiTheme="minorHAnsi" w:hAnsiTheme="minorHAnsi" w:cstheme="minorHAnsi"/>
                <w:szCs w:val="22"/>
              </w:rPr>
              <w:t>6</w:t>
            </w:r>
          </w:p>
        </w:tc>
      </w:tr>
    </w:tbl>
    <w:p w14:paraId="6A9416EF" w14:textId="77777777" w:rsidR="006B2218" w:rsidRPr="005E5DDF" w:rsidRDefault="006B2218" w:rsidP="00365F6E">
      <w:pPr>
        <w:rPr>
          <w:rFonts w:asciiTheme="minorHAnsi" w:hAnsiTheme="minorHAnsi" w:cstheme="minorHAnsi"/>
          <w:szCs w:val="22"/>
        </w:rPr>
      </w:pPr>
    </w:p>
    <w:p w14:paraId="6DC45B3C" w14:textId="4A5B162F" w:rsidR="00634104" w:rsidRPr="005E5DDF" w:rsidRDefault="00D87FD0" w:rsidP="00365F6E">
      <w:pPr>
        <w:pStyle w:val="PR1"/>
        <w:rPr>
          <w:rFonts w:asciiTheme="minorHAnsi" w:hAnsiTheme="minorHAnsi" w:cstheme="minorHAnsi"/>
          <w:szCs w:val="22"/>
        </w:rPr>
      </w:pPr>
      <w:r w:rsidRPr="005E5DDF">
        <w:rPr>
          <w:rFonts w:asciiTheme="minorHAnsi" w:hAnsiTheme="minorHAnsi" w:cstheme="minorHAnsi"/>
          <w:szCs w:val="22"/>
        </w:rPr>
        <w:t>Notify</w:t>
      </w:r>
      <w:r w:rsidR="00074921">
        <w:rPr>
          <w:rFonts w:asciiTheme="minorHAnsi" w:hAnsiTheme="minorHAnsi" w:cstheme="minorHAnsi"/>
          <w:szCs w:val="22"/>
        </w:rPr>
        <w:t xml:space="preserve"> </w:t>
      </w:r>
      <w:r w:rsidR="00634104" w:rsidRPr="005E5DDF">
        <w:rPr>
          <w:rFonts w:asciiTheme="minorHAnsi" w:hAnsiTheme="minorHAnsi" w:cstheme="minorHAnsi"/>
          <w:szCs w:val="22"/>
        </w:rPr>
        <w:t>Owner</w:t>
      </w:r>
      <w:r w:rsidR="00DE7CB5">
        <w:rPr>
          <w:rFonts w:asciiTheme="minorHAnsi" w:hAnsiTheme="minorHAnsi" w:cstheme="minorHAnsi"/>
          <w:szCs w:val="22"/>
        </w:rPr>
        <w:t>’s Project Manager and UIT Project Manager</w:t>
      </w:r>
      <w:r w:rsidR="00634104" w:rsidRPr="005E5DDF">
        <w:rPr>
          <w:rFonts w:asciiTheme="minorHAnsi" w:hAnsiTheme="minorHAnsi" w:cstheme="minorHAnsi"/>
          <w:szCs w:val="22"/>
        </w:rPr>
        <w:t xml:space="preserve"> at least 24 hours prior to test</w:t>
      </w:r>
      <w:r w:rsidR="00470BD7">
        <w:rPr>
          <w:rFonts w:asciiTheme="minorHAnsi" w:hAnsiTheme="minorHAnsi" w:cstheme="minorHAnsi"/>
          <w:szCs w:val="22"/>
        </w:rPr>
        <w:t xml:space="preserve">ing to allow observation at </w:t>
      </w:r>
      <w:r w:rsidR="00634104" w:rsidRPr="005E5DDF">
        <w:rPr>
          <w:rFonts w:asciiTheme="minorHAnsi" w:hAnsiTheme="minorHAnsi" w:cstheme="minorHAnsi"/>
          <w:szCs w:val="22"/>
        </w:rPr>
        <w:t>Owner's</w:t>
      </w:r>
      <w:r w:rsidR="00DE7CB5">
        <w:rPr>
          <w:rFonts w:asciiTheme="minorHAnsi" w:hAnsiTheme="minorHAnsi" w:cstheme="minorHAnsi"/>
          <w:szCs w:val="22"/>
        </w:rPr>
        <w:t xml:space="preserve"> discretion. If Owner confirms</w:t>
      </w:r>
      <w:r w:rsidR="00634104" w:rsidRPr="005E5DDF">
        <w:rPr>
          <w:rFonts w:asciiTheme="minorHAnsi" w:hAnsiTheme="minorHAnsi" w:cstheme="minorHAnsi"/>
          <w:szCs w:val="22"/>
        </w:rPr>
        <w:t xml:space="preserve"> intention to observe, </w:t>
      </w:r>
      <w:r w:rsidR="00DE7CB5">
        <w:rPr>
          <w:rFonts w:asciiTheme="minorHAnsi" w:hAnsiTheme="minorHAnsi" w:cstheme="minorHAnsi"/>
          <w:szCs w:val="22"/>
        </w:rPr>
        <w:t xml:space="preserve">agree with </w:t>
      </w:r>
      <w:r w:rsidR="00470BD7">
        <w:rPr>
          <w:rFonts w:asciiTheme="minorHAnsi" w:hAnsiTheme="minorHAnsi" w:cstheme="minorHAnsi"/>
          <w:szCs w:val="22"/>
        </w:rPr>
        <w:t>UIT Project Manager</w:t>
      </w:r>
      <w:r w:rsidR="0010591F" w:rsidRPr="005E5DDF">
        <w:rPr>
          <w:rFonts w:asciiTheme="minorHAnsi" w:hAnsiTheme="minorHAnsi" w:cstheme="minorHAnsi"/>
          <w:szCs w:val="22"/>
        </w:rPr>
        <w:t xml:space="preserve"> upon </w:t>
      </w:r>
      <w:r w:rsidR="00634104" w:rsidRPr="005E5DDF">
        <w:rPr>
          <w:rFonts w:asciiTheme="minorHAnsi" w:hAnsiTheme="minorHAnsi" w:cstheme="minorHAnsi"/>
          <w:szCs w:val="22"/>
        </w:rPr>
        <w:t>a reasonable starting time. Should</w:t>
      </w:r>
      <w:r w:rsidR="00470BD7" w:rsidRPr="00470BD7">
        <w:rPr>
          <w:rFonts w:asciiTheme="minorHAnsi" w:hAnsiTheme="minorHAnsi" w:cstheme="minorHAnsi"/>
          <w:szCs w:val="22"/>
        </w:rPr>
        <w:t xml:space="preserve"> </w:t>
      </w:r>
      <w:r w:rsidR="00470BD7">
        <w:rPr>
          <w:rFonts w:asciiTheme="minorHAnsi" w:hAnsiTheme="minorHAnsi" w:cstheme="minorHAnsi"/>
          <w:szCs w:val="22"/>
        </w:rPr>
        <w:t>UIT Project Manager</w:t>
      </w:r>
      <w:r w:rsidR="00634104" w:rsidRPr="005E5DDF">
        <w:rPr>
          <w:rFonts w:asciiTheme="minorHAnsi" w:hAnsiTheme="minorHAnsi" w:cstheme="minorHAnsi"/>
          <w:szCs w:val="22"/>
        </w:rPr>
        <w:t xml:space="preserve"> not be present at the s</w:t>
      </w:r>
      <w:r w:rsidR="00DE7CB5">
        <w:rPr>
          <w:rFonts w:asciiTheme="minorHAnsi" w:hAnsiTheme="minorHAnsi" w:cstheme="minorHAnsi"/>
          <w:szCs w:val="22"/>
        </w:rPr>
        <w:t xml:space="preserve">cheduled commencement time, </w:t>
      </w:r>
      <w:r w:rsidR="00634104" w:rsidRPr="005E5DDF">
        <w:rPr>
          <w:rFonts w:asciiTheme="minorHAnsi" w:hAnsiTheme="minorHAnsi" w:cstheme="minorHAnsi"/>
          <w:szCs w:val="22"/>
        </w:rPr>
        <w:t>Contractor may begin testing as scheduled.</w:t>
      </w:r>
    </w:p>
    <w:p w14:paraId="1DEA89CD" w14:textId="2F35983D" w:rsidR="00833A3E" w:rsidRPr="005E5DDF" w:rsidRDefault="00833A3E" w:rsidP="00365F6E">
      <w:pPr>
        <w:pStyle w:val="PR1"/>
        <w:rPr>
          <w:rFonts w:asciiTheme="minorHAnsi" w:hAnsiTheme="minorHAnsi" w:cstheme="minorHAnsi"/>
          <w:szCs w:val="22"/>
        </w:rPr>
      </w:pPr>
      <w:r w:rsidRPr="005E5DDF">
        <w:rPr>
          <w:rFonts w:asciiTheme="minorHAnsi" w:hAnsiTheme="minorHAnsi" w:cstheme="minorHAnsi"/>
          <w:szCs w:val="22"/>
        </w:rPr>
        <w:t xml:space="preserve">Format:  </w:t>
      </w:r>
      <w:r w:rsidR="007B424E" w:rsidRPr="005E5DDF">
        <w:rPr>
          <w:rFonts w:asciiTheme="minorHAnsi" w:hAnsiTheme="minorHAnsi" w:cstheme="minorHAnsi"/>
          <w:szCs w:val="22"/>
        </w:rPr>
        <w:t>Submit t</w:t>
      </w:r>
      <w:r w:rsidRPr="005E5DDF">
        <w:rPr>
          <w:rFonts w:asciiTheme="minorHAnsi" w:hAnsiTheme="minorHAnsi" w:cstheme="minorHAnsi"/>
          <w:szCs w:val="22"/>
        </w:rPr>
        <w:t xml:space="preserve">est </w:t>
      </w:r>
      <w:r w:rsidR="007B424E" w:rsidRPr="005E5DDF">
        <w:rPr>
          <w:rFonts w:asciiTheme="minorHAnsi" w:hAnsiTheme="minorHAnsi" w:cstheme="minorHAnsi"/>
          <w:szCs w:val="22"/>
        </w:rPr>
        <w:t>r</w:t>
      </w:r>
      <w:r w:rsidRPr="005E5DDF">
        <w:rPr>
          <w:rFonts w:asciiTheme="minorHAnsi" w:hAnsiTheme="minorHAnsi" w:cstheme="minorHAnsi"/>
          <w:szCs w:val="22"/>
        </w:rPr>
        <w:t>esults in two (2) formats</w:t>
      </w:r>
      <w:r w:rsidR="007B424E" w:rsidRPr="005E5DDF">
        <w:rPr>
          <w:rFonts w:asciiTheme="minorHAnsi" w:hAnsiTheme="minorHAnsi" w:cstheme="minorHAnsi"/>
          <w:szCs w:val="22"/>
        </w:rPr>
        <w:t xml:space="preserve">: first, </w:t>
      </w:r>
      <w:r w:rsidRPr="005E5DDF">
        <w:rPr>
          <w:rFonts w:asciiTheme="minorHAnsi" w:hAnsiTheme="minorHAnsi" w:cstheme="minorHAnsi"/>
          <w:szCs w:val="22"/>
        </w:rPr>
        <w:t>original file(s) downloaded from tester</w:t>
      </w:r>
      <w:r w:rsidR="007B424E" w:rsidRPr="005E5DDF">
        <w:rPr>
          <w:rFonts w:asciiTheme="minorHAnsi" w:hAnsiTheme="minorHAnsi" w:cstheme="minorHAnsi"/>
          <w:szCs w:val="22"/>
        </w:rPr>
        <w:t>;</w:t>
      </w:r>
      <w:r w:rsidRPr="005E5DDF">
        <w:rPr>
          <w:rFonts w:asciiTheme="minorHAnsi" w:hAnsiTheme="minorHAnsi" w:cstheme="minorHAnsi"/>
          <w:szCs w:val="22"/>
        </w:rPr>
        <w:t xml:space="preserve"> </w:t>
      </w:r>
      <w:r w:rsidR="007B424E" w:rsidRPr="005E5DDF">
        <w:rPr>
          <w:rFonts w:asciiTheme="minorHAnsi" w:hAnsiTheme="minorHAnsi" w:cstheme="minorHAnsi"/>
          <w:szCs w:val="22"/>
        </w:rPr>
        <w:t>s</w:t>
      </w:r>
      <w:r w:rsidRPr="005E5DDF">
        <w:rPr>
          <w:rFonts w:asciiTheme="minorHAnsi" w:hAnsiTheme="minorHAnsi" w:cstheme="minorHAnsi"/>
          <w:szCs w:val="22"/>
        </w:rPr>
        <w:t xml:space="preserve">econd, </w:t>
      </w:r>
      <w:r w:rsidR="007B424E" w:rsidRPr="005E5DDF">
        <w:rPr>
          <w:rFonts w:asciiTheme="minorHAnsi" w:hAnsiTheme="minorHAnsi" w:cstheme="minorHAnsi"/>
          <w:szCs w:val="22"/>
        </w:rPr>
        <w:t xml:space="preserve">data </w:t>
      </w:r>
      <w:r w:rsidRPr="005E5DDF">
        <w:rPr>
          <w:rFonts w:asciiTheme="minorHAnsi" w:hAnsiTheme="minorHAnsi" w:cstheme="minorHAnsi"/>
          <w:szCs w:val="22"/>
        </w:rPr>
        <w:t xml:space="preserve">in Excel format with the following fields: </w:t>
      </w:r>
      <w:r w:rsidR="00A821CC" w:rsidRPr="005E5DDF">
        <w:rPr>
          <w:rFonts w:asciiTheme="minorHAnsi" w:hAnsiTheme="minorHAnsi" w:cstheme="minorHAnsi"/>
          <w:szCs w:val="22"/>
        </w:rPr>
        <w:t>NF</w:t>
      </w:r>
      <w:r w:rsidRPr="005E5DDF">
        <w:rPr>
          <w:rFonts w:asciiTheme="minorHAnsi" w:hAnsiTheme="minorHAnsi" w:cstheme="minorHAnsi"/>
          <w:szCs w:val="22"/>
        </w:rPr>
        <w:t xml:space="preserve"> RM # / RM # of drop / Port # / all relevant test information in as many fields as necessary.</w:t>
      </w:r>
    </w:p>
    <w:p w14:paraId="7595B40A" w14:textId="4D8957DC" w:rsidR="00833A3E" w:rsidRPr="005E5DDF" w:rsidRDefault="00833A3E" w:rsidP="00365F6E">
      <w:pPr>
        <w:pStyle w:val="PR1"/>
        <w:rPr>
          <w:rFonts w:asciiTheme="minorHAnsi" w:hAnsiTheme="minorHAnsi" w:cstheme="minorHAnsi"/>
          <w:szCs w:val="22"/>
        </w:rPr>
      </w:pPr>
      <w:r w:rsidRPr="005E5DDF">
        <w:rPr>
          <w:rFonts w:asciiTheme="minorHAnsi" w:hAnsiTheme="minorHAnsi" w:cstheme="minorHAnsi"/>
          <w:szCs w:val="22"/>
        </w:rPr>
        <w:t xml:space="preserve">All test results </w:t>
      </w:r>
      <w:r w:rsidR="00D87FD0" w:rsidRPr="005E5DDF">
        <w:rPr>
          <w:rFonts w:asciiTheme="minorHAnsi" w:hAnsiTheme="minorHAnsi" w:cstheme="minorHAnsi"/>
          <w:szCs w:val="22"/>
        </w:rPr>
        <w:t xml:space="preserve">shall </w:t>
      </w:r>
      <w:r w:rsidRPr="005E5DDF">
        <w:rPr>
          <w:rFonts w:asciiTheme="minorHAnsi" w:hAnsiTheme="minorHAnsi" w:cstheme="minorHAnsi"/>
          <w:szCs w:val="22"/>
        </w:rPr>
        <w:t xml:space="preserve">be recorded and </w:t>
      </w:r>
      <w:r w:rsidR="00D87FD0" w:rsidRPr="005E5DDF">
        <w:rPr>
          <w:rFonts w:asciiTheme="minorHAnsi" w:hAnsiTheme="minorHAnsi" w:cstheme="minorHAnsi"/>
          <w:szCs w:val="22"/>
        </w:rPr>
        <w:t>submitted</w:t>
      </w:r>
      <w:r w:rsidRPr="005E5DDF">
        <w:rPr>
          <w:rFonts w:asciiTheme="minorHAnsi" w:hAnsiTheme="minorHAnsi" w:cstheme="minorHAnsi"/>
          <w:szCs w:val="22"/>
        </w:rPr>
        <w:t xml:space="preserve"> to Owner for checking</w:t>
      </w:r>
      <w:r w:rsidR="00465456" w:rsidRPr="005E5DDF">
        <w:rPr>
          <w:rFonts w:asciiTheme="minorHAnsi" w:hAnsiTheme="minorHAnsi" w:cstheme="minorHAnsi"/>
          <w:szCs w:val="22"/>
        </w:rPr>
        <w:t xml:space="preserve"> within 10 business days of cable installation</w:t>
      </w:r>
      <w:r w:rsidRPr="005E5DDF">
        <w:rPr>
          <w:rFonts w:asciiTheme="minorHAnsi" w:hAnsiTheme="minorHAnsi" w:cstheme="minorHAnsi"/>
          <w:szCs w:val="22"/>
        </w:rPr>
        <w:t>.</w:t>
      </w:r>
    </w:p>
    <w:p w14:paraId="15582B6F" w14:textId="77777777" w:rsidR="004D2E6D" w:rsidRPr="005E5DDF" w:rsidRDefault="004D2E6D" w:rsidP="00365F6E">
      <w:pPr>
        <w:pStyle w:val="ART"/>
        <w:rPr>
          <w:rFonts w:asciiTheme="minorHAnsi" w:hAnsiTheme="minorHAnsi" w:cstheme="minorHAnsi"/>
          <w:szCs w:val="22"/>
        </w:rPr>
      </w:pPr>
      <w:r w:rsidRPr="005E5DDF">
        <w:rPr>
          <w:rFonts w:asciiTheme="minorHAnsi" w:hAnsiTheme="minorHAnsi" w:cstheme="minorHAnsi"/>
          <w:szCs w:val="22"/>
        </w:rPr>
        <w:t>CABLE AND TERMINATION PANEL LABELING</w:t>
      </w:r>
    </w:p>
    <w:p w14:paraId="0320BBE9" w14:textId="7E8FCF33" w:rsidR="004D2E6D"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t xml:space="preserve">Label the installed cables in accordance with </w:t>
      </w:r>
      <w:r w:rsidR="00D87FD0" w:rsidRPr="005E5DDF">
        <w:rPr>
          <w:rFonts w:asciiTheme="minorHAnsi" w:hAnsiTheme="minorHAnsi" w:cstheme="minorHAnsi"/>
          <w:szCs w:val="22"/>
        </w:rPr>
        <w:t xml:space="preserve">Section </w:t>
      </w:r>
      <w:r w:rsidR="003D64E9" w:rsidRPr="005E5DDF">
        <w:rPr>
          <w:rFonts w:asciiTheme="minorHAnsi" w:hAnsiTheme="minorHAnsi" w:cstheme="minorHAnsi"/>
          <w:szCs w:val="22"/>
        </w:rPr>
        <w:t>27</w:t>
      </w:r>
      <w:r w:rsidR="00324331" w:rsidRPr="005E5DDF">
        <w:rPr>
          <w:rFonts w:asciiTheme="minorHAnsi" w:hAnsiTheme="minorHAnsi" w:cstheme="minorHAnsi"/>
          <w:szCs w:val="22"/>
        </w:rPr>
        <w:t xml:space="preserve"> 0553</w:t>
      </w:r>
      <w:r w:rsidR="003D64E9" w:rsidRPr="005E5DDF">
        <w:rPr>
          <w:rFonts w:asciiTheme="minorHAnsi" w:hAnsiTheme="minorHAnsi" w:cstheme="minorHAnsi"/>
          <w:szCs w:val="22"/>
        </w:rPr>
        <w:t xml:space="preserve"> </w:t>
      </w:r>
      <w:r w:rsidR="00D87FD0" w:rsidRPr="005E5DDF">
        <w:rPr>
          <w:rFonts w:asciiTheme="minorHAnsi" w:hAnsiTheme="minorHAnsi" w:cstheme="minorHAnsi"/>
          <w:szCs w:val="22"/>
        </w:rPr>
        <w:t>“</w:t>
      </w:r>
      <w:r w:rsidR="003D64E9" w:rsidRPr="005E5DDF">
        <w:rPr>
          <w:rFonts w:asciiTheme="minorHAnsi" w:hAnsiTheme="minorHAnsi" w:cstheme="minorHAnsi"/>
          <w:szCs w:val="22"/>
        </w:rPr>
        <w:t>Identification</w:t>
      </w:r>
      <w:r w:rsidR="00324331" w:rsidRPr="005E5DDF">
        <w:rPr>
          <w:rFonts w:asciiTheme="minorHAnsi" w:hAnsiTheme="minorHAnsi" w:cstheme="minorHAnsi"/>
          <w:szCs w:val="22"/>
        </w:rPr>
        <w:t xml:space="preserve"> for Communications Systems</w:t>
      </w:r>
      <w:r w:rsidRPr="005E5DDF">
        <w:rPr>
          <w:rFonts w:asciiTheme="minorHAnsi" w:hAnsiTheme="minorHAnsi" w:cstheme="minorHAnsi"/>
          <w:szCs w:val="22"/>
        </w:rPr>
        <w:t>.</w:t>
      </w:r>
      <w:r w:rsidR="00D87FD0" w:rsidRPr="005E5DDF">
        <w:rPr>
          <w:rFonts w:asciiTheme="minorHAnsi" w:hAnsiTheme="minorHAnsi" w:cstheme="minorHAnsi"/>
          <w:szCs w:val="22"/>
        </w:rPr>
        <w:t>”</w:t>
      </w:r>
    </w:p>
    <w:p w14:paraId="5CBAA551" w14:textId="77777777" w:rsidR="004D2E6D" w:rsidRPr="005E5DDF" w:rsidRDefault="004D2E6D" w:rsidP="00365F6E">
      <w:pPr>
        <w:pStyle w:val="ART"/>
        <w:rPr>
          <w:rFonts w:asciiTheme="minorHAnsi" w:hAnsiTheme="minorHAnsi" w:cstheme="minorHAnsi"/>
          <w:szCs w:val="22"/>
        </w:rPr>
      </w:pPr>
      <w:r w:rsidRPr="005E5DDF">
        <w:rPr>
          <w:rFonts w:asciiTheme="minorHAnsi" w:hAnsiTheme="minorHAnsi" w:cstheme="minorHAnsi"/>
          <w:szCs w:val="22"/>
        </w:rPr>
        <w:t>CABLE SUPPORT</w:t>
      </w:r>
    </w:p>
    <w:p w14:paraId="7F64F06F" w14:textId="766ACCE0" w:rsidR="004D2E6D"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t xml:space="preserve">Provide cable supports and clamps to attach cables to backboards and walls. </w:t>
      </w:r>
    </w:p>
    <w:p w14:paraId="5E68D49F" w14:textId="28FC6E90" w:rsidR="004D2E6D" w:rsidRPr="005E5DDF" w:rsidRDefault="004D2E6D" w:rsidP="00365F6E">
      <w:pPr>
        <w:pStyle w:val="PR2"/>
        <w:rPr>
          <w:rFonts w:asciiTheme="minorHAnsi" w:hAnsiTheme="minorHAnsi" w:cstheme="minorHAnsi"/>
          <w:szCs w:val="22"/>
        </w:rPr>
      </w:pPr>
      <w:r w:rsidRPr="005E5DDF">
        <w:rPr>
          <w:rFonts w:asciiTheme="minorHAnsi" w:hAnsiTheme="minorHAnsi" w:cstheme="minorHAnsi"/>
          <w:szCs w:val="22"/>
        </w:rPr>
        <w:t>Attach horizontal and vertical backbone cables at 2-foot intervals using Owner</w:t>
      </w:r>
      <w:r w:rsidR="00D87FD0" w:rsidRPr="005E5DDF">
        <w:rPr>
          <w:rFonts w:asciiTheme="minorHAnsi" w:hAnsiTheme="minorHAnsi" w:cstheme="minorHAnsi"/>
          <w:szCs w:val="22"/>
        </w:rPr>
        <w:t>-</w:t>
      </w:r>
      <w:r w:rsidRPr="005E5DDF">
        <w:rPr>
          <w:rFonts w:asciiTheme="minorHAnsi" w:hAnsiTheme="minorHAnsi" w:cstheme="minorHAnsi"/>
          <w:szCs w:val="22"/>
        </w:rPr>
        <w:t>approved supports such as D-rings or jumper troughs utilized for wire management.</w:t>
      </w:r>
    </w:p>
    <w:p w14:paraId="09FF99FE" w14:textId="772A4368" w:rsidR="004D2E6D"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lastRenderedPageBreak/>
        <w:t>Attach cables to manhole racks using Owner</w:t>
      </w:r>
      <w:r w:rsidR="00D87FD0" w:rsidRPr="005E5DDF">
        <w:rPr>
          <w:rFonts w:asciiTheme="minorHAnsi" w:hAnsiTheme="minorHAnsi" w:cstheme="minorHAnsi"/>
          <w:szCs w:val="22"/>
        </w:rPr>
        <w:t>-</w:t>
      </w:r>
      <w:r w:rsidRPr="005E5DDF">
        <w:rPr>
          <w:rFonts w:asciiTheme="minorHAnsi" w:hAnsiTheme="minorHAnsi" w:cstheme="minorHAnsi"/>
          <w:szCs w:val="22"/>
        </w:rPr>
        <w:t>approved methods.</w:t>
      </w:r>
    </w:p>
    <w:p w14:paraId="63EAE533" w14:textId="2B68D65B" w:rsidR="004D2E6D" w:rsidRPr="005E5DDF" w:rsidRDefault="00074921" w:rsidP="00365F6E">
      <w:pPr>
        <w:pStyle w:val="ART"/>
        <w:rPr>
          <w:rFonts w:asciiTheme="minorHAnsi" w:hAnsiTheme="minorHAnsi" w:cstheme="minorHAnsi"/>
          <w:szCs w:val="22"/>
        </w:rPr>
      </w:pPr>
      <w:r>
        <w:rPr>
          <w:rFonts w:asciiTheme="minorHAnsi" w:hAnsiTheme="minorHAnsi" w:cstheme="minorHAnsi"/>
          <w:szCs w:val="22"/>
        </w:rPr>
        <w:t>CLOSE-OUT DOCUMENTS</w:t>
      </w:r>
    </w:p>
    <w:p w14:paraId="425705B8" w14:textId="782E560F" w:rsidR="00634104" w:rsidRPr="005E5DDF" w:rsidRDefault="004D2E6D" w:rsidP="00365F6E">
      <w:pPr>
        <w:pStyle w:val="PR1"/>
        <w:rPr>
          <w:rFonts w:asciiTheme="minorHAnsi" w:hAnsiTheme="minorHAnsi" w:cstheme="minorHAnsi"/>
          <w:szCs w:val="22"/>
        </w:rPr>
      </w:pPr>
      <w:r w:rsidRPr="005E5DDF">
        <w:rPr>
          <w:rFonts w:asciiTheme="minorHAnsi" w:hAnsiTheme="minorHAnsi" w:cstheme="minorHAnsi"/>
          <w:szCs w:val="22"/>
        </w:rPr>
        <w:t xml:space="preserve">Red Line Drawings: </w:t>
      </w:r>
      <w:r w:rsidR="00C66BB6">
        <w:rPr>
          <w:rFonts w:asciiTheme="minorHAnsi" w:hAnsiTheme="minorHAnsi" w:cstheme="minorHAnsi"/>
          <w:szCs w:val="22"/>
        </w:rPr>
        <w:t>Maintain</w:t>
      </w:r>
      <w:r w:rsidRPr="005E5DDF">
        <w:rPr>
          <w:rFonts w:asciiTheme="minorHAnsi" w:hAnsiTheme="minorHAnsi" w:cstheme="minorHAnsi"/>
          <w:szCs w:val="22"/>
        </w:rPr>
        <w:t xml:space="preserve"> one </w:t>
      </w:r>
      <w:r w:rsidR="00074921">
        <w:rPr>
          <w:rFonts w:asciiTheme="minorHAnsi" w:hAnsiTheme="minorHAnsi" w:cstheme="minorHAnsi"/>
          <w:szCs w:val="22"/>
        </w:rPr>
        <w:t>set</w:t>
      </w:r>
      <w:r w:rsidRPr="005E5DDF">
        <w:rPr>
          <w:rFonts w:asciiTheme="minorHAnsi" w:hAnsiTheme="minorHAnsi" w:cstheme="minorHAnsi"/>
          <w:szCs w:val="22"/>
        </w:rPr>
        <w:t xml:space="preserve"> of floor plans </w:t>
      </w:r>
      <w:r w:rsidR="00A2063A">
        <w:rPr>
          <w:rFonts w:asciiTheme="minorHAnsi" w:hAnsiTheme="minorHAnsi" w:cstheme="minorHAnsi"/>
          <w:szCs w:val="22"/>
        </w:rPr>
        <w:t xml:space="preserve">at the Project </w:t>
      </w:r>
      <w:r w:rsidR="00074921">
        <w:rPr>
          <w:rFonts w:asciiTheme="minorHAnsi" w:hAnsiTheme="minorHAnsi" w:cstheme="minorHAnsi"/>
          <w:szCs w:val="22"/>
        </w:rPr>
        <w:t>S</w:t>
      </w:r>
      <w:r w:rsidRPr="005E5DDF">
        <w:rPr>
          <w:rFonts w:asciiTheme="minorHAnsi" w:hAnsiTheme="minorHAnsi" w:cstheme="minorHAnsi"/>
          <w:szCs w:val="22"/>
        </w:rPr>
        <w:t>ite during work</w:t>
      </w:r>
      <w:r w:rsidR="00A2063A">
        <w:rPr>
          <w:rFonts w:asciiTheme="minorHAnsi" w:hAnsiTheme="minorHAnsi" w:cstheme="minorHAnsi"/>
          <w:szCs w:val="22"/>
        </w:rPr>
        <w:t>ing</w:t>
      </w:r>
      <w:r w:rsidRPr="005E5DDF">
        <w:rPr>
          <w:rFonts w:asciiTheme="minorHAnsi" w:hAnsiTheme="minorHAnsi" w:cstheme="minorHAnsi"/>
          <w:szCs w:val="22"/>
        </w:rPr>
        <w:t xml:space="preserve"> hours with installation progress marked and backbone cable labels noted. </w:t>
      </w:r>
      <w:r w:rsidR="00074921">
        <w:t xml:space="preserve">Red </w:t>
      </w:r>
      <w:r w:rsidR="00155573">
        <w:t>l</w:t>
      </w:r>
      <w:r w:rsidR="00074921">
        <w:t xml:space="preserve">ine </w:t>
      </w:r>
      <w:r w:rsidR="00155573">
        <w:t>d</w:t>
      </w:r>
      <w:r w:rsidR="00074921">
        <w:t xml:space="preserve">rawings are required to be available </w:t>
      </w:r>
      <w:r w:rsidRPr="005E5DDF">
        <w:rPr>
          <w:rFonts w:asciiTheme="minorHAnsi" w:hAnsiTheme="minorHAnsi" w:cstheme="minorHAnsi"/>
          <w:szCs w:val="22"/>
        </w:rPr>
        <w:t>for examination</w:t>
      </w:r>
      <w:r w:rsidR="00470BD7">
        <w:rPr>
          <w:rFonts w:asciiTheme="minorHAnsi" w:hAnsiTheme="minorHAnsi" w:cstheme="minorHAnsi"/>
          <w:szCs w:val="22"/>
        </w:rPr>
        <w:t xml:space="preserve"> during construction meetings and</w:t>
      </w:r>
      <w:r w:rsidRPr="005E5DDF">
        <w:rPr>
          <w:rFonts w:asciiTheme="minorHAnsi" w:hAnsiTheme="minorHAnsi" w:cstheme="minorHAnsi"/>
          <w:szCs w:val="22"/>
        </w:rPr>
        <w:t xml:space="preserve"> field inspections.</w:t>
      </w:r>
    </w:p>
    <w:p w14:paraId="5DDBEB77" w14:textId="77777777" w:rsidR="002833AE" w:rsidRDefault="00470BD7" w:rsidP="00365F6E">
      <w:pPr>
        <w:pStyle w:val="PR1"/>
        <w:rPr>
          <w:rFonts w:asciiTheme="minorHAnsi" w:hAnsiTheme="minorHAnsi" w:cstheme="minorHAnsi"/>
          <w:szCs w:val="22"/>
        </w:rPr>
      </w:pPr>
      <w:r>
        <w:rPr>
          <w:rFonts w:asciiTheme="minorHAnsi" w:hAnsiTheme="minorHAnsi" w:cstheme="minorHAnsi"/>
          <w:szCs w:val="22"/>
        </w:rPr>
        <w:t xml:space="preserve">As-Built Drawings: </w:t>
      </w:r>
    </w:p>
    <w:p w14:paraId="3576C337" w14:textId="79739FEE" w:rsidR="002833AE" w:rsidRDefault="0000460C" w:rsidP="002833AE">
      <w:pPr>
        <w:pStyle w:val="PR2"/>
      </w:pPr>
      <w:r w:rsidRPr="005E5DDF">
        <w:t xml:space="preserve">Provide </w:t>
      </w:r>
      <w:r w:rsidRPr="00074921">
        <w:t>files in .dwg</w:t>
      </w:r>
      <w:proofErr w:type="gramStart"/>
      <w:r w:rsidR="003E24EC">
        <w:t xml:space="preserve">, </w:t>
      </w:r>
      <w:r w:rsidR="00470BD7">
        <w:t>.</w:t>
      </w:r>
      <w:proofErr w:type="spellStart"/>
      <w:r w:rsidR="00470BD7">
        <w:t>rvt</w:t>
      </w:r>
      <w:proofErr w:type="spellEnd"/>
      <w:proofErr w:type="gramEnd"/>
      <w:r w:rsidR="00470BD7">
        <w:t xml:space="preserve"> </w:t>
      </w:r>
      <w:r w:rsidR="00074921" w:rsidRPr="006236C3">
        <w:t>and</w:t>
      </w:r>
      <w:r w:rsidRPr="00074921">
        <w:t xml:space="preserve"> .pdf formats</w:t>
      </w:r>
      <w:r w:rsidRPr="005E5DDF">
        <w:t xml:space="preserve"> showing floor pl</w:t>
      </w:r>
      <w:r w:rsidR="002833AE">
        <w:t>ans with room numbers and final</w:t>
      </w:r>
      <w:r w:rsidRPr="005E5DDF">
        <w:t xml:space="preserve"> backbone cabling and pathway locations and labeling. </w:t>
      </w:r>
    </w:p>
    <w:p w14:paraId="18E35111" w14:textId="387DFBCD" w:rsidR="002833AE" w:rsidRDefault="00D87FD0" w:rsidP="002833AE">
      <w:pPr>
        <w:pStyle w:val="PR2"/>
      </w:pPr>
      <w:r w:rsidRPr="005E5DDF">
        <w:t xml:space="preserve">Submit </w:t>
      </w:r>
      <w:r w:rsidR="0000460C" w:rsidRPr="005E5DDF">
        <w:t xml:space="preserve">within </w:t>
      </w:r>
      <w:r w:rsidR="00C66BB6">
        <w:t>five</w:t>
      </w:r>
      <w:r w:rsidR="0000460C" w:rsidRPr="005E5DDF">
        <w:t xml:space="preserve"> business day</w:t>
      </w:r>
      <w:r w:rsidR="002833AE">
        <w:t>s of final cable testing.</w:t>
      </w:r>
    </w:p>
    <w:p w14:paraId="0EE46D14" w14:textId="5730BECF" w:rsidR="0000460C" w:rsidRPr="005E5DDF" w:rsidRDefault="00470BD7" w:rsidP="002833AE">
      <w:pPr>
        <w:pStyle w:val="PR2"/>
      </w:pPr>
      <w:r>
        <w:t>Include</w:t>
      </w:r>
      <w:r w:rsidR="008113F1">
        <w:t xml:space="preserve"> GPS coordinate</w:t>
      </w:r>
      <w:r w:rsidR="0000460C" w:rsidRPr="005E5DDF">
        <w:t>s of all manhole/pull boxes</w:t>
      </w:r>
      <w:r w:rsidR="002833AE">
        <w:t>.</w:t>
      </w:r>
    </w:p>
    <w:p w14:paraId="654A665E" w14:textId="30A50AA0" w:rsidR="004319C5" w:rsidRPr="005E5DDF" w:rsidRDefault="004319C5" w:rsidP="00365F6E">
      <w:pPr>
        <w:pStyle w:val="EOS"/>
        <w:rPr>
          <w:rFonts w:asciiTheme="minorHAnsi" w:hAnsiTheme="minorHAnsi" w:cstheme="minorHAnsi"/>
          <w:szCs w:val="22"/>
        </w:rPr>
      </w:pPr>
      <w:r w:rsidRPr="005E5DDF">
        <w:rPr>
          <w:rFonts w:asciiTheme="minorHAnsi" w:hAnsiTheme="minorHAnsi" w:cstheme="minorHAnsi"/>
          <w:szCs w:val="22"/>
        </w:rPr>
        <w:t xml:space="preserve">END OF SECTION </w:t>
      </w:r>
      <w:r w:rsidR="004D2E6D" w:rsidRPr="005E5DDF">
        <w:rPr>
          <w:rFonts w:asciiTheme="minorHAnsi" w:hAnsiTheme="minorHAnsi" w:cstheme="minorHAnsi"/>
          <w:szCs w:val="22"/>
        </w:rPr>
        <w:t>27 1300</w:t>
      </w:r>
    </w:p>
    <w:sectPr w:rsidR="004319C5" w:rsidRPr="005E5DDF" w:rsidSect="00D26C72">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0A2B1" w14:textId="77777777" w:rsidR="00EA5D26" w:rsidRDefault="00EA5D26" w:rsidP="00365F6E">
      <w:r>
        <w:separator/>
      </w:r>
    </w:p>
    <w:p w14:paraId="605E254F" w14:textId="77777777" w:rsidR="00EA5D26" w:rsidRDefault="00EA5D26" w:rsidP="00365F6E"/>
  </w:endnote>
  <w:endnote w:type="continuationSeparator" w:id="0">
    <w:p w14:paraId="6521C988" w14:textId="77777777" w:rsidR="00EA5D26" w:rsidRDefault="00EA5D26" w:rsidP="00365F6E">
      <w:r>
        <w:continuationSeparator/>
      </w:r>
    </w:p>
    <w:p w14:paraId="5C3D65EF" w14:textId="77777777" w:rsidR="00EA5D26" w:rsidRDefault="00EA5D26" w:rsidP="00365F6E"/>
    <w:tbl>
      <w:tblPr>
        <w:tblW w:w="0" w:type="auto"/>
        <w:tblLook w:val="04A0" w:firstRow="1" w:lastRow="0" w:firstColumn="1" w:lastColumn="0" w:noHBand="0" w:noVBand="1"/>
      </w:tblPr>
      <w:tblGrid>
        <w:gridCol w:w="4855"/>
        <w:gridCol w:w="4505"/>
      </w:tblGrid>
      <w:tr w:rsidR="00EA5D26" w:rsidRPr="007E7AF2" w14:paraId="50B59057" w14:textId="77777777" w:rsidTr="00A77794">
        <w:tc>
          <w:tcPr>
            <w:tcW w:w="9576" w:type="dxa"/>
            <w:gridSpan w:val="2"/>
            <w:shd w:val="clear" w:color="auto" w:fill="auto"/>
          </w:tcPr>
          <w:p w14:paraId="3A7C6182" w14:textId="77777777" w:rsidR="00EA5D26" w:rsidRPr="00324331" w:rsidRDefault="00EA5D26" w:rsidP="00365F6E">
            <w:pPr>
              <w:pStyle w:val="Header"/>
            </w:pPr>
            <w:r w:rsidRPr="00324331">
              <w:t>University of Houston Master Specification</w:t>
            </w:r>
          </w:p>
        </w:tc>
      </w:tr>
      <w:tr w:rsidR="00EA5D26" w:rsidRPr="007E7AF2" w14:paraId="27FE2945" w14:textId="77777777" w:rsidTr="00A77794">
        <w:tc>
          <w:tcPr>
            <w:tcW w:w="4968" w:type="dxa"/>
            <w:shd w:val="clear" w:color="auto" w:fill="auto"/>
          </w:tcPr>
          <w:p w14:paraId="606F4AD2" w14:textId="77777777" w:rsidR="00EA5D26" w:rsidRPr="007E7AF2" w:rsidRDefault="00EA5D26" w:rsidP="00365F6E">
            <w:pPr>
              <w:pStyle w:val="Header"/>
            </w:pPr>
            <w:r w:rsidRPr="007E7AF2">
              <w:t>&lt;Insert Project Name&gt;</w:t>
            </w:r>
          </w:p>
        </w:tc>
        <w:tc>
          <w:tcPr>
            <w:tcW w:w="4608" w:type="dxa"/>
            <w:shd w:val="clear" w:color="auto" w:fill="auto"/>
          </w:tcPr>
          <w:p w14:paraId="289645BD" w14:textId="77777777" w:rsidR="00EA5D26" w:rsidRPr="007E7AF2" w:rsidRDefault="00EA5D26" w:rsidP="00365F6E">
            <w:pPr>
              <w:pStyle w:val="Header"/>
            </w:pPr>
            <w:r w:rsidRPr="007E7AF2">
              <w:t xml:space="preserve">&lt;Insert Issue </w:t>
            </w:r>
            <w:r>
              <w:t>Name</w:t>
            </w:r>
            <w:r w:rsidRPr="007E7AF2">
              <w:t xml:space="preserve">&gt; </w:t>
            </w:r>
          </w:p>
        </w:tc>
      </w:tr>
      <w:tr w:rsidR="00EA5D26" w:rsidRPr="007E7AF2" w14:paraId="7433D85A" w14:textId="77777777" w:rsidTr="00A77794">
        <w:tc>
          <w:tcPr>
            <w:tcW w:w="4968" w:type="dxa"/>
            <w:shd w:val="clear" w:color="auto" w:fill="auto"/>
          </w:tcPr>
          <w:p w14:paraId="5C820C17" w14:textId="77777777" w:rsidR="00EA5D26" w:rsidRPr="007E7AF2" w:rsidRDefault="00EA5D26" w:rsidP="00365F6E">
            <w:pPr>
              <w:pStyle w:val="Header"/>
            </w:pPr>
            <w:r>
              <w:t xml:space="preserve">&lt;Insert U of H </w:t>
            </w:r>
            <w:proofErr w:type="spellStart"/>
            <w:r>
              <w:t>Proj</w:t>
            </w:r>
            <w:proofErr w:type="spellEnd"/>
            <w:r>
              <w:t xml:space="preserve"> #&gt;</w:t>
            </w:r>
          </w:p>
        </w:tc>
        <w:tc>
          <w:tcPr>
            <w:tcW w:w="4608" w:type="dxa"/>
            <w:shd w:val="clear" w:color="auto" w:fill="auto"/>
          </w:tcPr>
          <w:p w14:paraId="0416A7E6" w14:textId="77777777" w:rsidR="00EA5D26" w:rsidRPr="007E7AF2" w:rsidRDefault="00EA5D26" w:rsidP="00365F6E">
            <w:pPr>
              <w:pStyle w:val="Header"/>
            </w:pPr>
            <w:r w:rsidRPr="007E7AF2">
              <w:t xml:space="preserve">&lt;Insert Issue </w:t>
            </w:r>
            <w:r>
              <w:t>Date</w:t>
            </w:r>
            <w:r w:rsidRPr="007E7AF2">
              <w:t xml:space="preserve">&gt; </w:t>
            </w:r>
          </w:p>
        </w:tc>
      </w:tr>
    </w:tbl>
    <w:p w14:paraId="03FFDE93" w14:textId="77777777" w:rsidR="00EA5D26" w:rsidRDefault="00EA5D26" w:rsidP="00365F6E"/>
  </w:endnote>
  <w:endnote w:type="continuationNotice" w:id="1">
    <w:p w14:paraId="493F3FEA" w14:textId="77777777" w:rsidR="00EA5D26" w:rsidRDefault="00EA5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666D" w14:textId="77777777" w:rsidR="004915C6" w:rsidRPr="0000460C" w:rsidRDefault="004915C6" w:rsidP="00365F6E">
    <w:pPr>
      <w:pStyle w:val="Footer"/>
      <w:rPr>
        <w:rFonts w:ascii="Arial" w:hAnsi="Arial" w:cs="Arial"/>
      </w:rPr>
    </w:pPr>
  </w:p>
  <w:tbl>
    <w:tblPr>
      <w:tblW w:w="0" w:type="auto"/>
      <w:tblLook w:val="04A0" w:firstRow="1" w:lastRow="0" w:firstColumn="1" w:lastColumn="0" w:noHBand="0" w:noVBand="1"/>
    </w:tblPr>
    <w:tblGrid>
      <w:gridCol w:w="3011"/>
      <w:gridCol w:w="436"/>
      <w:gridCol w:w="3432"/>
      <w:gridCol w:w="524"/>
      <w:gridCol w:w="1957"/>
    </w:tblGrid>
    <w:tr w:rsidR="004915C6" w:rsidRPr="005E5DDF" w14:paraId="654A6671" w14:textId="77777777" w:rsidTr="00294C46">
      <w:tc>
        <w:tcPr>
          <w:tcW w:w="3078" w:type="dxa"/>
          <w:shd w:val="clear" w:color="auto" w:fill="auto"/>
        </w:tcPr>
        <w:p w14:paraId="654A666E" w14:textId="77777777" w:rsidR="004915C6" w:rsidRPr="005E5DDF" w:rsidRDefault="004915C6" w:rsidP="00365F6E">
          <w:pPr>
            <w:pStyle w:val="Footer"/>
            <w:rPr>
              <w:rFonts w:asciiTheme="minorHAnsi" w:hAnsiTheme="minorHAnsi" w:cstheme="minorHAnsi"/>
            </w:rPr>
          </w:pPr>
          <w:r w:rsidRPr="005E5DDF">
            <w:rPr>
              <w:rFonts w:asciiTheme="minorHAnsi" w:hAnsiTheme="minorHAnsi" w:cstheme="minorHAnsi"/>
            </w:rPr>
            <w:t>&lt;Insert A/E Name&gt;</w:t>
          </w:r>
        </w:p>
      </w:tc>
      <w:tc>
        <w:tcPr>
          <w:tcW w:w="4500" w:type="dxa"/>
          <w:gridSpan w:val="3"/>
          <w:shd w:val="clear" w:color="auto" w:fill="auto"/>
        </w:tcPr>
        <w:p w14:paraId="654A666F" w14:textId="06D5A771" w:rsidR="004915C6" w:rsidRPr="005E5DDF" w:rsidRDefault="004915C6" w:rsidP="00365F6E">
          <w:pPr>
            <w:pStyle w:val="Footer"/>
            <w:jc w:val="center"/>
            <w:rPr>
              <w:rFonts w:asciiTheme="minorHAnsi" w:hAnsiTheme="minorHAnsi" w:cstheme="minorHAnsi"/>
              <w:b/>
              <w:bCs/>
            </w:rPr>
          </w:pPr>
          <w:r w:rsidRPr="005E5DDF">
            <w:rPr>
              <w:rFonts w:asciiTheme="minorHAnsi" w:hAnsiTheme="minorHAnsi" w:cstheme="minorHAnsi"/>
              <w:b/>
              <w:bCs/>
            </w:rPr>
            <w:t>Communications Backbone Cabling</w:t>
          </w:r>
        </w:p>
      </w:tc>
      <w:tc>
        <w:tcPr>
          <w:tcW w:w="1998" w:type="dxa"/>
          <w:shd w:val="clear" w:color="auto" w:fill="auto"/>
        </w:tcPr>
        <w:p w14:paraId="654A6670" w14:textId="0E7F2084" w:rsidR="004915C6" w:rsidRPr="005E5DDF" w:rsidRDefault="004915C6" w:rsidP="00365F6E">
          <w:pPr>
            <w:pStyle w:val="Footer"/>
            <w:jc w:val="right"/>
            <w:rPr>
              <w:rFonts w:asciiTheme="minorHAnsi" w:hAnsiTheme="minorHAnsi" w:cstheme="minorHAnsi"/>
            </w:rPr>
          </w:pPr>
          <w:r w:rsidRPr="005E5DDF">
            <w:rPr>
              <w:rFonts w:asciiTheme="minorHAnsi" w:hAnsiTheme="minorHAnsi" w:cstheme="minorHAnsi"/>
            </w:rPr>
            <w:t xml:space="preserve">27 1300 - </w:t>
          </w:r>
          <w:r w:rsidR="00D253A3">
            <w:rPr>
              <w:rFonts w:asciiTheme="minorHAnsi" w:hAnsiTheme="minorHAnsi" w:cstheme="minorHAnsi"/>
              <w:noProof/>
            </w:rPr>
            <w:fldChar w:fldCharType="begin"/>
          </w:r>
          <w:r w:rsidR="00D253A3">
            <w:rPr>
              <w:rFonts w:asciiTheme="minorHAnsi" w:hAnsiTheme="minorHAnsi" w:cstheme="minorHAnsi"/>
              <w:noProof/>
            </w:rPr>
            <w:instrText xml:space="preserve"> PAGE   \* MERGEFORMAT </w:instrText>
          </w:r>
          <w:r w:rsidR="00D253A3">
            <w:rPr>
              <w:rFonts w:asciiTheme="minorHAnsi" w:hAnsiTheme="minorHAnsi" w:cstheme="minorHAnsi"/>
              <w:noProof/>
            </w:rPr>
            <w:fldChar w:fldCharType="separate"/>
          </w:r>
          <w:r w:rsidR="00F24CD5">
            <w:rPr>
              <w:rFonts w:asciiTheme="minorHAnsi" w:hAnsiTheme="minorHAnsi" w:cstheme="minorHAnsi"/>
              <w:noProof/>
            </w:rPr>
            <w:t>6</w:t>
          </w:r>
          <w:r w:rsidR="00D253A3">
            <w:rPr>
              <w:rFonts w:asciiTheme="minorHAnsi" w:hAnsiTheme="minorHAnsi" w:cstheme="minorHAnsi"/>
              <w:noProof/>
            </w:rPr>
            <w:fldChar w:fldCharType="end"/>
          </w:r>
        </w:p>
      </w:tc>
    </w:tr>
    <w:tr w:rsidR="004915C6" w:rsidRPr="005E5DDF" w14:paraId="654A6675" w14:textId="77777777" w:rsidTr="00294C46">
      <w:tc>
        <w:tcPr>
          <w:tcW w:w="3528" w:type="dxa"/>
          <w:gridSpan w:val="2"/>
          <w:shd w:val="clear" w:color="auto" w:fill="auto"/>
        </w:tcPr>
        <w:p w14:paraId="654A6672" w14:textId="78B50857" w:rsidR="004915C6" w:rsidRPr="005E5DDF" w:rsidRDefault="004915C6" w:rsidP="00365F6E">
          <w:pPr>
            <w:pStyle w:val="Footer"/>
            <w:rPr>
              <w:rFonts w:asciiTheme="minorHAnsi" w:hAnsiTheme="minorHAnsi" w:cstheme="minorHAnsi"/>
            </w:rPr>
          </w:pPr>
          <w:r w:rsidRPr="005E5DDF">
            <w:rPr>
              <w:rFonts w:asciiTheme="minorHAnsi" w:hAnsiTheme="minorHAnsi" w:cstheme="minorHAnsi"/>
            </w:rPr>
            <w:t>AE Project #: &lt; Project Number&gt;</w:t>
          </w:r>
        </w:p>
      </w:tc>
      <w:tc>
        <w:tcPr>
          <w:tcW w:w="3510" w:type="dxa"/>
          <w:shd w:val="clear" w:color="auto" w:fill="auto"/>
        </w:tcPr>
        <w:p w14:paraId="654A6673" w14:textId="2C0B9397" w:rsidR="004915C6" w:rsidRPr="005E5DDF" w:rsidRDefault="004915C6" w:rsidP="00365F6E">
          <w:pPr>
            <w:pStyle w:val="Footer"/>
            <w:jc w:val="center"/>
            <w:rPr>
              <w:rFonts w:asciiTheme="minorHAnsi" w:hAnsiTheme="minorHAnsi" w:cstheme="minorHAnsi"/>
              <w:b/>
              <w:bCs/>
            </w:rPr>
          </w:pPr>
          <w:r w:rsidRPr="005E5DDF">
            <w:rPr>
              <w:rFonts w:asciiTheme="minorHAnsi" w:hAnsiTheme="minorHAnsi" w:cstheme="minorHAnsi"/>
              <w:b/>
              <w:bCs/>
            </w:rPr>
            <w:t xml:space="preserve">UH Master: </w:t>
          </w:r>
          <w:r w:rsidR="009E2A65">
            <w:rPr>
              <w:rFonts w:asciiTheme="minorHAnsi" w:hAnsiTheme="minorHAnsi" w:cstheme="minorHAnsi"/>
              <w:b/>
              <w:bCs/>
            </w:rPr>
            <w:t>07.</w:t>
          </w:r>
          <w:r w:rsidR="000C0F0E">
            <w:rPr>
              <w:rFonts w:asciiTheme="minorHAnsi" w:hAnsiTheme="minorHAnsi" w:cstheme="minorHAnsi"/>
              <w:b/>
              <w:bCs/>
            </w:rPr>
            <w:t>2025</w:t>
          </w:r>
        </w:p>
      </w:tc>
      <w:tc>
        <w:tcPr>
          <w:tcW w:w="2538" w:type="dxa"/>
          <w:gridSpan w:val="2"/>
          <w:shd w:val="clear" w:color="auto" w:fill="auto"/>
        </w:tcPr>
        <w:p w14:paraId="654A6674" w14:textId="77777777" w:rsidR="004915C6" w:rsidRPr="005E5DDF" w:rsidRDefault="004915C6" w:rsidP="00365F6E">
          <w:pPr>
            <w:pStyle w:val="Footer"/>
            <w:rPr>
              <w:rFonts w:asciiTheme="minorHAnsi" w:hAnsiTheme="minorHAnsi" w:cstheme="minorHAnsi"/>
            </w:rPr>
          </w:pPr>
        </w:p>
      </w:tc>
    </w:tr>
  </w:tbl>
  <w:p w14:paraId="1B73E6E6" w14:textId="77777777" w:rsidR="004915C6" w:rsidRPr="0000460C" w:rsidRDefault="004915C6" w:rsidP="00365F6E">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74BF1" w14:textId="77777777" w:rsidR="00EA5D26" w:rsidRDefault="00EA5D26" w:rsidP="00365F6E">
      <w:r>
        <w:separator/>
      </w:r>
    </w:p>
    <w:p w14:paraId="3119400F" w14:textId="77777777" w:rsidR="00EA5D26" w:rsidRDefault="00EA5D26" w:rsidP="00365F6E"/>
  </w:footnote>
  <w:footnote w:type="continuationSeparator" w:id="0">
    <w:p w14:paraId="19DF714A" w14:textId="77777777" w:rsidR="00EA5D26" w:rsidRDefault="00EA5D26" w:rsidP="00365F6E">
      <w:r>
        <w:continuationSeparator/>
      </w:r>
    </w:p>
    <w:p w14:paraId="2C09D5B6" w14:textId="77777777" w:rsidR="00EA5D26" w:rsidRDefault="00EA5D26" w:rsidP="00365F6E"/>
  </w:footnote>
  <w:footnote w:type="continuationNotice" w:id="1">
    <w:p w14:paraId="2D247684" w14:textId="77777777" w:rsidR="00EA5D26" w:rsidRDefault="00EA5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4915C6" w:rsidRPr="005E5DDF" w14:paraId="654A6665" w14:textId="77777777" w:rsidTr="00A77794">
      <w:tc>
        <w:tcPr>
          <w:tcW w:w="9576" w:type="dxa"/>
          <w:gridSpan w:val="2"/>
          <w:shd w:val="clear" w:color="auto" w:fill="auto"/>
        </w:tcPr>
        <w:p w14:paraId="654A6664" w14:textId="77777777" w:rsidR="004915C6" w:rsidRPr="005E5DDF" w:rsidRDefault="004915C6" w:rsidP="00365F6E">
          <w:pPr>
            <w:pStyle w:val="Header"/>
            <w:jc w:val="center"/>
            <w:rPr>
              <w:rFonts w:asciiTheme="minorHAnsi" w:hAnsiTheme="minorHAnsi" w:cstheme="minorHAnsi"/>
              <w:b/>
              <w:bCs/>
            </w:rPr>
          </w:pPr>
          <w:bookmarkStart w:id="5" w:name="_Hlk13470755"/>
          <w:r w:rsidRPr="005E5DDF">
            <w:rPr>
              <w:rFonts w:asciiTheme="minorHAnsi" w:hAnsiTheme="minorHAnsi" w:cstheme="minorHAnsi"/>
              <w:b/>
              <w:bCs/>
            </w:rPr>
            <w:t>University of Houston Master Specification</w:t>
          </w:r>
        </w:p>
      </w:tc>
    </w:tr>
    <w:tr w:rsidR="004915C6" w:rsidRPr="005E5DDF" w14:paraId="654A6668" w14:textId="77777777" w:rsidTr="00A77794">
      <w:tc>
        <w:tcPr>
          <w:tcW w:w="4968" w:type="dxa"/>
          <w:shd w:val="clear" w:color="auto" w:fill="auto"/>
        </w:tcPr>
        <w:p w14:paraId="654A6666" w14:textId="77777777" w:rsidR="004915C6" w:rsidRPr="005E5DDF" w:rsidRDefault="004915C6" w:rsidP="00365F6E">
          <w:pPr>
            <w:pStyle w:val="Header"/>
            <w:rPr>
              <w:rFonts w:asciiTheme="minorHAnsi" w:hAnsiTheme="minorHAnsi" w:cstheme="minorHAnsi"/>
            </w:rPr>
          </w:pPr>
          <w:r w:rsidRPr="005E5DDF">
            <w:rPr>
              <w:rFonts w:asciiTheme="minorHAnsi" w:hAnsiTheme="minorHAnsi" w:cstheme="minorHAnsi"/>
            </w:rPr>
            <w:t>&lt;Insert Project Name&gt;</w:t>
          </w:r>
        </w:p>
      </w:tc>
      <w:tc>
        <w:tcPr>
          <w:tcW w:w="4608" w:type="dxa"/>
          <w:shd w:val="clear" w:color="auto" w:fill="auto"/>
        </w:tcPr>
        <w:p w14:paraId="654A6667" w14:textId="77777777" w:rsidR="004915C6" w:rsidRPr="005E5DDF" w:rsidRDefault="004915C6" w:rsidP="00365F6E">
          <w:pPr>
            <w:pStyle w:val="Header"/>
            <w:jc w:val="right"/>
            <w:rPr>
              <w:rFonts w:asciiTheme="minorHAnsi" w:hAnsiTheme="minorHAnsi" w:cstheme="minorHAnsi"/>
            </w:rPr>
          </w:pPr>
          <w:r w:rsidRPr="005E5DDF">
            <w:rPr>
              <w:rFonts w:asciiTheme="minorHAnsi" w:hAnsiTheme="minorHAnsi" w:cstheme="minorHAnsi"/>
            </w:rPr>
            <w:t xml:space="preserve">&lt;Insert Issue Name&gt; </w:t>
          </w:r>
        </w:p>
      </w:tc>
    </w:tr>
    <w:tr w:rsidR="004915C6" w:rsidRPr="005E5DDF" w14:paraId="654A666B" w14:textId="77777777" w:rsidTr="00A77794">
      <w:tc>
        <w:tcPr>
          <w:tcW w:w="4968" w:type="dxa"/>
          <w:shd w:val="clear" w:color="auto" w:fill="auto"/>
        </w:tcPr>
        <w:p w14:paraId="654A6669" w14:textId="77777777" w:rsidR="004915C6" w:rsidRPr="005E5DDF" w:rsidRDefault="004915C6" w:rsidP="00365F6E">
          <w:pPr>
            <w:pStyle w:val="Header"/>
            <w:rPr>
              <w:rFonts w:asciiTheme="minorHAnsi" w:hAnsiTheme="minorHAnsi" w:cstheme="minorHAnsi"/>
            </w:rPr>
          </w:pPr>
          <w:r w:rsidRPr="005E5DDF">
            <w:rPr>
              <w:rFonts w:asciiTheme="minorHAnsi" w:hAnsiTheme="minorHAnsi" w:cstheme="minorHAnsi"/>
            </w:rPr>
            <w:t xml:space="preserve">&lt;Insert U of H </w:t>
          </w:r>
          <w:proofErr w:type="spellStart"/>
          <w:r w:rsidRPr="005E5DDF">
            <w:rPr>
              <w:rFonts w:asciiTheme="minorHAnsi" w:hAnsiTheme="minorHAnsi" w:cstheme="minorHAnsi"/>
            </w:rPr>
            <w:t>Proj</w:t>
          </w:r>
          <w:proofErr w:type="spellEnd"/>
          <w:r w:rsidRPr="005E5DDF">
            <w:rPr>
              <w:rFonts w:asciiTheme="minorHAnsi" w:hAnsiTheme="minorHAnsi" w:cstheme="minorHAnsi"/>
            </w:rPr>
            <w:t xml:space="preserve"> #&gt;</w:t>
          </w:r>
        </w:p>
      </w:tc>
      <w:tc>
        <w:tcPr>
          <w:tcW w:w="4608" w:type="dxa"/>
          <w:shd w:val="clear" w:color="auto" w:fill="auto"/>
        </w:tcPr>
        <w:p w14:paraId="654A666A" w14:textId="77777777" w:rsidR="004915C6" w:rsidRPr="005E5DDF" w:rsidRDefault="004915C6" w:rsidP="00365F6E">
          <w:pPr>
            <w:pStyle w:val="Header"/>
            <w:jc w:val="right"/>
            <w:rPr>
              <w:rFonts w:asciiTheme="minorHAnsi" w:hAnsiTheme="minorHAnsi" w:cstheme="minorHAnsi"/>
            </w:rPr>
          </w:pPr>
          <w:r w:rsidRPr="005E5DDF">
            <w:rPr>
              <w:rFonts w:asciiTheme="minorHAnsi" w:hAnsiTheme="minorHAnsi" w:cstheme="minorHAnsi"/>
            </w:rPr>
            <w:t xml:space="preserve">&lt;Insert Issue Date&gt; </w:t>
          </w:r>
        </w:p>
      </w:tc>
    </w:tr>
    <w:bookmarkEnd w:id="5"/>
  </w:tbl>
  <w:p w14:paraId="547FB042" w14:textId="183F4A0B" w:rsidR="004915C6" w:rsidRPr="0000460C" w:rsidRDefault="004915C6" w:rsidP="00365F6E">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942DB4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C655FC6"/>
    <w:multiLevelType w:val="hybridMultilevel"/>
    <w:tmpl w:val="F2AA17B0"/>
    <w:lvl w:ilvl="0" w:tplc="FFFFFFFF">
      <w:start w:val="1"/>
      <w:numFmt w:val="upperLetter"/>
      <w:lvlText w:val="%1."/>
      <w:lvlJc w:val="left"/>
      <w:pPr>
        <w:ind w:left="1155" w:hanging="360"/>
      </w:pPr>
      <w:rPr>
        <w:rFonts w:cs="Times New Roman" w:hint="default"/>
        <w:sz w:val="20"/>
      </w:rPr>
    </w:lvl>
    <w:lvl w:ilvl="1" w:tplc="FFFFFFFF" w:tentative="1">
      <w:start w:val="1"/>
      <w:numFmt w:val="lowerLetter"/>
      <w:lvlText w:val="%2."/>
      <w:lvlJc w:val="left"/>
      <w:pPr>
        <w:ind w:left="1875" w:hanging="360"/>
      </w:pPr>
      <w:rPr>
        <w:rFonts w:cs="Times New Roman"/>
      </w:rPr>
    </w:lvl>
    <w:lvl w:ilvl="2" w:tplc="FFFFFFFF" w:tentative="1">
      <w:start w:val="1"/>
      <w:numFmt w:val="lowerRoman"/>
      <w:lvlText w:val="%3."/>
      <w:lvlJc w:val="right"/>
      <w:pPr>
        <w:ind w:left="2595" w:hanging="180"/>
      </w:pPr>
      <w:rPr>
        <w:rFonts w:cs="Times New Roman"/>
      </w:rPr>
    </w:lvl>
    <w:lvl w:ilvl="3" w:tplc="FFFFFFFF" w:tentative="1">
      <w:start w:val="1"/>
      <w:numFmt w:val="decimal"/>
      <w:lvlText w:val="%4."/>
      <w:lvlJc w:val="left"/>
      <w:pPr>
        <w:ind w:left="3315" w:hanging="360"/>
      </w:pPr>
      <w:rPr>
        <w:rFonts w:cs="Times New Roman"/>
      </w:rPr>
    </w:lvl>
    <w:lvl w:ilvl="4" w:tplc="FFFFFFFF" w:tentative="1">
      <w:start w:val="1"/>
      <w:numFmt w:val="lowerLetter"/>
      <w:lvlText w:val="%5."/>
      <w:lvlJc w:val="left"/>
      <w:pPr>
        <w:ind w:left="4035" w:hanging="360"/>
      </w:pPr>
      <w:rPr>
        <w:rFonts w:cs="Times New Roman"/>
      </w:rPr>
    </w:lvl>
    <w:lvl w:ilvl="5" w:tplc="FFFFFFFF" w:tentative="1">
      <w:start w:val="1"/>
      <w:numFmt w:val="lowerRoman"/>
      <w:lvlText w:val="%6."/>
      <w:lvlJc w:val="right"/>
      <w:pPr>
        <w:ind w:left="4755" w:hanging="180"/>
      </w:pPr>
      <w:rPr>
        <w:rFonts w:cs="Times New Roman"/>
      </w:rPr>
    </w:lvl>
    <w:lvl w:ilvl="6" w:tplc="FFFFFFFF" w:tentative="1">
      <w:start w:val="1"/>
      <w:numFmt w:val="decimal"/>
      <w:lvlText w:val="%7."/>
      <w:lvlJc w:val="left"/>
      <w:pPr>
        <w:ind w:left="5475" w:hanging="360"/>
      </w:pPr>
      <w:rPr>
        <w:rFonts w:cs="Times New Roman"/>
      </w:rPr>
    </w:lvl>
    <w:lvl w:ilvl="7" w:tplc="FFFFFFFF" w:tentative="1">
      <w:start w:val="1"/>
      <w:numFmt w:val="lowerLetter"/>
      <w:lvlText w:val="%8."/>
      <w:lvlJc w:val="left"/>
      <w:pPr>
        <w:ind w:left="6195" w:hanging="360"/>
      </w:pPr>
      <w:rPr>
        <w:rFonts w:cs="Times New Roman"/>
      </w:rPr>
    </w:lvl>
    <w:lvl w:ilvl="8" w:tplc="FFFFFFFF" w:tentative="1">
      <w:start w:val="1"/>
      <w:numFmt w:val="lowerRoman"/>
      <w:lvlText w:val="%9."/>
      <w:lvlJc w:val="right"/>
      <w:pPr>
        <w:ind w:left="6915" w:hanging="180"/>
      </w:pPr>
      <w:rPr>
        <w:rFonts w:cs="Times New Roman"/>
      </w:rPr>
    </w:lvl>
  </w:abstractNum>
  <w:abstractNum w:abstractNumId="2" w15:restartNumberingAfterBreak="0">
    <w:nsid w:val="6A0F0C93"/>
    <w:multiLevelType w:val="hybridMultilevel"/>
    <w:tmpl w:val="15188F96"/>
    <w:lvl w:ilvl="0" w:tplc="EAD2206E">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C0258F9"/>
    <w:multiLevelType w:val="multilevel"/>
    <w:tmpl w:val="D8A48DF4"/>
    <w:lvl w:ilvl="0">
      <w:start w:val="1"/>
      <w:numFmt w:val="decimal"/>
      <w:suff w:val="nothing"/>
      <w:lvlText w:val="PART %1  "/>
      <w:lvlJc w:val="left"/>
      <w:rPr>
        <w:rFonts w:cs="Times New Roman" w:hint="default"/>
        <w:sz w:val="24"/>
      </w:rPr>
    </w:lvl>
    <w:lvl w:ilvl="1">
      <w:numFmt w:val="decimal"/>
      <w:suff w:val="nothing"/>
      <w:lvlText w:val="SCHEDULE %2 - "/>
      <w:lvlJc w:val="left"/>
      <w:rPr>
        <w:rFonts w:cs="Times New Roman" w:hint="default"/>
      </w:rPr>
    </w:lvl>
    <w:lvl w:ilvl="2">
      <w:numFmt w:val="decimal"/>
      <w:suff w:val="nothing"/>
      <w:lvlText w:val="PRODUCT DATA SHEET %3 - "/>
      <w:lvlJc w:val="left"/>
      <w:rPr>
        <w:rFonts w:cs="Times New Roman" w:hint="default"/>
      </w:rPr>
    </w:lvl>
    <w:lvl w:ilvl="3">
      <w:start w:val="1"/>
      <w:numFmt w:val="decimal"/>
      <w:lvlText w:val="2.%4"/>
      <w:lvlJc w:val="left"/>
      <w:pPr>
        <w:tabs>
          <w:tab w:val="num" w:pos="1134"/>
        </w:tabs>
        <w:ind w:left="113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decimal"/>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460C"/>
    <w:rsid w:val="00016B9D"/>
    <w:rsid w:val="00023078"/>
    <w:rsid w:val="000271DC"/>
    <w:rsid w:val="000331F6"/>
    <w:rsid w:val="000461D2"/>
    <w:rsid w:val="00074921"/>
    <w:rsid w:val="00075A9C"/>
    <w:rsid w:val="000778D8"/>
    <w:rsid w:val="0008567A"/>
    <w:rsid w:val="00095444"/>
    <w:rsid w:val="000971B7"/>
    <w:rsid w:val="000A65BD"/>
    <w:rsid w:val="000C0F0E"/>
    <w:rsid w:val="000C1027"/>
    <w:rsid w:val="000C31BE"/>
    <w:rsid w:val="000C44C7"/>
    <w:rsid w:val="000D34D6"/>
    <w:rsid w:val="000E2E5E"/>
    <w:rsid w:val="000F5152"/>
    <w:rsid w:val="000F5237"/>
    <w:rsid w:val="00100583"/>
    <w:rsid w:val="0010591F"/>
    <w:rsid w:val="00131916"/>
    <w:rsid w:val="00131FFD"/>
    <w:rsid w:val="00133786"/>
    <w:rsid w:val="0014402C"/>
    <w:rsid w:val="00150AE3"/>
    <w:rsid w:val="00151304"/>
    <w:rsid w:val="001547BD"/>
    <w:rsid w:val="00155573"/>
    <w:rsid w:val="00160EA1"/>
    <w:rsid w:val="0016194D"/>
    <w:rsid w:val="00170785"/>
    <w:rsid w:val="001979C9"/>
    <w:rsid w:val="001A73C3"/>
    <w:rsid w:val="001B7B9C"/>
    <w:rsid w:val="001C19E9"/>
    <w:rsid w:val="001E1D40"/>
    <w:rsid w:val="001F7A43"/>
    <w:rsid w:val="00217161"/>
    <w:rsid w:val="00217EC2"/>
    <w:rsid w:val="00223461"/>
    <w:rsid w:val="002241B9"/>
    <w:rsid w:val="00224D5A"/>
    <w:rsid w:val="00250FA0"/>
    <w:rsid w:val="002600CB"/>
    <w:rsid w:val="002637D4"/>
    <w:rsid w:val="00273B90"/>
    <w:rsid w:val="002750DF"/>
    <w:rsid w:val="002772D4"/>
    <w:rsid w:val="002833AE"/>
    <w:rsid w:val="00291825"/>
    <w:rsid w:val="00293C48"/>
    <w:rsid w:val="00294C46"/>
    <w:rsid w:val="002A5277"/>
    <w:rsid w:val="002B0E10"/>
    <w:rsid w:val="002B69C5"/>
    <w:rsid w:val="002C505B"/>
    <w:rsid w:val="002C6567"/>
    <w:rsid w:val="002C722D"/>
    <w:rsid w:val="002E32F0"/>
    <w:rsid w:val="002F132E"/>
    <w:rsid w:val="002F73AB"/>
    <w:rsid w:val="00304687"/>
    <w:rsid w:val="00305B5B"/>
    <w:rsid w:val="003114B6"/>
    <w:rsid w:val="00315672"/>
    <w:rsid w:val="00324331"/>
    <w:rsid w:val="003316CE"/>
    <w:rsid w:val="00342161"/>
    <w:rsid w:val="0035015F"/>
    <w:rsid w:val="00363D26"/>
    <w:rsid w:val="00365F6E"/>
    <w:rsid w:val="00375EB0"/>
    <w:rsid w:val="003810DB"/>
    <w:rsid w:val="00395805"/>
    <w:rsid w:val="003A205E"/>
    <w:rsid w:val="003A4047"/>
    <w:rsid w:val="003A44ED"/>
    <w:rsid w:val="003A7008"/>
    <w:rsid w:val="003B2963"/>
    <w:rsid w:val="003B34B3"/>
    <w:rsid w:val="003C278C"/>
    <w:rsid w:val="003C4543"/>
    <w:rsid w:val="003D64E9"/>
    <w:rsid w:val="003E24EC"/>
    <w:rsid w:val="003E6653"/>
    <w:rsid w:val="003F1D2F"/>
    <w:rsid w:val="003F5D99"/>
    <w:rsid w:val="004319C5"/>
    <w:rsid w:val="00436C9E"/>
    <w:rsid w:val="0044145F"/>
    <w:rsid w:val="00456897"/>
    <w:rsid w:val="00457E26"/>
    <w:rsid w:val="00465456"/>
    <w:rsid w:val="00470BD7"/>
    <w:rsid w:val="00477595"/>
    <w:rsid w:val="00483886"/>
    <w:rsid w:val="00490E04"/>
    <w:rsid w:val="004915C6"/>
    <w:rsid w:val="004965CE"/>
    <w:rsid w:val="00497868"/>
    <w:rsid w:val="004A4CB3"/>
    <w:rsid w:val="004B26A3"/>
    <w:rsid w:val="004B4C27"/>
    <w:rsid w:val="004D2E6D"/>
    <w:rsid w:val="004E3227"/>
    <w:rsid w:val="004F7B14"/>
    <w:rsid w:val="00500C41"/>
    <w:rsid w:val="00502CF8"/>
    <w:rsid w:val="00503504"/>
    <w:rsid w:val="00503E07"/>
    <w:rsid w:val="00524D16"/>
    <w:rsid w:val="00531812"/>
    <w:rsid w:val="005325EE"/>
    <w:rsid w:val="00552E72"/>
    <w:rsid w:val="00556C4F"/>
    <w:rsid w:val="00575587"/>
    <w:rsid w:val="00576B43"/>
    <w:rsid w:val="005776BC"/>
    <w:rsid w:val="00590B78"/>
    <w:rsid w:val="005A6C98"/>
    <w:rsid w:val="005B2322"/>
    <w:rsid w:val="005B2B6A"/>
    <w:rsid w:val="005D2098"/>
    <w:rsid w:val="005D3BB9"/>
    <w:rsid w:val="005E07E7"/>
    <w:rsid w:val="005E5DDF"/>
    <w:rsid w:val="005F07EB"/>
    <w:rsid w:val="005F214B"/>
    <w:rsid w:val="005F46B3"/>
    <w:rsid w:val="006214CC"/>
    <w:rsid w:val="00622277"/>
    <w:rsid w:val="006236C3"/>
    <w:rsid w:val="0063329F"/>
    <w:rsid w:val="00634104"/>
    <w:rsid w:val="006447CC"/>
    <w:rsid w:val="006500F9"/>
    <w:rsid w:val="006528FA"/>
    <w:rsid w:val="006552EF"/>
    <w:rsid w:val="006810D8"/>
    <w:rsid w:val="00695C56"/>
    <w:rsid w:val="006B2218"/>
    <w:rsid w:val="006B42F5"/>
    <w:rsid w:val="006B537D"/>
    <w:rsid w:val="006E3B07"/>
    <w:rsid w:val="006F38E0"/>
    <w:rsid w:val="006F7FAF"/>
    <w:rsid w:val="00705A58"/>
    <w:rsid w:val="0070723A"/>
    <w:rsid w:val="00742141"/>
    <w:rsid w:val="00743A27"/>
    <w:rsid w:val="00745E50"/>
    <w:rsid w:val="0076308C"/>
    <w:rsid w:val="00770258"/>
    <w:rsid w:val="00792456"/>
    <w:rsid w:val="007A3690"/>
    <w:rsid w:val="007B190C"/>
    <w:rsid w:val="007B424E"/>
    <w:rsid w:val="007B439D"/>
    <w:rsid w:val="007B6A5E"/>
    <w:rsid w:val="007C417A"/>
    <w:rsid w:val="007D3C73"/>
    <w:rsid w:val="007D6EF1"/>
    <w:rsid w:val="007E1334"/>
    <w:rsid w:val="007E277F"/>
    <w:rsid w:val="007E7AF2"/>
    <w:rsid w:val="007F464D"/>
    <w:rsid w:val="00804CFC"/>
    <w:rsid w:val="008113F1"/>
    <w:rsid w:val="00823B52"/>
    <w:rsid w:val="008272D7"/>
    <w:rsid w:val="00833A3E"/>
    <w:rsid w:val="00841090"/>
    <w:rsid w:val="00844806"/>
    <w:rsid w:val="008467AE"/>
    <w:rsid w:val="0085173E"/>
    <w:rsid w:val="00851B6D"/>
    <w:rsid w:val="0086278B"/>
    <w:rsid w:val="008820ED"/>
    <w:rsid w:val="00885AD5"/>
    <w:rsid w:val="008A4876"/>
    <w:rsid w:val="008B0CAC"/>
    <w:rsid w:val="008B78B4"/>
    <w:rsid w:val="008C5D3C"/>
    <w:rsid w:val="008D6644"/>
    <w:rsid w:val="008F2C82"/>
    <w:rsid w:val="0090013B"/>
    <w:rsid w:val="009143F8"/>
    <w:rsid w:val="00921F08"/>
    <w:rsid w:val="00922E91"/>
    <w:rsid w:val="009241B8"/>
    <w:rsid w:val="00934096"/>
    <w:rsid w:val="009430AC"/>
    <w:rsid w:val="0098376D"/>
    <w:rsid w:val="0098634E"/>
    <w:rsid w:val="009969D6"/>
    <w:rsid w:val="009A3C68"/>
    <w:rsid w:val="009B0A35"/>
    <w:rsid w:val="009C2166"/>
    <w:rsid w:val="009C2836"/>
    <w:rsid w:val="009C633E"/>
    <w:rsid w:val="009E07D0"/>
    <w:rsid w:val="009E2A65"/>
    <w:rsid w:val="009E2D92"/>
    <w:rsid w:val="00A01A3F"/>
    <w:rsid w:val="00A01BFF"/>
    <w:rsid w:val="00A02823"/>
    <w:rsid w:val="00A0347E"/>
    <w:rsid w:val="00A1115A"/>
    <w:rsid w:val="00A1749F"/>
    <w:rsid w:val="00A2063A"/>
    <w:rsid w:val="00A21E56"/>
    <w:rsid w:val="00A25267"/>
    <w:rsid w:val="00A43A89"/>
    <w:rsid w:val="00A463A4"/>
    <w:rsid w:val="00A46CBA"/>
    <w:rsid w:val="00A77794"/>
    <w:rsid w:val="00A821CC"/>
    <w:rsid w:val="00A83E99"/>
    <w:rsid w:val="00A877FD"/>
    <w:rsid w:val="00AA772C"/>
    <w:rsid w:val="00AB4F2F"/>
    <w:rsid w:val="00AD6209"/>
    <w:rsid w:val="00AF5EE5"/>
    <w:rsid w:val="00B03898"/>
    <w:rsid w:val="00B07579"/>
    <w:rsid w:val="00B21EDC"/>
    <w:rsid w:val="00B5192E"/>
    <w:rsid w:val="00B51A64"/>
    <w:rsid w:val="00B549FD"/>
    <w:rsid w:val="00B61DA2"/>
    <w:rsid w:val="00B64B26"/>
    <w:rsid w:val="00B65C05"/>
    <w:rsid w:val="00B76E33"/>
    <w:rsid w:val="00B846B9"/>
    <w:rsid w:val="00B97870"/>
    <w:rsid w:val="00BB5D73"/>
    <w:rsid w:val="00BC2B7C"/>
    <w:rsid w:val="00BC5D6C"/>
    <w:rsid w:val="00C10915"/>
    <w:rsid w:val="00C125E1"/>
    <w:rsid w:val="00C14657"/>
    <w:rsid w:val="00C17E3A"/>
    <w:rsid w:val="00C241DA"/>
    <w:rsid w:val="00C31366"/>
    <w:rsid w:val="00C46E0A"/>
    <w:rsid w:val="00C63BF0"/>
    <w:rsid w:val="00C66BB6"/>
    <w:rsid w:val="00C87C70"/>
    <w:rsid w:val="00C95AD8"/>
    <w:rsid w:val="00C95ED5"/>
    <w:rsid w:val="00CA0CB3"/>
    <w:rsid w:val="00CB36ED"/>
    <w:rsid w:val="00CC57A7"/>
    <w:rsid w:val="00CD4E48"/>
    <w:rsid w:val="00CE3A2A"/>
    <w:rsid w:val="00CF2FC4"/>
    <w:rsid w:val="00CF5228"/>
    <w:rsid w:val="00D029C8"/>
    <w:rsid w:val="00D253A3"/>
    <w:rsid w:val="00D26C72"/>
    <w:rsid w:val="00D409AC"/>
    <w:rsid w:val="00D41C5C"/>
    <w:rsid w:val="00D82321"/>
    <w:rsid w:val="00D849C2"/>
    <w:rsid w:val="00D857BF"/>
    <w:rsid w:val="00D87FD0"/>
    <w:rsid w:val="00D93B17"/>
    <w:rsid w:val="00DA3130"/>
    <w:rsid w:val="00DA5946"/>
    <w:rsid w:val="00DC0343"/>
    <w:rsid w:val="00DC078D"/>
    <w:rsid w:val="00DC187D"/>
    <w:rsid w:val="00DE7CB5"/>
    <w:rsid w:val="00DF041D"/>
    <w:rsid w:val="00DF606B"/>
    <w:rsid w:val="00DF6EC6"/>
    <w:rsid w:val="00E207A1"/>
    <w:rsid w:val="00E32326"/>
    <w:rsid w:val="00E36DAA"/>
    <w:rsid w:val="00E71B11"/>
    <w:rsid w:val="00E77420"/>
    <w:rsid w:val="00E847CA"/>
    <w:rsid w:val="00E8751D"/>
    <w:rsid w:val="00EA5D26"/>
    <w:rsid w:val="00EF6088"/>
    <w:rsid w:val="00EF61BF"/>
    <w:rsid w:val="00EF7902"/>
    <w:rsid w:val="00F04851"/>
    <w:rsid w:val="00F12132"/>
    <w:rsid w:val="00F24CD5"/>
    <w:rsid w:val="00F33B70"/>
    <w:rsid w:val="00F40C4C"/>
    <w:rsid w:val="00F4246E"/>
    <w:rsid w:val="00F55282"/>
    <w:rsid w:val="00F57DEA"/>
    <w:rsid w:val="00F63F1E"/>
    <w:rsid w:val="00FA2872"/>
    <w:rsid w:val="00FB708C"/>
    <w:rsid w:val="00FB7A8E"/>
    <w:rsid w:val="00FD5CF1"/>
    <w:rsid w:val="00FE40B6"/>
    <w:rsid w:val="00FF06A6"/>
    <w:rsid w:val="00FF1ED0"/>
    <w:rsid w:val="00FF4EE5"/>
    <w:rsid w:val="0882890E"/>
    <w:rsid w:val="0F57E81C"/>
    <w:rsid w:val="146F4005"/>
    <w:rsid w:val="16CBAEB9"/>
    <w:rsid w:val="17F7B259"/>
    <w:rsid w:val="18677F1A"/>
    <w:rsid w:val="192988CB"/>
    <w:rsid w:val="1B23E0FE"/>
    <w:rsid w:val="20AB961F"/>
    <w:rsid w:val="23143310"/>
    <w:rsid w:val="2A1F3330"/>
    <w:rsid w:val="2B738739"/>
    <w:rsid w:val="3C8F7CC5"/>
    <w:rsid w:val="3E79111F"/>
    <w:rsid w:val="499E8151"/>
    <w:rsid w:val="4CD62213"/>
    <w:rsid w:val="535AFF6D"/>
    <w:rsid w:val="53622FCB"/>
    <w:rsid w:val="559DAAEA"/>
    <w:rsid w:val="56E7C2BB"/>
    <w:rsid w:val="5D37FB62"/>
    <w:rsid w:val="5FB65CE6"/>
    <w:rsid w:val="602FEE3D"/>
    <w:rsid w:val="61CBBE9E"/>
    <w:rsid w:val="6C15FCC2"/>
    <w:rsid w:val="7583D0B3"/>
    <w:rsid w:val="7927A46A"/>
    <w:rsid w:val="7DE1E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4A6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5E5DDF"/>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5E5DDF"/>
    <w:rPr>
      <w:rFonts w:ascii="Calibri" w:hAnsi="Calibri" w:cs="Calibri"/>
      <w:sz w:val="22"/>
    </w:rPr>
  </w:style>
  <w:style w:type="paragraph" w:customStyle="1" w:styleId="PR2">
    <w:name w:val="PR2"/>
    <w:basedOn w:val="Normal"/>
    <w:link w:val="PR2Char"/>
    <w:qFormat/>
    <w:rsid w:val="005E5DDF"/>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rsid w:val="005E5DDF"/>
    <w:pPr>
      <w:numPr>
        <w:ilvl w:val="4"/>
        <w:numId w:val="1"/>
      </w:numPr>
      <w:suppressAutoHyphens/>
      <w:spacing w:before="240"/>
      <w:jc w:val="both"/>
      <w:outlineLvl w:val="2"/>
    </w:pPr>
  </w:style>
  <w:style w:type="paragraph" w:customStyle="1" w:styleId="PR3">
    <w:name w:val="PR3"/>
    <w:basedOn w:val="Normal"/>
    <w:link w:val="PR3Char"/>
    <w:qFormat/>
    <w:rsid w:val="005E5DDF"/>
    <w:pPr>
      <w:numPr>
        <w:ilvl w:val="6"/>
        <w:numId w:val="1"/>
      </w:numPr>
      <w:suppressAutoHyphens/>
      <w:spacing w:before="120"/>
      <w:contextualSpacing/>
      <w:jc w:val="both"/>
      <w:outlineLvl w:val="4"/>
    </w:pPr>
  </w:style>
  <w:style w:type="character" w:customStyle="1" w:styleId="PR3Char">
    <w:name w:val="PR3 Char"/>
    <w:link w:val="PR3"/>
    <w:rsid w:val="005E5DDF"/>
    <w:rPr>
      <w:rFonts w:ascii="Calibri" w:hAnsi="Calibri" w:cs="Calibri"/>
      <w:sz w:val="22"/>
    </w:rPr>
  </w:style>
  <w:style w:type="paragraph" w:customStyle="1" w:styleId="PR4">
    <w:name w:val="PR4"/>
    <w:basedOn w:val="Normal"/>
    <w:qFormat/>
    <w:rsid w:val="005E5DDF"/>
    <w:pPr>
      <w:numPr>
        <w:ilvl w:val="7"/>
        <w:numId w:val="1"/>
      </w:numPr>
      <w:suppressAutoHyphens/>
      <w:spacing w:before="120"/>
      <w:contextualSpacing/>
      <w:jc w:val="both"/>
      <w:outlineLvl w:val="5"/>
    </w:pPr>
  </w:style>
  <w:style w:type="paragraph" w:customStyle="1" w:styleId="PR5">
    <w:name w:val="PR5"/>
    <w:basedOn w:val="Normal"/>
    <w:link w:val="PR5Char"/>
    <w:qFormat/>
    <w:rsid w:val="005E5DDF"/>
    <w:pPr>
      <w:numPr>
        <w:ilvl w:val="8"/>
        <w:numId w:val="1"/>
      </w:numPr>
      <w:suppressAutoHyphens/>
      <w:spacing w:before="120"/>
      <w:contextualSpacing/>
      <w:jc w:val="both"/>
      <w:outlineLvl w:val="6"/>
    </w:pPr>
  </w:style>
  <w:style w:type="character" w:customStyle="1" w:styleId="PR5Char">
    <w:name w:val="PR5 Char"/>
    <w:link w:val="PR5"/>
    <w:rsid w:val="005E5DDF"/>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5E5DDF"/>
    <w:rPr>
      <w:rFonts w:ascii="Calibri" w:hAnsi="Calibri" w:cs="Calibri"/>
      <w:sz w:val="22"/>
    </w:rPr>
  </w:style>
  <w:style w:type="character" w:customStyle="1" w:styleId="CMTChar">
    <w:name w:val="CMT Char"/>
    <w:basedOn w:val="DefaultParagraphFont"/>
    <w:link w:val="CMT"/>
    <w:rsid w:val="00324331"/>
    <w:rPr>
      <w:rFonts w:ascii="Calibri" w:hAnsi="Calibri" w:cs="Calibri"/>
      <w:vanish/>
      <w:color w:val="0000FF"/>
      <w:sz w:val="22"/>
    </w:rPr>
  </w:style>
  <w:style w:type="paragraph" w:customStyle="1" w:styleId="TableTextCentered">
    <w:name w:val="Table Text Centered"/>
    <w:basedOn w:val="Normal"/>
    <w:qFormat/>
    <w:rsid w:val="006B2218"/>
    <w:pPr>
      <w:spacing w:before="120" w:after="120"/>
    </w:pPr>
    <w:rPr>
      <w:rFonts w:asciiTheme="minorHAnsi" w:eastAsiaTheme="minorEastAsia" w:hAnsiTheme="minorHAnsi" w:cstheme="minorBidi"/>
    </w:rPr>
  </w:style>
  <w:style w:type="paragraph" w:customStyle="1" w:styleId="TableHeading">
    <w:name w:val="Table Heading"/>
    <w:basedOn w:val="TableTextCentered"/>
    <w:qFormat/>
    <w:rsid w:val="006B2218"/>
    <w:pPr>
      <w:keepNext/>
    </w:pPr>
    <w:rPr>
      <w:b/>
      <w:color w:val="FFFFFF" w:themeColor="background1"/>
    </w:rPr>
  </w:style>
  <w:style w:type="character" w:customStyle="1" w:styleId="UnresolvedMention1">
    <w:name w:val="Unresolved Mention1"/>
    <w:basedOn w:val="DefaultParagraphFont"/>
    <w:uiPriority w:val="99"/>
    <w:semiHidden/>
    <w:unhideWhenUsed/>
    <w:rsid w:val="00D26C72"/>
    <w:rPr>
      <w:color w:val="808080"/>
      <w:shd w:val="clear" w:color="auto" w:fill="E6E6E6"/>
    </w:rPr>
  </w:style>
  <w:style w:type="paragraph" w:styleId="Revision">
    <w:name w:val="Revision"/>
    <w:hidden/>
    <w:uiPriority w:val="99"/>
    <w:semiHidden/>
    <w:rsid w:val="00E8751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2084">
      <w:bodyDiv w:val="1"/>
      <w:marLeft w:val="0"/>
      <w:marRight w:val="0"/>
      <w:marTop w:val="0"/>
      <w:marBottom w:val="0"/>
      <w:divBdr>
        <w:top w:val="none" w:sz="0" w:space="0" w:color="auto"/>
        <w:left w:val="none" w:sz="0" w:space="0" w:color="auto"/>
        <w:bottom w:val="none" w:sz="0" w:space="0" w:color="auto"/>
        <w:right w:val="none" w:sz="0" w:space="0" w:color="auto"/>
      </w:divBdr>
    </w:div>
    <w:div w:id="955066077">
      <w:bodyDiv w:val="1"/>
      <w:marLeft w:val="0"/>
      <w:marRight w:val="0"/>
      <w:marTop w:val="0"/>
      <w:marBottom w:val="0"/>
      <w:divBdr>
        <w:top w:val="none" w:sz="0" w:space="0" w:color="auto"/>
        <w:left w:val="none" w:sz="0" w:space="0" w:color="auto"/>
        <w:bottom w:val="none" w:sz="0" w:space="0" w:color="auto"/>
        <w:right w:val="none" w:sz="0" w:space="0" w:color="auto"/>
      </w:divBdr>
    </w:div>
    <w:div w:id="1750074939">
      <w:bodyDiv w:val="1"/>
      <w:marLeft w:val="0"/>
      <w:marRight w:val="0"/>
      <w:marTop w:val="0"/>
      <w:marBottom w:val="0"/>
      <w:divBdr>
        <w:top w:val="none" w:sz="0" w:space="0" w:color="auto"/>
        <w:left w:val="none" w:sz="0" w:space="0" w:color="auto"/>
        <w:bottom w:val="none" w:sz="0" w:space="0" w:color="auto"/>
        <w:right w:val="none" w:sz="0" w:space="0" w:color="auto"/>
      </w:divBdr>
    </w:div>
    <w:div w:id="17539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EF63-5B17-4ADB-8682-14A8B45E11A2}">
  <ds:schemaRefs>
    <ds:schemaRef ds:uri="http://purl.org/dc/dcmitype/"/>
    <ds:schemaRef ds:uri="http://schemas.microsoft.com/office/2006/documentManagement/types"/>
    <ds:schemaRef ds:uri="http://purl.org/dc/elements/1.1/"/>
    <ds:schemaRef ds:uri="ee16bad5-a2bf-4c6b-b60f-b7526f2764af"/>
    <ds:schemaRef ds:uri="http://schemas.microsoft.com/office/infopath/2007/PartnerControls"/>
    <ds:schemaRef ds:uri="http://www.w3.org/XML/1998/namespace"/>
    <ds:schemaRef ds:uri="http://purl.org/dc/terms/"/>
    <ds:schemaRef ds:uri="819005f9-530d-4b92-81a9-1fad7f234c4a"/>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FC41674-46F4-4801-9753-F4D0C236A676}">
  <ds:schemaRefs>
    <ds:schemaRef ds:uri="http://schemas.microsoft.com/sharepoint/v3/contenttype/forms"/>
  </ds:schemaRefs>
</ds:datastoreItem>
</file>

<file path=customXml/itemProps3.xml><?xml version="1.0" encoding="utf-8"?>
<ds:datastoreItem xmlns:ds="http://schemas.openxmlformats.org/officeDocument/2006/customXml" ds:itemID="{6D5DFA85-5129-46AF-888C-B3E7C3339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317EC-75E1-4756-9255-A007F17A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2628</Words>
  <Characters>15061</Characters>
  <Application>Microsoft Office Word</Application>
  <DocSecurity>0</DocSecurity>
  <Lines>284</Lines>
  <Paragraphs>205</Paragraphs>
  <ScaleCrop>false</ScaleCrop>
  <HeadingPairs>
    <vt:vector size="2" baseType="variant">
      <vt:variant>
        <vt:lpstr>Title</vt:lpstr>
      </vt:variant>
      <vt:variant>
        <vt:i4>1</vt:i4>
      </vt:variant>
    </vt:vector>
  </HeadingPairs>
  <TitlesOfParts>
    <vt:vector size="1" baseType="lpstr">
      <vt:lpstr>Section 27 1300 – Communications Backbone Cabling</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1300 – Communications Backbone Cabling</dc:title>
  <dc:subject/>
  <dc:creator/>
  <cp:keywords/>
  <dc:description/>
  <cp:lastModifiedBy/>
  <cp:revision>1</cp:revision>
  <dcterms:created xsi:type="dcterms:W3CDTF">2025-07-10T21:51:00Z</dcterms:created>
  <dcterms:modified xsi:type="dcterms:W3CDTF">2025-07-10T22:23:00Z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