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BFC48" w14:textId="6FFBC19A" w:rsidR="00D512A5" w:rsidRDefault="00D512A5">
      <w:bookmarkStart w:id="0" w:name="_GoBack"/>
      <w:bookmarkEnd w:id="0"/>
    </w:p>
    <w:p w14:paraId="5F6E915B" w14:textId="144786A0" w:rsidR="00890809" w:rsidRPr="009E7735" w:rsidRDefault="00890809" w:rsidP="00890809">
      <w:pPr>
        <w:tabs>
          <w:tab w:val="left" w:pos="6598"/>
          <w:tab w:val="left" w:pos="7587"/>
        </w:tabs>
        <w:jc w:val="center"/>
        <w:rPr>
          <w:rFonts w:asciiTheme="minorHAnsi" w:hAnsiTheme="minorHAnsi" w:cstheme="minorHAnsi"/>
          <w:b/>
          <w:sz w:val="44"/>
          <w:szCs w:val="44"/>
        </w:rPr>
      </w:pPr>
      <w:r w:rsidRPr="009E7735">
        <w:rPr>
          <w:rFonts w:asciiTheme="minorHAnsi" w:hAnsiTheme="minorHAnsi" w:cstheme="minorHAnsi"/>
          <w:b/>
          <w:sz w:val="44"/>
          <w:szCs w:val="44"/>
        </w:rPr>
        <w:t xml:space="preserve">UH Guideline for </w:t>
      </w:r>
      <w:r w:rsidR="00CC4A4F" w:rsidRPr="00CC4A4F">
        <w:rPr>
          <w:rFonts w:asciiTheme="minorHAnsi" w:hAnsiTheme="minorHAnsi" w:cstheme="minorHAnsi"/>
          <w:b/>
          <w:sz w:val="44"/>
          <w:szCs w:val="44"/>
        </w:rPr>
        <w:t>Peroxide Forming Materials</w:t>
      </w:r>
    </w:p>
    <w:p w14:paraId="714E9776" w14:textId="6E097EE6" w:rsidR="00890809" w:rsidRPr="009E7735" w:rsidRDefault="00890809" w:rsidP="0058304B">
      <w:pPr>
        <w:tabs>
          <w:tab w:val="left" w:pos="6598"/>
          <w:tab w:val="left" w:pos="7587"/>
        </w:tabs>
        <w:jc w:val="center"/>
        <w:rPr>
          <w:rFonts w:asciiTheme="minorHAnsi" w:hAnsiTheme="minorHAnsi" w:cstheme="minorHAnsi"/>
          <w:b/>
          <w:sz w:val="44"/>
          <w:szCs w:val="44"/>
        </w:rPr>
      </w:pPr>
      <w:r w:rsidRPr="009E7735">
        <w:rPr>
          <w:rFonts w:asciiTheme="minorHAnsi" w:hAnsiTheme="minorHAnsi" w:cstheme="minorHAnsi"/>
          <w:b/>
          <w:sz w:val="44"/>
          <w:szCs w:val="44"/>
        </w:rPr>
        <w:t>– Executive Summary</w:t>
      </w:r>
    </w:p>
    <w:p w14:paraId="309FECD0" w14:textId="77777777" w:rsidR="00890809" w:rsidRPr="009E7735" w:rsidRDefault="00890809" w:rsidP="0058304B">
      <w:pPr>
        <w:tabs>
          <w:tab w:val="left" w:pos="6598"/>
          <w:tab w:val="left" w:pos="7587"/>
        </w:tabs>
        <w:jc w:val="center"/>
        <w:rPr>
          <w:rFonts w:asciiTheme="minorHAnsi" w:hAnsiTheme="minorHAnsi" w:cstheme="minorHAnsi"/>
          <w:b/>
          <w:sz w:val="44"/>
          <w:szCs w:val="44"/>
        </w:rPr>
      </w:pPr>
    </w:p>
    <w:p w14:paraId="699A8802" w14:textId="401C10D8" w:rsidR="00890809" w:rsidRPr="009E7735" w:rsidRDefault="00890809" w:rsidP="00890809">
      <w:pPr>
        <w:jc w:val="both"/>
        <w:rPr>
          <w:rFonts w:asciiTheme="minorHAnsi" w:hAnsiTheme="minorHAnsi" w:cstheme="minorHAnsi"/>
        </w:rPr>
      </w:pPr>
      <w:r w:rsidRPr="009E7735">
        <w:rPr>
          <w:rFonts w:asciiTheme="minorHAnsi" w:hAnsiTheme="minorHAnsi" w:cstheme="minorHAnsi"/>
        </w:rPr>
        <w:t>The Occupational Safety &amp; Health Administration's (OSHA) Laboratory Standard (29 CFR 1910.1450 (e) (3) (viii), requires that provisions be made for employee protection for work with Particularly Hazardous Substances (PHS). These include select carcinogens, reproductive toxins, acutely toxic substances a</w:t>
      </w:r>
      <w:r w:rsidR="00407E1E">
        <w:rPr>
          <w:rFonts w:asciiTheme="minorHAnsi" w:hAnsiTheme="minorHAnsi" w:cstheme="minorHAnsi"/>
        </w:rPr>
        <w:t xml:space="preserve">nd reactive/explosive chemicals as well as </w:t>
      </w:r>
      <w:r w:rsidR="00407E1E" w:rsidRPr="00407E1E">
        <w:rPr>
          <w:rFonts w:asciiTheme="minorHAnsi" w:hAnsiTheme="minorHAnsi" w:cstheme="minorHAnsi"/>
          <w:color w:val="333333"/>
          <w:szCs w:val="24"/>
          <w:shd w:val="clear" w:color="auto" w:fill="FFFFFF"/>
        </w:rPr>
        <w:t xml:space="preserve">Standard </w:t>
      </w:r>
      <w:r w:rsidR="00407E1E">
        <w:rPr>
          <w:rFonts w:asciiTheme="minorHAnsi" w:hAnsiTheme="minorHAnsi" w:cstheme="minorHAnsi"/>
          <w:color w:val="333333"/>
          <w:szCs w:val="24"/>
          <w:shd w:val="clear" w:color="auto" w:fill="FFFFFF"/>
        </w:rPr>
        <w:t>O</w:t>
      </w:r>
      <w:r w:rsidR="00407E1E" w:rsidRPr="00407E1E">
        <w:rPr>
          <w:rFonts w:asciiTheme="minorHAnsi" w:hAnsiTheme="minorHAnsi" w:cstheme="minorHAnsi"/>
          <w:color w:val="333333"/>
          <w:szCs w:val="24"/>
          <w:shd w:val="clear" w:color="auto" w:fill="FFFFFF"/>
        </w:rPr>
        <w:t xml:space="preserve">perating </w:t>
      </w:r>
      <w:r w:rsidR="00407E1E">
        <w:rPr>
          <w:rFonts w:asciiTheme="minorHAnsi" w:hAnsiTheme="minorHAnsi" w:cstheme="minorHAnsi"/>
          <w:color w:val="333333"/>
          <w:szCs w:val="24"/>
          <w:shd w:val="clear" w:color="auto" w:fill="FFFFFF"/>
        </w:rPr>
        <w:t>P</w:t>
      </w:r>
      <w:r w:rsidR="00407E1E" w:rsidRPr="00407E1E">
        <w:rPr>
          <w:rFonts w:asciiTheme="minorHAnsi" w:hAnsiTheme="minorHAnsi" w:cstheme="minorHAnsi"/>
          <w:color w:val="333333"/>
          <w:szCs w:val="24"/>
          <w:shd w:val="clear" w:color="auto" w:fill="FFFFFF"/>
        </w:rPr>
        <w:t xml:space="preserve">rocedures </w:t>
      </w:r>
      <w:r w:rsidR="00407E1E">
        <w:rPr>
          <w:rFonts w:asciiTheme="minorHAnsi" w:hAnsiTheme="minorHAnsi" w:cstheme="minorHAnsi"/>
          <w:color w:val="333333"/>
          <w:szCs w:val="24"/>
          <w:shd w:val="clear" w:color="auto" w:fill="FFFFFF"/>
        </w:rPr>
        <w:t xml:space="preserve">(SOP) </w:t>
      </w:r>
      <w:r w:rsidR="00407E1E" w:rsidRPr="00407E1E">
        <w:rPr>
          <w:rFonts w:asciiTheme="minorHAnsi" w:hAnsiTheme="minorHAnsi" w:cstheme="minorHAnsi"/>
          <w:color w:val="333333"/>
          <w:szCs w:val="24"/>
          <w:shd w:val="clear" w:color="auto" w:fill="FFFFFF"/>
        </w:rPr>
        <w:t xml:space="preserve">relevant to safety and health considerations to be followed when laboratory work involves the use of </w:t>
      </w:r>
      <w:r w:rsidR="00407E1E">
        <w:rPr>
          <w:rFonts w:asciiTheme="minorHAnsi" w:hAnsiTheme="minorHAnsi" w:cstheme="minorHAnsi"/>
          <w:color w:val="333333"/>
          <w:szCs w:val="24"/>
          <w:shd w:val="clear" w:color="auto" w:fill="FFFFFF"/>
        </w:rPr>
        <w:t xml:space="preserve">particularly </w:t>
      </w:r>
      <w:r w:rsidR="00407E1E" w:rsidRPr="00407E1E">
        <w:rPr>
          <w:rFonts w:asciiTheme="minorHAnsi" w:hAnsiTheme="minorHAnsi" w:cstheme="minorHAnsi"/>
          <w:color w:val="333333"/>
          <w:szCs w:val="24"/>
          <w:shd w:val="clear" w:color="auto" w:fill="FFFFFF"/>
        </w:rPr>
        <w:t>hazardous chemicals</w:t>
      </w:r>
      <w:r w:rsidR="00407E1E">
        <w:rPr>
          <w:rFonts w:asciiTheme="minorHAnsi" w:hAnsiTheme="minorHAnsi" w:cstheme="minorHAnsi"/>
          <w:color w:val="333333"/>
          <w:szCs w:val="24"/>
          <w:shd w:val="clear" w:color="auto" w:fill="FFFFFF"/>
        </w:rPr>
        <w:t>.</w:t>
      </w:r>
    </w:p>
    <w:p w14:paraId="6860B467" w14:textId="77777777" w:rsidR="00890809" w:rsidRPr="009E7735" w:rsidRDefault="00890809" w:rsidP="00890809">
      <w:pPr>
        <w:jc w:val="both"/>
        <w:rPr>
          <w:rFonts w:asciiTheme="minorHAnsi" w:hAnsiTheme="minorHAnsi" w:cstheme="minorHAnsi"/>
        </w:rPr>
      </w:pPr>
      <w:r w:rsidRPr="009E7735">
        <w:rPr>
          <w:rFonts w:asciiTheme="minorHAnsi" w:hAnsiTheme="minorHAnsi" w:cstheme="minorHAnsi"/>
        </w:rPr>
        <w:t xml:space="preserve"> </w:t>
      </w:r>
    </w:p>
    <w:p w14:paraId="60F5C109" w14:textId="6BB16809" w:rsidR="00890809" w:rsidRPr="001D3DF0" w:rsidRDefault="00890809" w:rsidP="00890809">
      <w:pPr>
        <w:jc w:val="both"/>
        <w:rPr>
          <w:rFonts w:asciiTheme="minorHAnsi" w:hAnsiTheme="minorHAnsi" w:cstheme="minorHAnsi"/>
        </w:rPr>
      </w:pPr>
      <w:r w:rsidRPr="001D3DF0">
        <w:rPr>
          <w:rFonts w:asciiTheme="minorHAnsi" w:hAnsiTheme="minorHAnsi" w:cstheme="minorHAnsi"/>
        </w:rPr>
        <w:t>The UH Chemical Hygiene Plan defines work practices and procedures in order to protect students, laboratory workers, researchers, and supervisors at the University of Houston</w:t>
      </w:r>
      <w:r w:rsidR="00863EE4" w:rsidRPr="001D3DF0">
        <w:rPr>
          <w:rFonts w:asciiTheme="minorHAnsi" w:hAnsiTheme="minorHAnsi" w:cstheme="minorHAnsi"/>
        </w:rPr>
        <w:t xml:space="preserve"> (UH)</w:t>
      </w:r>
      <w:r w:rsidRPr="001D3DF0">
        <w:rPr>
          <w:rFonts w:asciiTheme="minorHAnsi" w:hAnsiTheme="minorHAnsi" w:cstheme="minorHAnsi"/>
        </w:rPr>
        <w:t xml:space="preserve"> from the health and physical hazards associated with the use of hazardous chemicals. The Chemical Hygiene Plan is consistent with the U.S. Department of Labor Occupational Safety and Health Administration (OSHA) standard entitled "Occupational Exposures to Hazardous Chemicals in Laboratories" (Code of Federal Regulations, 29 CFR 1910.1450) and the Texas Hazard Communication Act (Chapter 502 of the Texas Health and Safety Code).</w:t>
      </w:r>
    </w:p>
    <w:p w14:paraId="4EFB6C81" w14:textId="64DD627D" w:rsidR="00890809" w:rsidRDefault="00890809" w:rsidP="00890809">
      <w:pPr>
        <w:jc w:val="both"/>
        <w:rPr>
          <w:rFonts w:asciiTheme="minorHAnsi" w:hAnsiTheme="minorHAnsi" w:cstheme="minorHAnsi"/>
        </w:rPr>
      </w:pPr>
    </w:p>
    <w:p w14:paraId="00F4A5F4" w14:textId="4600AA8B" w:rsidR="00644BFD" w:rsidRDefault="00672BD0" w:rsidP="00863EE4">
      <w:pPr>
        <w:jc w:val="both"/>
        <w:rPr>
          <w:rFonts w:asciiTheme="minorHAnsi" w:hAnsiTheme="minorHAnsi" w:cstheme="minorHAnsi"/>
          <w:color w:val="000000" w:themeColor="text1"/>
        </w:rPr>
      </w:pPr>
      <w:r w:rsidRPr="00FF6106">
        <w:rPr>
          <w:rFonts w:asciiTheme="minorHAnsi" w:hAnsiTheme="minorHAnsi" w:cstheme="minorHAnsi"/>
          <w:color w:val="000000" w:themeColor="text1"/>
        </w:rPr>
        <w:t>The purpose of the</w:t>
      </w:r>
      <w:r w:rsidR="006F075E" w:rsidRPr="00FF6106">
        <w:rPr>
          <w:rFonts w:asciiTheme="minorHAnsi" w:hAnsiTheme="minorHAnsi" w:cstheme="minorHAnsi"/>
          <w:color w:val="000000" w:themeColor="text1"/>
        </w:rPr>
        <w:t xml:space="preserve"> </w:t>
      </w:r>
      <w:r w:rsidRPr="00FF6106">
        <w:rPr>
          <w:rFonts w:asciiTheme="minorHAnsi" w:hAnsiTheme="minorHAnsi" w:cstheme="minorHAnsi"/>
          <w:color w:val="000000" w:themeColor="text1"/>
        </w:rPr>
        <w:t>Guideline</w:t>
      </w:r>
      <w:r w:rsidR="006F075E" w:rsidRPr="00FF6106">
        <w:rPr>
          <w:rFonts w:asciiTheme="minorHAnsi" w:hAnsiTheme="minorHAnsi" w:cstheme="minorHAnsi"/>
          <w:color w:val="000000" w:themeColor="text1"/>
        </w:rPr>
        <w:t xml:space="preserve">s in Chemical Hygiene Plan </w:t>
      </w:r>
      <w:r w:rsidRPr="00FF6106">
        <w:rPr>
          <w:rFonts w:asciiTheme="minorHAnsi" w:hAnsiTheme="minorHAnsi" w:cstheme="minorHAnsi"/>
          <w:color w:val="000000" w:themeColor="text1"/>
        </w:rPr>
        <w:t xml:space="preserve">describe safe handling for various </w:t>
      </w:r>
      <w:r w:rsidR="005F7607" w:rsidRPr="00FF6106">
        <w:rPr>
          <w:rFonts w:asciiTheme="minorHAnsi" w:hAnsiTheme="minorHAnsi" w:cstheme="minorHAnsi"/>
          <w:color w:val="000000" w:themeColor="text1"/>
        </w:rPr>
        <w:t>chemical</w:t>
      </w:r>
      <w:r w:rsidRPr="00FF6106">
        <w:rPr>
          <w:rFonts w:asciiTheme="minorHAnsi" w:hAnsiTheme="minorHAnsi" w:cstheme="minorHAnsi"/>
          <w:color w:val="000000" w:themeColor="text1"/>
        </w:rPr>
        <w:t xml:space="preserve"> hazard classes and some commonly-used </w:t>
      </w:r>
      <w:r w:rsidR="005F7607" w:rsidRPr="00FF6106">
        <w:rPr>
          <w:rFonts w:asciiTheme="minorHAnsi" w:hAnsiTheme="minorHAnsi" w:cstheme="minorHAnsi"/>
          <w:color w:val="000000" w:themeColor="text1"/>
        </w:rPr>
        <w:t>chemicals</w:t>
      </w:r>
      <w:r w:rsidR="006F075E" w:rsidRPr="00FF6106">
        <w:rPr>
          <w:rFonts w:asciiTheme="minorHAnsi" w:hAnsiTheme="minorHAnsi" w:cstheme="minorHAnsi"/>
          <w:color w:val="000000" w:themeColor="text1"/>
        </w:rPr>
        <w:t xml:space="preserve"> </w:t>
      </w:r>
      <w:r w:rsidR="00890809" w:rsidRPr="00FF6106">
        <w:rPr>
          <w:rFonts w:asciiTheme="minorHAnsi" w:hAnsiTheme="minorHAnsi" w:cstheme="minorHAnsi"/>
          <w:color w:val="000000" w:themeColor="text1"/>
        </w:rPr>
        <w:t xml:space="preserve">to ensure that all laboratory personnel are adequately trained and familiar with PHS’ chemical/physical properties, health hazard information and toxicity data before their use. </w:t>
      </w:r>
      <w:r w:rsidR="001D3DF0" w:rsidRPr="00FF6106">
        <w:rPr>
          <w:rFonts w:asciiTheme="minorHAnsi" w:hAnsiTheme="minorHAnsi" w:cstheme="minorHAnsi"/>
          <w:color w:val="000000" w:themeColor="text1"/>
        </w:rPr>
        <w:t xml:space="preserve">Procedures for containment, storage, and waste management shall be described in detail in the lab-specific SOP. </w:t>
      </w:r>
    </w:p>
    <w:p w14:paraId="7CDFEAE8" w14:textId="77777777" w:rsidR="00644BFD" w:rsidRDefault="00644BFD" w:rsidP="00863EE4">
      <w:pPr>
        <w:jc w:val="both"/>
        <w:rPr>
          <w:rFonts w:asciiTheme="minorHAnsi" w:hAnsiTheme="minorHAnsi" w:cstheme="minorHAnsi"/>
          <w:color w:val="000000" w:themeColor="text1"/>
        </w:rPr>
      </w:pPr>
    </w:p>
    <w:p w14:paraId="42C4B0D7" w14:textId="375DE4DC" w:rsidR="006F075E" w:rsidRPr="00FF6106" w:rsidRDefault="001D3DF0" w:rsidP="00863EE4">
      <w:pPr>
        <w:jc w:val="both"/>
        <w:rPr>
          <w:rFonts w:asciiTheme="minorHAnsi" w:hAnsiTheme="minorHAnsi" w:cstheme="minorHAnsi"/>
          <w:color w:val="000000" w:themeColor="text1"/>
        </w:rPr>
      </w:pPr>
      <w:r w:rsidRPr="00FF6106">
        <w:rPr>
          <w:rFonts w:asciiTheme="minorHAnsi" w:hAnsiTheme="minorHAnsi" w:cstheme="minorHAnsi"/>
          <w:color w:val="000000" w:themeColor="text1"/>
        </w:rPr>
        <w:t xml:space="preserve">The Principle Investigator or Designee must ensure that these and other precautions designed to minimize risk of exposure to these substances are taken. </w:t>
      </w:r>
      <w:r w:rsidR="006F075E" w:rsidRPr="00FF6106">
        <w:rPr>
          <w:rFonts w:asciiTheme="minorHAnsi" w:hAnsiTheme="minorHAnsi" w:cstheme="minorHAnsi"/>
          <w:color w:val="000000" w:themeColor="text1"/>
        </w:rPr>
        <w:t>Th</w:t>
      </w:r>
      <w:r w:rsidRPr="00FF6106">
        <w:rPr>
          <w:rFonts w:asciiTheme="minorHAnsi" w:hAnsiTheme="minorHAnsi" w:cstheme="minorHAnsi"/>
          <w:color w:val="000000" w:themeColor="text1"/>
        </w:rPr>
        <w:t>e</w:t>
      </w:r>
      <w:r w:rsidR="006F075E" w:rsidRPr="00FF6106">
        <w:rPr>
          <w:rFonts w:asciiTheme="minorHAnsi" w:hAnsiTheme="minorHAnsi" w:cstheme="minorHAnsi"/>
          <w:color w:val="000000" w:themeColor="text1"/>
        </w:rPr>
        <w:t xml:space="preserve"> guideline</w:t>
      </w:r>
      <w:r w:rsidRPr="00FF6106">
        <w:rPr>
          <w:rFonts w:asciiTheme="minorHAnsi" w:hAnsiTheme="minorHAnsi" w:cstheme="minorHAnsi"/>
          <w:color w:val="000000" w:themeColor="text1"/>
        </w:rPr>
        <w:t>s</w:t>
      </w:r>
      <w:r w:rsidR="006F075E" w:rsidRPr="00FF6106">
        <w:rPr>
          <w:rFonts w:asciiTheme="minorHAnsi" w:hAnsiTheme="minorHAnsi" w:cstheme="minorHAnsi"/>
          <w:color w:val="000000" w:themeColor="text1"/>
        </w:rPr>
        <w:t xml:space="preserve"> </w:t>
      </w:r>
      <w:r w:rsidRPr="00FF6106">
        <w:rPr>
          <w:rFonts w:asciiTheme="minorHAnsi" w:hAnsiTheme="minorHAnsi" w:cstheme="minorHAnsi"/>
          <w:color w:val="000000" w:themeColor="text1"/>
        </w:rPr>
        <w:t>were</w:t>
      </w:r>
      <w:r w:rsidR="006F075E" w:rsidRPr="00FF6106">
        <w:rPr>
          <w:rFonts w:asciiTheme="minorHAnsi" w:hAnsiTheme="minorHAnsi" w:cstheme="minorHAnsi"/>
          <w:color w:val="000000" w:themeColor="text1"/>
        </w:rPr>
        <w:t xml:space="preserve"> created by the Department of Environmental Health and Safety with the goal of complying with 29 CFR 1910.1450 (e)(3)(i) and educating the campus community on the safe use of </w:t>
      </w:r>
      <w:r w:rsidRPr="00FF6106">
        <w:rPr>
          <w:rFonts w:asciiTheme="minorHAnsi" w:hAnsiTheme="minorHAnsi" w:cstheme="minorHAnsi"/>
          <w:color w:val="000000" w:themeColor="text1"/>
        </w:rPr>
        <w:t>the PHS</w:t>
      </w:r>
      <w:r w:rsidR="006F075E" w:rsidRPr="00FF6106">
        <w:rPr>
          <w:rFonts w:asciiTheme="minorHAnsi" w:hAnsiTheme="minorHAnsi" w:cstheme="minorHAnsi"/>
          <w:color w:val="000000" w:themeColor="text1"/>
        </w:rPr>
        <w:t>.</w:t>
      </w:r>
    </w:p>
    <w:p w14:paraId="44D67731" w14:textId="77777777" w:rsidR="006F075E" w:rsidRDefault="006F075E" w:rsidP="00863EE4">
      <w:pPr>
        <w:jc w:val="both"/>
        <w:rPr>
          <w:rFonts w:asciiTheme="minorHAnsi" w:hAnsiTheme="minorHAnsi" w:cstheme="minorHAnsi"/>
        </w:rPr>
      </w:pPr>
    </w:p>
    <w:p w14:paraId="04F08413" w14:textId="1D990CE5" w:rsidR="00296EAD" w:rsidRDefault="00863EE4" w:rsidP="00863EE4">
      <w:pPr>
        <w:jc w:val="both"/>
        <w:rPr>
          <w:rFonts w:asciiTheme="minorHAnsi" w:hAnsiTheme="minorHAnsi" w:cstheme="minorHAnsi"/>
          <w:szCs w:val="24"/>
          <w:shd w:val="clear" w:color="auto" w:fill="FFFFFF"/>
        </w:rPr>
      </w:pPr>
      <w:r w:rsidRPr="00863EE4">
        <w:rPr>
          <w:rFonts w:asciiTheme="minorHAnsi" w:hAnsiTheme="minorHAnsi" w:cstheme="minorHAnsi"/>
          <w:iCs/>
          <w:szCs w:val="24"/>
        </w:rPr>
        <w:t xml:space="preserve">The Department of Environmental Health &amp; Safety (EHS) </w:t>
      </w:r>
      <w:r w:rsidR="00296EAD" w:rsidRPr="00863EE4">
        <w:rPr>
          <w:rFonts w:asciiTheme="minorHAnsi" w:hAnsiTheme="minorHAnsi" w:cstheme="minorHAnsi"/>
          <w:iCs/>
          <w:szCs w:val="24"/>
        </w:rPr>
        <w:t xml:space="preserve">has </w:t>
      </w:r>
      <w:r w:rsidR="001D3DF0">
        <w:rPr>
          <w:rFonts w:asciiTheme="minorHAnsi" w:hAnsiTheme="minorHAnsi" w:cstheme="minorHAnsi"/>
          <w:iCs/>
          <w:szCs w:val="24"/>
        </w:rPr>
        <w:t xml:space="preserve">also </w:t>
      </w:r>
      <w:r w:rsidR="00296EAD" w:rsidRPr="00863EE4">
        <w:rPr>
          <w:rFonts w:asciiTheme="minorHAnsi" w:hAnsiTheme="minorHAnsi" w:cstheme="minorHAnsi"/>
          <w:iCs/>
          <w:szCs w:val="24"/>
        </w:rPr>
        <w:t xml:space="preserve">established the Standard Operating Procedure (SOP) system to facilitate the creation of SOPs within the </w:t>
      </w:r>
      <w:r w:rsidRPr="00863EE4">
        <w:rPr>
          <w:rFonts w:asciiTheme="minorHAnsi" w:hAnsiTheme="minorHAnsi" w:cstheme="minorHAnsi"/>
          <w:iCs/>
          <w:szCs w:val="24"/>
        </w:rPr>
        <w:t xml:space="preserve">UH </w:t>
      </w:r>
      <w:r w:rsidR="00296EAD" w:rsidRPr="00863EE4">
        <w:rPr>
          <w:rFonts w:asciiTheme="minorHAnsi" w:hAnsiTheme="minorHAnsi" w:cstheme="minorHAnsi"/>
          <w:iCs/>
          <w:szCs w:val="24"/>
        </w:rPr>
        <w:t>community.</w:t>
      </w:r>
      <w:r w:rsidRPr="00863EE4">
        <w:rPr>
          <w:rFonts w:asciiTheme="minorHAnsi" w:hAnsiTheme="minorHAnsi" w:cstheme="minorHAnsi"/>
          <w:iCs/>
          <w:szCs w:val="24"/>
        </w:rPr>
        <w:t xml:space="preserve"> </w:t>
      </w:r>
      <w:r w:rsidRPr="00863EE4">
        <w:rPr>
          <w:rFonts w:asciiTheme="minorHAnsi" w:hAnsiTheme="minorHAnsi" w:cstheme="minorHAnsi"/>
          <w:szCs w:val="24"/>
          <w:shd w:val="clear" w:color="auto" w:fill="FFFFFF"/>
        </w:rPr>
        <w:t xml:space="preserve">The information provided is intended to be accurate and helpful, but it should not be considered exhaustive. The provided document(s) are not comprehensive in nature and </w:t>
      </w:r>
      <w:r>
        <w:rPr>
          <w:rFonts w:asciiTheme="minorHAnsi" w:hAnsiTheme="minorHAnsi" w:cstheme="minorHAnsi"/>
          <w:szCs w:val="24"/>
          <w:shd w:val="clear" w:color="auto" w:fill="FFFFFF"/>
        </w:rPr>
        <w:t xml:space="preserve">should not be considered </w:t>
      </w:r>
      <w:r w:rsidRPr="00863EE4">
        <w:rPr>
          <w:rFonts w:asciiTheme="minorHAnsi" w:hAnsiTheme="minorHAnsi" w:cstheme="minorHAnsi"/>
          <w:szCs w:val="24"/>
          <w:shd w:val="clear" w:color="auto" w:fill="FFFFFF"/>
        </w:rPr>
        <w:t>complete until the PI completes all relevant sections</w:t>
      </w:r>
      <w:r>
        <w:rPr>
          <w:rFonts w:asciiTheme="minorHAnsi" w:hAnsiTheme="minorHAnsi" w:cstheme="minorHAnsi"/>
          <w:szCs w:val="24"/>
          <w:shd w:val="clear" w:color="auto" w:fill="FFFFFF"/>
        </w:rPr>
        <w:t>.</w:t>
      </w:r>
      <w:r w:rsidR="001D3DF0">
        <w:rPr>
          <w:rFonts w:asciiTheme="minorHAnsi" w:hAnsiTheme="minorHAnsi" w:cstheme="minorHAnsi"/>
          <w:szCs w:val="24"/>
          <w:shd w:val="clear" w:color="auto" w:fill="FFFFFF"/>
        </w:rPr>
        <w:t xml:space="preserve"> </w:t>
      </w:r>
      <w:r w:rsidRPr="00863EE4">
        <w:rPr>
          <w:rFonts w:asciiTheme="minorHAnsi" w:hAnsiTheme="minorHAnsi" w:cstheme="minorHAnsi"/>
          <w:szCs w:val="24"/>
          <w:shd w:val="clear" w:color="auto" w:fill="FFFFFF"/>
        </w:rPr>
        <w:t xml:space="preserve">The template is provided as a tool, which can be used by the </w:t>
      </w:r>
      <w:r w:rsidR="00407E1E">
        <w:rPr>
          <w:rFonts w:asciiTheme="minorHAnsi" w:hAnsiTheme="minorHAnsi" w:cstheme="minorHAnsi"/>
          <w:szCs w:val="24"/>
          <w:shd w:val="clear" w:color="auto" w:fill="FFFFFF"/>
        </w:rPr>
        <w:t>Principal Investigator (PI) t</w:t>
      </w:r>
      <w:r w:rsidRPr="00863EE4">
        <w:rPr>
          <w:rFonts w:asciiTheme="minorHAnsi" w:hAnsiTheme="minorHAnsi" w:cstheme="minorHAnsi"/>
          <w:szCs w:val="24"/>
          <w:shd w:val="clear" w:color="auto" w:fill="FFFFFF"/>
        </w:rPr>
        <w:t>o create a</w:t>
      </w:r>
      <w:r>
        <w:rPr>
          <w:rFonts w:asciiTheme="minorHAnsi" w:hAnsiTheme="minorHAnsi" w:cstheme="minorHAnsi"/>
          <w:szCs w:val="24"/>
          <w:shd w:val="clear" w:color="auto" w:fill="FFFFFF"/>
        </w:rPr>
        <w:t xml:space="preserve">n SOP </w:t>
      </w:r>
      <w:r w:rsidRPr="00863EE4">
        <w:rPr>
          <w:rFonts w:asciiTheme="minorHAnsi" w:hAnsiTheme="minorHAnsi" w:cstheme="minorHAnsi"/>
          <w:szCs w:val="24"/>
          <w:shd w:val="clear" w:color="auto" w:fill="FFFFFF"/>
        </w:rPr>
        <w:t xml:space="preserve">specific to the processes present in their lab.  </w:t>
      </w:r>
    </w:p>
    <w:p w14:paraId="43F2CE74" w14:textId="17CD3F3B" w:rsidR="00890809" w:rsidRDefault="00890809" w:rsidP="0058304B">
      <w:pPr>
        <w:tabs>
          <w:tab w:val="left" w:pos="6598"/>
          <w:tab w:val="left" w:pos="7587"/>
        </w:tabs>
        <w:jc w:val="center"/>
        <w:rPr>
          <w:rFonts w:asciiTheme="minorHAnsi" w:hAnsiTheme="minorHAnsi" w:cstheme="minorHAnsi"/>
          <w:b/>
          <w:sz w:val="44"/>
          <w:szCs w:val="44"/>
        </w:rPr>
      </w:pPr>
    </w:p>
    <w:p w14:paraId="3282B99B" w14:textId="3E7A32B8" w:rsidR="00863EE4" w:rsidRDefault="00F94699" w:rsidP="00FF6106">
      <w:pPr>
        <w:rPr>
          <w:rFonts w:asciiTheme="minorHAnsi" w:hAnsiTheme="minorHAnsi" w:cstheme="minorHAnsi"/>
          <w:b/>
          <w:sz w:val="44"/>
          <w:szCs w:val="44"/>
        </w:rPr>
      </w:pPr>
      <w:r>
        <w:rPr>
          <w:rFonts w:asciiTheme="minorHAnsi" w:hAnsiTheme="minorHAnsi" w:cstheme="minorHAnsi"/>
          <w:b/>
          <w:sz w:val="44"/>
          <w:szCs w:val="44"/>
        </w:rPr>
        <w:br w:type="page"/>
      </w:r>
    </w:p>
    <w:p w14:paraId="1AA88E81" w14:textId="3404872C" w:rsidR="004039CC" w:rsidRDefault="004039CC" w:rsidP="00FF6106">
      <w:pPr>
        <w:tabs>
          <w:tab w:val="left" w:pos="6598"/>
          <w:tab w:val="left" w:pos="7587"/>
        </w:tabs>
        <w:rPr>
          <w:rFonts w:asciiTheme="minorHAnsi" w:hAnsiTheme="minorHAnsi" w:cstheme="minorHAnsi"/>
          <w:b/>
          <w:sz w:val="44"/>
          <w:szCs w:val="44"/>
        </w:rPr>
      </w:pPr>
    </w:p>
    <w:p w14:paraId="4C93E87B" w14:textId="3DBB0DBE" w:rsidR="0058304B" w:rsidRDefault="0058304B" w:rsidP="0058304B">
      <w:pPr>
        <w:tabs>
          <w:tab w:val="left" w:pos="6598"/>
          <w:tab w:val="left" w:pos="7587"/>
        </w:tabs>
        <w:jc w:val="center"/>
        <w:rPr>
          <w:rFonts w:asciiTheme="minorHAnsi" w:hAnsiTheme="minorHAnsi" w:cstheme="minorHAnsi"/>
          <w:b/>
          <w:sz w:val="44"/>
          <w:szCs w:val="44"/>
        </w:rPr>
      </w:pPr>
      <w:r>
        <w:rPr>
          <w:rFonts w:asciiTheme="minorHAnsi" w:hAnsiTheme="minorHAnsi" w:cstheme="minorHAnsi"/>
          <w:b/>
          <w:sz w:val="44"/>
          <w:szCs w:val="44"/>
        </w:rPr>
        <w:t xml:space="preserve">UH </w:t>
      </w:r>
      <w:r w:rsidRPr="00F00F4F">
        <w:rPr>
          <w:rFonts w:asciiTheme="minorHAnsi" w:hAnsiTheme="minorHAnsi" w:cstheme="minorHAnsi"/>
          <w:b/>
          <w:sz w:val="44"/>
          <w:szCs w:val="44"/>
        </w:rPr>
        <w:t xml:space="preserve">Guideline for </w:t>
      </w:r>
      <w:r w:rsidR="00CC4A4F" w:rsidRPr="00CC4A4F">
        <w:rPr>
          <w:rFonts w:asciiTheme="minorHAnsi" w:hAnsiTheme="minorHAnsi" w:cstheme="minorHAnsi"/>
          <w:b/>
          <w:sz w:val="44"/>
          <w:szCs w:val="44"/>
        </w:rPr>
        <w:t>Peroxide Forming Materials</w:t>
      </w:r>
    </w:p>
    <w:p w14:paraId="0BD9F441" w14:textId="189CB457" w:rsidR="00547AFC" w:rsidRDefault="00547AFC" w:rsidP="009F4482">
      <w:pPr>
        <w:tabs>
          <w:tab w:val="left" w:pos="6598"/>
          <w:tab w:val="left" w:pos="7587"/>
        </w:tabs>
        <w:rPr>
          <w:rFonts w:asciiTheme="minorHAnsi" w:hAnsiTheme="minorHAnsi" w:cstheme="minorHAnsi"/>
          <w:b/>
          <w:sz w:val="28"/>
          <w:szCs w:val="28"/>
        </w:rPr>
      </w:pPr>
    </w:p>
    <w:p w14:paraId="680DF8E0" w14:textId="101295BD" w:rsidR="0058304B" w:rsidRPr="00D45C21" w:rsidRDefault="0058304B" w:rsidP="00FF6106">
      <w:pPr>
        <w:pStyle w:val="Heading2"/>
        <w:jc w:val="center"/>
        <w:rPr>
          <w:rFonts w:asciiTheme="minorHAnsi" w:hAnsiTheme="minorHAnsi" w:cstheme="minorHAnsi"/>
          <w:b/>
          <w:sz w:val="28"/>
          <w:szCs w:val="28"/>
        </w:rPr>
      </w:pPr>
      <w:r w:rsidRPr="00FF6106">
        <w:rPr>
          <w:rFonts w:asciiTheme="minorHAnsi" w:hAnsiTheme="minorHAnsi" w:cstheme="minorHAnsi"/>
          <w:b/>
          <w:color w:val="auto"/>
          <w:sz w:val="28"/>
          <w:szCs w:val="28"/>
        </w:rPr>
        <w:t>Introduction</w:t>
      </w:r>
    </w:p>
    <w:p w14:paraId="38DA9170" w14:textId="17E7573D" w:rsidR="00E3204F" w:rsidRDefault="00CC4A4F" w:rsidP="0058304B">
      <w:pPr>
        <w:pStyle w:val="BodyText"/>
        <w:ind w:left="120" w:right="196"/>
        <w:jc w:val="both"/>
        <w:rPr>
          <w:rFonts w:asciiTheme="minorHAnsi" w:hAnsiTheme="minorHAnsi" w:cstheme="minorHAnsi"/>
        </w:rPr>
      </w:pPr>
      <w:r w:rsidRPr="00CC4A4F">
        <w:rPr>
          <w:rFonts w:asciiTheme="minorHAnsi" w:hAnsiTheme="minorHAnsi" w:cstheme="minorHAnsi"/>
        </w:rPr>
        <w:t>Peroxide-forming materials are a class of chemical compounds that have the ability to form shock-sensitive explosive peroxide crystals. Many of the organic solvents commonly used in laboratories have the potential to form explosive peroxide crystals. Since specific chemical reactions and research protocols may require use of peroxide forming substances, it’s imperative that each lab’s inventory of peroxide-forming materials is managed properly. Peroxide forming materials must be dated when received and opened. They also must be disposed of through EHS within one year from the date of opening or by the manufacturer’s expiration date, whichever occurs first. This particular guideline was created by Environmental Health and Safety with the goal of complying with 29 CFR 1910.1450 (e)(3)(i) and educating the campus community in the safe use of peroxide forming materials.</w:t>
      </w:r>
    </w:p>
    <w:p w14:paraId="300B1918" w14:textId="371E515A" w:rsidR="0058304B" w:rsidRPr="00D45C21" w:rsidRDefault="0058304B" w:rsidP="00FF6106">
      <w:pPr>
        <w:pStyle w:val="Heading2"/>
        <w:jc w:val="center"/>
        <w:rPr>
          <w:rFonts w:asciiTheme="minorHAnsi" w:hAnsiTheme="minorHAnsi" w:cstheme="minorHAnsi"/>
          <w:b/>
          <w:sz w:val="28"/>
          <w:szCs w:val="28"/>
        </w:rPr>
      </w:pPr>
      <w:r w:rsidRPr="00FF6106">
        <w:rPr>
          <w:rFonts w:asciiTheme="minorHAnsi" w:hAnsiTheme="minorHAnsi" w:cstheme="minorHAnsi"/>
          <w:b/>
          <w:color w:val="auto"/>
          <w:sz w:val="28"/>
          <w:szCs w:val="28"/>
        </w:rPr>
        <w:t>Purpose and Scope</w:t>
      </w:r>
    </w:p>
    <w:p w14:paraId="6E58AB24" w14:textId="46B43EFF" w:rsidR="0058304B" w:rsidRDefault="00CC4A4F" w:rsidP="0058304B">
      <w:pPr>
        <w:pStyle w:val="BodyText"/>
        <w:ind w:left="120" w:right="199"/>
        <w:jc w:val="both"/>
        <w:rPr>
          <w:rFonts w:asciiTheme="minorHAnsi" w:hAnsiTheme="minorHAnsi" w:cstheme="minorHAnsi"/>
        </w:rPr>
      </w:pPr>
      <w:r w:rsidRPr="00CC4A4F">
        <w:rPr>
          <w:rFonts w:asciiTheme="minorHAnsi" w:hAnsiTheme="minorHAnsi" w:cstheme="minorHAnsi"/>
        </w:rPr>
        <w:t xml:space="preserve">This guideline present information on how to handle and store peroxide forming materials safely. All UH Laboratory Personnel who work in labs containing peroxide forming materials must familiarize themselves with this document. A copy of the signature page, the last page of this document, must be kept by the PI and Designee acknowledging Laboratory Personnel have read this document and are aware of the unique dangers and precautions that must be taken when handling these substances.  </w:t>
      </w:r>
    </w:p>
    <w:p w14:paraId="1EDC7A11" w14:textId="77777777" w:rsidR="00A91F19" w:rsidRDefault="00A91F19" w:rsidP="0058304B">
      <w:pPr>
        <w:pStyle w:val="BodyText"/>
        <w:ind w:left="120" w:right="199"/>
        <w:jc w:val="both"/>
        <w:rPr>
          <w:rFonts w:asciiTheme="minorHAnsi" w:hAnsiTheme="minorHAnsi" w:cstheme="minorHAnsi"/>
        </w:rPr>
      </w:pPr>
    </w:p>
    <w:p w14:paraId="5E6D3DA9" w14:textId="7753A91F" w:rsidR="00D90F3A" w:rsidRDefault="0058304B" w:rsidP="00FF6106">
      <w:pPr>
        <w:pStyle w:val="BodyText"/>
        <w:ind w:left="120" w:right="199"/>
        <w:jc w:val="center"/>
        <w:outlineLvl w:val="1"/>
        <w:rPr>
          <w:rFonts w:asciiTheme="minorHAnsi" w:hAnsiTheme="minorHAnsi" w:cstheme="minorHAnsi"/>
        </w:rPr>
      </w:pPr>
      <w:r w:rsidRPr="00D45C21">
        <w:rPr>
          <w:rFonts w:asciiTheme="minorHAnsi" w:hAnsiTheme="minorHAnsi" w:cstheme="minorHAnsi"/>
          <w:b/>
          <w:sz w:val="28"/>
          <w:szCs w:val="28"/>
        </w:rPr>
        <w:t>Overview of Hazards</w:t>
      </w:r>
    </w:p>
    <w:p w14:paraId="0A1E7FB4" w14:textId="77777777" w:rsidR="00CC4A4F" w:rsidRPr="00443F0F" w:rsidRDefault="00CC4A4F" w:rsidP="00CC4A4F">
      <w:pPr>
        <w:shd w:val="clear" w:color="auto" w:fill="FFFFFF"/>
        <w:spacing w:after="150"/>
        <w:jc w:val="both"/>
        <w:rPr>
          <w:rFonts w:asciiTheme="minorHAnsi" w:hAnsiTheme="minorHAnsi" w:cstheme="minorHAnsi"/>
          <w:szCs w:val="24"/>
        </w:rPr>
      </w:pPr>
      <w:r w:rsidRPr="00443F0F">
        <w:rPr>
          <w:rFonts w:asciiTheme="minorHAnsi" w:eastAsia="Times New Roman" w:hAnsiTheme="minorHAnsi" w:cstheme="minorHAnsi"/>
          <w:szCs w:val="24"/>
        </w:rPr>
        <w:t xml:space="preserve">A wide variety of organic compounds spontaneously form peroxides by a free radical reaction of the hydrocarbon with molecular oxygen. </w:t>
      </w:r>
      <w:r w:rsidRPr="00443F0F">
        <w:rPr>
          <w:rFonts w:asciiTheme="minorHAnsi" w:hAnsiTheme="minorHAnsi" w:cstheme="minorHAnsi"/>
          <w:szCs w:val="24"/>
        </w:rPr>
        <w:t>Under normal storage conditions the materials listed in this document have the potential to generate and accumulate peroxide crystal formations, which may violently detonate when subjected to thermal or mechanical shock. Peroxide-forming chemicals react with oxygen – even at low concentrations – to form peroxy compounds. The risk associated with peroxide formation increases if the peroxide crystallizes or becomes concentrated by evaporation or distillation. Factors that affect rate of peroxide formation include exposure to air, light and heat, moisture, and contamination from metals.</w:t>
      </w:r>
    </w:p>
    <w:p w14:paraId="4F15CDD8" w14:textId="77777777" w:rsidR="00CC4A4F" w:rsidRPr="00443F0F" w:rsidRDefault="00CC4A4F" w:rsidP="00CC4A4F">
      <w:pPr>
        <w:shd w:val="clear" w:color="auto" w:fill="FFFFFF"/>
        <w:spacing w:after="150"/>
        <w:jc w:val="both"/>
        <w:rPr>
          <w:rFonts w:asciiTheme="minorHAnsi" w:eastAsia="Times New Roman" w:hAnsiTheme="minorHAnsi" w:cstheme="minorHAnsi"/>
          <w:szCs w:val="24"/>
        </w:rPr>
      </w:pPr>
      <w:r w:rsidRPr="00443F0F">
        <w:rPr>
          <w:rFonts w:asciiTheme="minorHAnsi" w:eastAsia="Times New Roman" w:hAnsiTheme="minorHAnsi" w:cstheme="minorHAnsi"/>
          <w:szCs w:val="24"/>
        </w:rPr>
        <w:t xml:space="preserve">Peroxides tend to form in materials as a function of age. Therefore, it is imperative that researchers are keenly aware of the age of their peroxide-forming chemicals. Researchers must date each container upon arrival in the laboratory. Containers must be dated again when opened for the first time. An appropriate expiration date based on what type of peroxide susceptible chemical the item is should also be on the label. Time Limited Material labels are available from </w:t>
      </w:r>
      <w:r>
        <w:rPr>
          <w:rFonts w:asciiTheme="minorHAnsi" w:eastAsia="Times New Roman" w:hAnsiTheme="minorHAnsi" w:cstheme="minorHAnsi"/>
          <w:szCs w:val="24"/>
        </w:rPr>
        <w:t>EHS</w:t>
      </w:r>
      <w:r w:rsidRPr="00443F0F">
        <w:rPr>
          <w:rFonts w:asciiTheme="minorHAnsi" w:eastAsia="Times New Roman" w:hAnsiTheme="minorHAnsi" w:cstheme="minorHAnsi"/>
          <w:szCs w:val="24"/>
        </w:rPr>
        <w:t xml:space="preserve"> at the link below. </w:t>
      </w:r>
    </w:p>
    <w:p w14:paraId="1286ACD1" w14:textId="77777777" w:rsidR="00CC4A4F" w:rsidRPr="00443F0F" w:rsidRDefault="00596759" w:rsidP="00CC4A4F">
      <w:pPr>
        <w:shd w:val="clear" w:color="auto" w:fill="FFFFFF"/>
        <w:spacing w:after="150"/>
        <w:ind w:left="720" w:firstLine="720"/>
        <w:jc w:val="both"/>
        <w:rPr>
          <w:rFonts w:asciiTheme="minorHAnsi" w:hAnsiTheme="minorHAnsi" w:cstheme="minorHAnsi"/>
          <w:szCs w:val="24"/>
        </w:rPr>
      </w:pPr>
      <w:hyperlink r:id="rId12" w:history="1">
        <w:r w:rsidR="00CC4A4F" w:rsidRPr="00443F0F">
          <w:rPr>
            <w:rFonts w:asciiTheme="minorHAnsi" w:hAnsiTheme="minorHAnsi" w:cstheme="minorHAnsi"/>
            <w:color w:val="0000FF"/>
            <w:szCs w:val="24"/>
            <w:u w:val="single"/>
          </w:rPr>
          <w:t>https://www.uh.edu/ehls/labs/labels/Time-limited-primary-container.pdf</w:t>
        </w:r>
      </w:hyperlink>
    </w:p>
    <w:p w14:paraId="53A07D21" w14:textId="77777777" w:rsidR="00CC4A4F" w:rsidRPr="00443F0F" w:rsidRDefault="00CC4A4F" w:rsidP="00CC4A4F">
      <w:pPr>
        <w:shd w:val="clear" w:color="auto" w:fill="FFFFFF"/>
        <w:spacing w:after="150"/>
        <w:jc w:val="both"/>
        <w:rPr>
          <w:rFonts w:asciiTheme="minorHAnsi" w:eastAsia="Times New Roman" w:hAnsiTheme="minorHAnsi" w:cstheme="minorHAnsi"/>
          <w:szCs w:val="24"/>
        </w:rPr>
      </w:pPr>
      <w:r w:rsidRPr="00443F0F">
        <w:rPr>
          <w:rFonts w:asciiTheme="minorHAnsi" w:eastAsia="Times New Roman" w:hAnsiTheme="minorHAnsi" w:cstheme="minorHAnsi"/>
          <w:szCs w:val="24"/>
        </w:rPr>
        <w:t xml:space="preserve">Many methods can be used to stabilize or inhibit the peroxidation of susceptible chemicals. If it does not interfere with the use of the chemical and, if available, peroxide-forming chemicals should be ordered with inhibitor added and peroxide scavengers (inhibitors) should be added in small quantities to items that have been redistilled. </w:t>
      </w:r>
    </w:p>
    <w:p w14:paraId="4EED4576" w14:textId="77777777" w:rsidR="00CC4A4F" w:rsidRPr="00443F0F" w:rsidRDefault="00CC4A4F" w:rsidP="00CC4A4F">
      <w:pPr>
        <w:shd w:val="clear" w:color="auto" w:fill="FFFFFF"/>
        <w:spacing w:after="150"/>
        <w:jc w:val="both"/>
        <w:rPr>
          <w:rFonts w:asciiTheme="minorHAnsi" w:eastAsia="Times New Roman" w:hAnsiTheme="minorHAnsi" w:cstheme="minorHAnsi"/>
          <w:szCs w:val="24"/>
        </w:rPr>
      </w:pPr>
      <w:r w:rsidRPr="00443F0F">
        <w:rPr>
          <w:rFonts w:asciiTheme="minorHAnsi" w:hAnsiTheme="minorHAnsi" w:cstheme="minorHAnsi"/>
          <w:szCs w:val="24"/>
        </w:rPr>
        <w:lastRenderedPageBreak/>
        <w:t>Manufacturers may add an inhibitor to peroxide forming chemicals to counter peroxide formation. For many peroxide-forming solvents, butylated hydroxy toluene (BHT) is commonly added. BHT ‘scavenges’ oxygen in the solvent and prevents it from reacting with the solvent to form peroxides. Over time, BHT or other inhibitor in the solvent can become exhausted allowing peroxides to form. Distilling the solvent can completely remove the BHT and make the solvent immediately susceptible to peroxide formation. Peroxide crystals may form on the container plug or the threads of the lid and detonate when the lid is twisted. Do not open a liquid organic peroxide or peroxide-forming chemical if crystals or a precipitate are present.</w:t>
      </w:r>
    </w:p>
    <w:p w14:paraId="7F8E9DF9" w14:textId="77777777" w:rsidR="00CC4A4F" w:rsidRPr="00443F0F" w:rsidRDefault="00CC4A4F" w:rsidP="00CC4A4F">
      <w:pPr>
        <w:shd w:val="clear" w:color="auto" w:fill="FFFFFF"/>
        <w:spacing w:after="150"/>
        <w:rPr>
          <w:rFonts w:asciiTheme="minorHAnsi" w:eastAsia="Times New Roman" w:hAnsiTheme="minorHAnsi" w:cstheme="minorHAnsi"/>
          <w:szCs w:val="24"/>
        </w:rPr>
      </w:pPr>
      <w:r w:rsidRPr="00443F0F">
        <w:rPr>
          <w:rFonts w:asciiTheme="minorHAnsi" w:eastAsia="Times New Roman" w:hAnsiTheme="minorHAnsi" w:cstheme="minorHAnsi"/>
          <w:noProof/>
          <w:szCs w:val="24"/>
          <w:lang w:eastAsia="zh-CN"/>
        </w:rPr>
        <w:drawing>
          <wp:anchor distT="0" distB="0" distL="114300" distR="114300" simplePos="0" relativeHeight="251668480" behindDoc="0" locked="0" layoutInCell="1" allowOverlap="1" wp14:anchorId="243B5F91" wp14:editId="14CDFC65">
            <wp:simplePos x="0" y="0"/>
            <wp:positionH relativeFrom="margin">
              <wp:align>right</wp:align>
            </wp:positionH>
            <wp:positionV relativeFrom="paragraph">
              <wp:posOffset>476250</wp:posOffset>
            </wp:positionV>
            <wp:extent cx="2019300" cy="3095625"/>
            <wp:effectExtent l="38100" t="38100" r="38100" b="476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jpg"/>
                    <pic:cNvPicPr/>
                  </pic:nvPicPr>
                  <pic:blipFill rotWithShape="1">
                    <a:blip r:embed="rId13" cstate="print">
                      <a:extLst>
                        <a:ext uri="{28A0092B-C50C-407E-A947-70E740481C1C}">
                          <a14:useLocalDpi xmlns:a14="http://schemas.microsoft.com/office/drawing/2010/main" val="0"/>
                        </a:ext>
                      </a:extLst>
                    </a:blip>
                    <a:srcRect l="12347" t="6880" r="12864" b="7126"/>
                    <a:stretch/>
                  </pic:blipFill>
                  <pic:spPr bwMode="auto">
                    <a:xfrm>
                      <a:off x="0" y="0"/>
                      <a:ext cx="2019300" cy="3095625"/>
                    </a:xfrm>
                    <a:prstGeom prst="rect">
                      <a:avLst/>
                    </a:prstGeom>
                    <a:ln w="3810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43F0F">
        <w:rPr>
          <w:rFonts w:asciiTheme="minorHAnsi" w:hAnsiTheme="minorHAnsi" w:cstheme="minorHAnsi"/>
          <w:noProof/>
          <w:szCs w:val="24"/>
          <w:lang w:eastAsia="zh-CN"/>
        </w:rPr>
        <mc:AlternateContent>
          <mc:Choice Requires="wps">
            <w:drawing>
              <wp:anchor distT="0" distB="0" distL="114300" distR="114300" simplePos="0" relativeHeight="251667456" behindDoc="0" locked="0" layoutInCell="1" allowOverlap="1" wp14:anchorId="3D586371" wp14:editId="02EBBB19">
                <wp:simplePos x="0" y="0"/>
                <wp:positionH relativeFrom="margin">
                  <wp:align>right</wp:align>
                </wp:positionH>
                <wp:positionV relativeFrom="paragraph">
                  <wp:posOffset>235795</wp:posOffset>
                </wp:positionV>
                <wp:extent cx="1833245" cy="281305"/>
                <wp:effectExtent l="0" t="0" r="0" b="4445"/>
                <wp:wrapSquare wrapText="bothSides"/>
                <wp:docPr id="4" name="Text Box 4"/>
                <wp:cNvGraphicFramePr/>
                <a:graphic xmlns:a="http://schemas.openxmlformats.org/drawingml/2006/main">
                  <a:graphicData uri="http://schemas.microsoft.com/office/word/2010/wordprocessingShape">
                    <wps:wsp>
                      <wps:cNvSpPr txBox="1"/>
                      <wps:spPr>
                        <a:xfrm>
                          <a:off x="0" y="0"/>
                          <a:ext cx="1833245" cy="281305"/>
                        </a:xfrm>
                        <a:prstGeom prst="rect">
                          <a:avLst/>
                        </a:prstGeom>
                        <a:solidFill>
                          <a:prstClr val="white"/>
                        </a:solidFill>
                        <a:ln>
                          <a:noFill/>
                        </a:ln>
                      </wps:spPr>
                      <wps:txbx>
                        <w:txbxContent>
                          <w:p w14:paraId="430304D9" w14:textId="77777777" w:rsidR="007754D1" w:rsidRPr="00D91B39" w:rsidRDefault="007754D1" w:rsidP="00CC4A4F">
                            <w:pPr>
                              <w:pStyle w:val="Caption"/>
                            </w:pPr>
                            <w:r>
                              <w:t xml:space="preserve">Figure </w:t>
                            </w:r>
                            <w:r w:rsidR="00596759">
                              <w:fldChar w:fldCharType="begin"/>
                            </w:r>
                            <w:r w:rsidR="00596759">
                              <w:instrText xml:space="preserve"> SEQ Figure \* ARABIC </w:instrText>
                            </w:r>
                            <w:r w:rsidR="00596759">
                              <w:fldChar w:fldCharType="separate"/>
                            </w:r>
                            <w:r>
                              <w:t>1</w:t>
                            </w:r>
                            <w:r w:rsidR="00596759">
                              <w:fldChar w:fldCharType="end"/>
                            </w:r>
                            <w:r>
                              <w:t xml:space="preserve"> – Ethyl Ether Anhydrous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586371" id="_x0000_t202" coordsize="21600,21600" o:spt="202" path="m,l,21600r21600,l21600,xe">
                <v:stroke joinstyle="miter"/>
                <v:path gradientshapeok="t" o:connecttype="rect"/>
              </v:shapetype>
              <v:shape id="Text Box 4" o:spid="_x0000_s1026" type="#_x0000_t202" style="position:absolute;margin-left:93.15pt;margin-top:18.55pt;width:144.35pt;height:22.1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" stroked="f">
                <v:textbox inset="0,0,0,0">
                  <w:txbxContent>
                    <w:p w14:paraId="430304D9" w14:textId="77777777" w:rsidR="007754D1" w:rsidRPr="00D91B39" w:rsidRDefault="007754D1" w:rsidP="00CC4A4F">
                      <w:pPr>
                        <w:pStyle w:val="Caption"/>
                      </w:pPr>
                      <w:r>
                        <w:t xml:space="preserve">Figure </w:t>
                      </w:r>
                      <w:r>
                        <w:fldChar w:fldCharType="begin"/>
                      </w:r>
                      <w:r>
                        <w:instrText xml:space="preserve"> SEQ Figure \* ARABIC </w:instrText>
                      </w:r>
                      <w:r>
                        <w:fldChar w:fldCharType="separate"/>
                      </w:r>
                      <w:r>
                        <w:t>1</w:t>
                      </w:r>
                      <w:r>
                        <w:fldChar w:fldCharType="end"/>
                      </w:r>
                      <w:r>
                        <w:t xml:space="preserve"> – Ethyl Ether Anhydrous</w:t>
                      </w:r>
                    </w:p>
                  </w:txbxContent>
                </v:textbox>
                <w10:wrap type="square" anchorx="margin"/>
              </v:shape>
            </w:pict>
          </mc:Fallback>
        </mc:AlternateContent>
      </w:r>
      <w:r w:rsidRPr="00443F0F">
        <w:rPr>
          <w:rFonts w:asciiTheme="minorHAnsi" w:eastAsia="Times New Roman" w:hAnsiTheme="minorHAnsi" w:cstheme="minorHAnsi"/>
          <w:szCs w:val="24"/>
        </w:rPr>
        <w:t>Ideally, purchases of peroxide-forming chemicals should be restricted to ensure that these chemicals are</w:t>
      </w:r>
      <w:r>
        <w:rPr>
          <w:rFonts w:asciiTheme="minorHAnsi" w:eastAsia="Times New Roman" w:hAnsiTheme="minorHAnsi" w:cstheme="minorHAnsi"/>
          <w:szCs w:val="24"/>
        </w:rPr>
        <w:t xml:space="preserve"> completely</w:t>
      </w:r>
      <w:r w:rsidRPr="00443F0F">
        <w:rPr>
          <w:rFonts w:asciiTheme="minorHAnsi" w:eastAsia="Times New Roman" w:hAnsiTheme="minorHAnsi" w:cstheme="minorHAnsi"/>
          <w:szCs w:val="24"/>
        </w:rPr>
        <w:t xml:space="preserve"> used up completely before they can </w:t>
      </w:r>
      <w:r>
        <w:rPr>
          <w:rFonts w:asciiTheme="minorHAnsi" w:eastAsia="Times New Roman" w:hAnsiTheme="minorHAnsi" w:cstheme="minorHAnsi"/>
          <w:szCs w:val="24"/>
        </w:rPr>
        <w:t xml:space="preserve">form peroxide crystals. </w:t>
      </w:r>
      <w:r w:rsidRPr="00443F0F">
        <w:rPr>
          <w:rFonts w:asciiTheme="minorHAnsi" w:eastAsia="Times New Roman" w:hAnsiTheme="minorHAnsi" w:cstheme="minorHAnsi"/>
          <w:szCs w:val="24"/>
        </w:rPr>
        <w:t>This requires careful experiment planning. Researchers should purchase no more material than is needed to complete an experiment within the chemical’s safe shelf life.</w:t>
      </w:r>
    </w:p>
    <w:p w14:paraId="1D4F5F0E" w14:textId="77777777" w:rsidR="00CC4A4F" w:rsidRPr="00443F0F" w:rsidRDefault="00CC4A4F" w:rsidP="00CC4A4F">
      <w:pPr>
        <w:shd w:val="clear" w:color="auto" w:fill="FFFFFF"/>
        <w:spacing w:after="150"/>
        <w:rPr>
          <w:rFonts w:asciiTheme="minorHAnsi" w:eastAsia="Times New Roman" w:hAnsiTheme="minorHAnsi" w:cstheme="minorHAnsi"/>
          <w:szCs w:val="24"/>
        </w:rPr>
      </w:pPr>
      <w:r w:rsidRPr="00443F0F">
        <w:rPr>
          <w:rFonts w:asciiTheme="minorHAnsi" w:eastAsia="Times New Roman" w:hAnsiTheme="minorHAnsi" w:cstheme="minorHAnsi"/>
          <w:szCs w:val="24"/>
        </w:rPr>
        <w:t xml:space="preserve">Older containers of peroxide-forming chemicals, or containers of unknown age or history, must be handled very carefully and should never be opened by researchers. Any peroxide-forming chemical with visible discoloration, crystallization or liquid stratification should be treated as potentially explosive. Older steel containers that have visible rust may also be extremely dangerous. If any of these conditions are observed on a peroxide-forming chemical container, or if the origin and age of the container are unknown, do not attempt to move or open the container. Contact </w:t>
      </w:r>
      <w:r>
        <w:rPr>
          <w:rFonts w:asciiTheme="minorHAnsi" w:eastAsia="Times New Roman" w:hAnsiTheme="minorHAnsi" w:cstheme="minorHAnsi"/>
          <w:szCs w:val="24"/>
        </w:rPr>
        <w:t>EHS</w:t>
      </w:r>
      <w:r w:rsidRPr="00443F0F">
        <w:rPr>
          <w:rFonts w:asciiTheme="minorHAnsi" w:eastAsia="Times New Roman" w:hAnsiTheme="minorHAnsi" w:cstheme="minorHAnsi"/>
          <w:szCs w:val="24"/>
        </w:rPr>
        <w:t xml:space="preserve"> at </w:t>
      </w:r>
      <w:hyperlink r:id="rId14" w:history="1">
        <w:r w:rsidRPr="00443F0F">
          <w:rPr>
            <w:rStyle w:val="Hyperlink"/>
            <w:rFonts w:asciiTheme="minorHAnsi" w:eastAsia="Times New Roman" w:hAnsiTheme="minorHAnsi" w:cstheme="minorHAnsi"/>
            <w:szCs w:val="24"/>
          </w:rPr>
          <w:t>ehs@uh.edu</w:t>
        </w:r>
      </w:hyperlink>
      <w:r w:rsidRPr="00443F0F">
        <w:rPr>
          <w:rFonts w:asciiTheme="minorHAnsi" w:eastAsia="Times New Roman" w:hAnsiTheme="minorHAnsi" w:cstheme="minorHAnsi"/>
          <w:color w:val="6B6B6B"/>
          <w:szCs w:val="24"/>
        </w:rPr>
        <w:t xml:space="preserve"> </w:t>
      </w:r>
      <w:r w:rsidRPr="00443F0F">
        <w:rPr>
          <w:rFonts w:asciiTheme="minorHAnsi" w:eastAsia="Times New Roman" w:hAnsiTheme="minorHAnsi" w:cstheme="minorHAnsi"/>
          <w:szCs w:val="24"/>
        </w:rPr>
        <w:t>or 713-743-5858 to have the container inspected and, if necessary, disposed of properly.</w:t>
      </w:r>
    </w:p>
    <w:p w14:paraId="5A5A6845" w14:textId="6C94A065" w:rsidR="00D90F3A" w:rsidRPr="00CC4A4F" w:rsidRDefault="00CC4A4F" w:rsidP="00CC4A4F">
      <w:pPr>
        <w:pStyle w:val="Caption"/>
        <w:rPr>
          <w:rFonts w:asciiTheme="minorHAnsi" w:hAnsiTheme="minorHAnsi" w:cstheme="minorHAnsi"/>
          <w:color w:val="auto"/>
          <w:sz w:val="24"/>
          <w:szCs w:val="24"/>
        </w:rPr>
      </w:pPr>
      <w:r w:rsidRPr="00443F0F">
        <w:rPr>
          <w:rFonts w:asciiTheme="minorHAnsi" w:eastAsia="Times New Roman" w:hAnsiTheme="minorHAnsi" w:cstheme="minorHAnsi"/>
          <w:color w:val="auto"/>
          <w:sz w:val="24"/>
          <w:szCs w:val="24"/>
          <w:u w:val="single"/>
        </w:rPr>
        <w:t>Figure 1</w:t>
      </w:r>
      <w:r w:rsidRPr="00443F0F">
        <w:rPr>
          <w:rFonts w:asciiTheme="minorHAnsi" w:eastAsia="Times New Roman" w:hAnsiTheme="minorHAnsi" w:cstheme="minorHAnsi"/>
          <w:color w:val="auto"/>
          <w:sz w:val="24"/>
          <w:szCs w:val="24"/>
        </w:rPr>
        <w:t xml:space="preserve"> - </w:t>
      </w:r>
      <w:r w:rsidRPr="00443F0F">
        <w:rPr>
          <w:rFonts w:asciiTheme="minorHAnsi" w:hAnsiTheme="minorHAnsi" w:cstheme="minorHAnsi"/>
          <w:color w:val="auto"/>
          <w:sz w:val="24"/>
          <w:szCs w:val="24"/>
        </w:rPr>
        <w:t xml:space="preserve">Can of Ethyl Ether Anhydrous found 23 years after manufacturer’s expiration date with extensive rust on the container as well as the cap.  Even though stabilized with BHT, due to its age and condition, this container had to be disposed of by a bomb squad at a cost of greater than $2,500 to UH.  </w:t>
      </w:r>
    </w:p>
    <w:p w14:paraId="40F75A3D" w14:textId="77777777" w:rsidR="00A91F19" w:rsidRPr="00F00F4F" w:rsidRDefault="00A91F19" w:rsidP="00FF6106">
      <w:pPr>
        <w:pStyle w:val="BodyText"/>
        <w:ind w:left="120" w:right="199"/>
        <w:jc w:val="both"/>
        <w:rPr>
          <w:rFonts w:asciiTheme="minorHAnsi" w:hAnsiTheme="minorHAnsi" w:cstheme="minorHAnsi"/>
        </w:rPr>
      </w:pPr>
    </w:p>
    <w:p w14:paraId="4EE8DFB1" w14:textId="1A2F2DF7" w:rsidR="005F7607" w:rsidRDefault="009F7679" w:rsidP="00FF6106">
      <w:pPr>
        <w:pStyle w:val="BodyText"/>
        <w:ind w:left="120" w:right="199"/>
        <w:jc w:val="center"/>
        <w:outlineLvl w:val="1"/>
        <w:rPr>
          <w:rFonts w:asciiTheme="minorHAnsi" w:hAnsiTheme="minorHAnsi" w:cstheme="minorHAnsi"/>
          <w:b/>
          <w:sz w:val="28"/>
          <w:szCs w:val="28"/>
        </w:rPr>
      </w:pPr>
      <w:r>
        <w:rPr>
          <w:rFonts w:asciiTheme="minorHAnsi" w:hAnsiTheme="minorHAnsi" w:cstheme="minorHAnsi"/>
          <w:b/>
          <w:sz w:val="28"/>
          <w:szCs w:val="28"/>
        </w:rPr>
        <w:t xml:space="preserve">Classes of </w:t>
      </w:r>
      <w:r w:rsidRPr="00E10D12">
        <w:rPr>
          <w:rFonts w:asciiTheme="minorHAnsi" w:hAnsiTheme="minorHAnsi" w:cstheme="minorHAnsi"/>
          <w:b/>
          <w:sz w:val="28"/>
          <w:szCs w:val="28"/>
        </w:rPr>
        <w:t>Hazards</w:t>
      </w:r>
    </w:p>
    <w:p w14:paraId="62C59598" w14:textId="77777777" w:rsidR="00CC4A4F" w:rsidRPr="00443F0F" w:rsidRDefault="00CC4A4F" w:rsidP="00CC4A4F">
      <w:pPr>
        <w:pStyle w:val="Pa14"/>
        <w:jc w:val="both"/>
        <w:rPr>
          <w:rFonts w:asciiTheme="minorHAnsi" w:eastAsia="SimSun" w:hAnsiTheme="minorHAnsi" w:cstheme="minorHAnsi"/>
          <w:noProof/>
          <w:lang w:eastAsia="en-US"/>
        </w:rPr>
      </w:pPr>
      <w:r w:rsidRPr="00443F0F">
        <w:rPr>
          <w:rFonts w:asciiTheme="minorHAnsi" w:eastAsia="SimSun" w:hAnsiTheme="minorHAnsi" w:cstheme="minorHAnsi"/>
          <w:noProof/>
          <w:lang w:eastAsia="en-US"/>
        </w:rPr>
        <w:t>Organic azo compounds and peroxides are among the most hazardous substances handled in the chemical laboratory but are also common reagents that often are used as free radical sources and oxidants. They are generally low-power explosives that are sensitive to shock, sparks, or other accidental ignition. They are far more shock sensitive than most primary explosives such as TNT. Inventories of these chemicals should be limited and subject to routine inspection. Many require refrigerated storage. Liquids or solutions of these compounds should not be cooled to the point at which the material freezes or crystallizes from solution, however, because this significantly increases the risk of explosion. Refrigerators and freezers storing such compounds should have a backup power supply in the event of electricity loss. Users should be familiar with the hazards of these materials and trained in their proper handling.</w:t>
      </w:r>
    </w:p>
    <w:p w14:paraId="5108C8A7" w14:textId="77777777" w:rsidR="00CC4A4F" w:rsidRPr="00443F0F" w:rsidRDefault="00CC4A4F" w:rsidP="00CC4A4F">
      <w:pPr>
        <w:pStyle w:val="Pa14"/>
        <w:ind w:firstLine="200"/>
        <w:jc w:val="both"/>
        <w:rPr>
          <w:rFonts w:asciiTheme="minorHAnsi" w:eastAsia="SimSun" w:hAnsiTheme="minorHAnsi" w:cstheme="minorHAnsi"/>
          <w:noProof/>
          <w:lang w:eastAsia="en-US"/>
        </w:rPr>
      </w:pPr>
    </w:p>
    <w:p w14:paraId="59067FBD" w14:textId="77777777" w:rsidR="00CC4A4F" w:rsidRPr="00443F0F" w:rsidRDefault="00CC4A4F" w:rsidP="00CC4A4F">
      <w:pPr>
        <w:pStyle w:val="Pa14"/>
        <w:jc w:val="both"/>
        <w:rPr>
          <w:rFonts w:asciiTheme="minorHAnsi" w:eastAsia="SimSun" w:hAnsiTheme="minorHAnsi" w:cstheme="minorHAnsi"/>
          <w:noProof/>
          <w:lang w:eastAsia="en-US"/>
        </w:rPr>
      </w:pPr>
      <w:r w:rsidRPr="00443F0F">
        <w:rPr>
          <w:rFonts w:asciiTheme="minorHAnsi" w:eastAsia="SimSun" w:hAnsiTheme="minorHAnsi" w:cstheme="minorHAnsi"/>
          <w:noProof/>
          <w:lang w:eastAsia="en-US"/>
        </w:rPr>
        <w:t xml:space="preserve">Certain common laboratory chemicals form peroxides on exposure to oxygen in air (see tables below). Over time, some chemicals continue to build peroxides to potentially dangerous levels, whereas others accumulate a relatively low equilibrium concentration of peroxide, which becomes dangerous only after being concentrated </w:t>
      </w:r>
      <w:r w:rsidRPr="00443F0F">
        <w:rPr>
          <w:rFonts w:asciiTheme="minorHAnsi" w:eastAsia="SimSun" w:hAnsiTheme="minorHAnsi" w:cstheme="minorHAnsi"/>
          <w:noProof/>
          <w:lang w:eastAsia="en-US"/>
        </w:rPr>
        <w:lastRenderedPageBreak/>
        <w:t>by evaporation or distillation. The peroxide becomes concentrated because it is less volatile than the parent chemical. A related class of compounds includes inhibitor-free monomers prone to free radical poly-merization that on exposure to air can form peroxides or other free radical sources capable of initiating violent polymerization. Note that care must be taken when storing and using these monomers - most of the inhibitors used to stabilize these compounds require the presence of oxygen to function properly, as described below. Always refer to the SDS and supplier instructions for proper use and storage of polymerizable monomers.</w:t>
      </w:r>
    </w:p>
    <w:p w14:paraId="695F6407" w14:textId="77777777" w:rsidR="00CC4A4F" w:rsidRPr="00443F0F" w:rsidRDefault="00CC4A4F" w:rsidP="00CC4A4F">
      <w:pPr>
        <w:rPr>
          <w:rFonts w:asciiTheme="minorHAnsi" w:hAnsiTheme="minorHAnsi" w:cstheme="minorHAnsi"/>
          <w:szCs w:val="24"/>
        </w:rPr>
      </w:pPr>
    </w:p>
    <w:p w14:paraId="0B8D4FBD" w14:textId="75EF8543" w:rsidR="00CC4A4F" w:rsidRDefault="00CC4A4F" w:rsidP="00CC4A4F">
      <w:pPr>
        <w:pStyle w:val="Pa14"/>
        <w:jc w:val="both"/>
        <w:rPr>
          <w:rFonts w:asciiTheme="minorHAnsi" w:eastAsia="SimSun" w:hAnsiTheme="minorHAnsi" w:cstheme="minorHAnsi"/>
          <w:noProof/>
          <w:lang w:eastAsia="en-US"/>
        </w:rPr>
      </w:pPr>
      <w:r w:rsidRPr="00443F0F">
        <w:rPr>
          <w:rFonts w:asciiTheme="minorHAnsi" w:eastAsia="SimSun" w:hAnsiTheme="minorHAnsi" w:cstheme="minorHAnsi"/>
          <w:noProof/>
          <w:lang w:eastAsia="en-US"/>
        </w:rPr>
        <w:t>Essentially all compounds containing C—H bonds pose the risk of peroxide formation if contaminated with various radical initiators, photosensitizers, or catalysts. For instance, secondary alcohols such as isopropanol form peroxides when exposed to normal fluorescent lighting and contaminated with photosensitizers, such as benzophenone. Acetaldehyde, under normal conditions, autoxidizes to form acetic acid. Although this autoxidation proceeds through a peroxy acid intermediate, the steady-state concentrations of that intermediate are extremely low and pose no hazard. However, in the presence of catalysts and under the proper conditions of ultraviolet light, temperature, and oxygen concentration, high concentrations of an explosive peroxide can be formed. The chemicals described in the table below represent only those materials that form peroxides in the absence of such contaminants or otherwise atypical circumstances.</w:t>
      </w:r>
    </w:p>
    <w:p w14:paraId="7634D73B" w14:textId="210F6A78" w:rsidR="00CC4A4F" w:rsidRDefault="00CC4A4F" w:rsidP="00CC4A4F"/>
    <w:tbl>
      <w:tblPr>
        <w:tblW w:w="10332" w:type="dxa"/>
        <w:jc w:val="center"/>
        <w:tblLook w:val="04A0" w:firstRow="1" w:lastRow="0" w:firstColumn="1" w:lastColumn="0" w:noHBand="0" w:noVBand="1"/>
      </w:tblPr>
      <w:tblGrid>
        <w:gridCol w:w="3942"/>
        <w:gridCol w:w="3087"/>
        <w:gridCol w:w="3303"/>
      </w:tblGrid>
      <w:tr w:rsidR="00F01953" w:rsidRPr="00F01953" w14:paraId="7FE57DAE" w14:textId="77777777" w:rsidTr="00F01953">
        <w:trPr>
          <w:jc w:val="center"/>
        </w:trPr>
        <w:tc>
          <w:tcPr>
            <w:tcW w:w="1033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F59CDB" w14:textId="77777777" w:rsidR="007754D1" w:rsidRPr="00F01953" w:rsidRDefault="007754D1" w:rsidP="007754D1">
            <w:pPr>
              <w:rPr>
                <w:rStyle w:val="Superscript"/>
                <w:rFonts w:asciiTheme="minorHAnsi" w:hAnsiTheme="minorHAnsi" w:cstheme="minorHAnsi"/>
              </w:rPr>
            </w:pPr>
            <w:r w:rsidRPr="00F01953">
              <w:rPr>
                <w:rStyle w:val="Strong"/>
                <w:rFonts w:asciiTheme="minorHAnsi" w:hAnsiTheme="minorHAnsi" w:cstheme="minorHAnsi"/>
              </w:rPr>
              <w:t>List A: Chemicals that form explosive levels of peroxides without concentration (3 months)</w:t>
            </w:r>
            <w:r w:rsidRPr="00F01953">
              <w:rPr>
                <w:rStyle w:val="Superscript"/>
                <w:rFonts w:asciiTheme="minorHAnsi" w:hAnsiTheme="minorHAnsi" w:cstheme="minorHAnsi"/>
              </w:rPr>
              <w:t>1, 2</w:t>
            </w:r>
          </w:p>
          <w:p w14:paraId="19EEF97A" w14:textId="58CE8361" w:rsidR="00F01953" w:rsidRPr="00F01953" w:rsidRDefault="00F01953" w:rsidP="00F01953">
            <w:pPr>
              <w:rPr>
                <w:rStyle w:val="Strong"/>
                <w:rFonts w:asciiTheme="minorHAnsi" w:hAnsiTheme="minorHAnsi" w:cstheme="minorHAnsi"/>
              </w:rPr>
            </w:pPr>
            <w:r w:rsidRPr="00F01953">
              <w:rPr>
                <w:rFonts w:asciiTheme="minorHAnsi" w:hAnsiTheme="minorHAnsi" w:cstheme="minorHAnsi"/>
                <w:i/>
                <w:sz w:val="20"/>
                <w:szCs w:val="20"/>
              </w:rPr>
              <w:t>(The purchase or possession of List A peroxide formers requires registration through “Pre-Approval Form for Requisitions with Hazardous Items or Vehicles”)</w:t>
            </w:r>
          </w:p>
        </w:tc>
      </w:tr>
      <w:tr w:rsidR="007754D1" w:rsidRPr="00443F0F" w14:paraId="3402BA68" w14:textId="77777777" w:rsidTr="007754D1">
        <w:trPr>
          <w:trHeight w:val="278"/>
          <w:jc w:val="center"/>
        </w:trPr>
        <w:tc>
          <w:tcPr>
            <w:tcW w:w="3942" w:type="dxa"/>
            <w:tcBorders>
              <w:top w:val="single" w:sz="4" w:space="0" w:color="auto"/>
              <w:left w:val="single" w:sz="4" w:space="0" w:color="auto"/>
              <w:bottom w:val="single" w:sz="4" w:space="0" w:color="auto"/>
              <w:right w:val="single" w:sz="4" w:space="0" w:color="auto"/>
            </w:tcBorders>
          </w:tcPr>
          <w:p w14:paraId="22137D8A"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Butadiene</w:t>
            </w:r>
            <w:r w:rsidRPr="00443F0F">
              <w:rPr>
                <w:rStyle w:val="Superscript"/>
                <w:rFonts w:asciiTheme="minorHAnsi" w:hAnsiTheme="minorHAnsi" w:cstheme="minorHAnsi"/>
              </w:rPr>
              <w:t>2</w:t>
            </w:r>
            <w:r w:rsidRPr="00443F0F">
              <w:rPr>
                <w:rFonts w:asciiTheme="minorHAnsi" w:hAnsiTheme="minorHAnsi" w:cstheme="minorHAnsi"/>
                <w:sz w:val="20"/>
              </w:rPr>
              <w:t xml:space="preserve"> (106-99-0)</w:t>
            </w:r>
          </w:p>
          <w:p w14:paraId="60C3DE63" w14:textId="77777777" w:rsidR="007754D1" w:rsidRPr="00443F0F" w:rsidRDefault="007754D1" w:rsidP="00751248">
            <w:pPr>
              <w:pStyle w:val="ListParagraph"/>
              <w:numPr>
                <w:ilvl w:val="0"/>
                <w:numId w:val="35"/>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t>Pyrrolene</w:t>
            </w:r>
          </w:p>
          <w:p w14:paraId="55377233" w14:textId="77777777" w:rsidR="007754D1" w:rsidRPr="00443F0F" w:rsidRDefault="007754D1" w:rsidP="00751248">
            <w:pPr>
              <w:pStyle w:val="ListParagraph"/>
              <w:numPr>
                <w:ilvl w:val="0"/>
                <w:numId w:val="35"/>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t>Vinylethylene</w:t>
            </w:r>
          </w:p>
        </w:tc>
        <w:tc>
          <w:tcPr>
            <w:tcW w:w="3087" w:type="dxa"/>
            <w:tcBorders>
              <w:top w:val="single" w:sz="4" w:space="0" w:color="auto"/>
              <w:left w:val="single" w:sz="4" w:space="0" w:color="auto"/>
              <w:bottom w:val="single" w:sz="4" w:space="0" w:color="auto"/>
              <w:right w:val="single" w:sz="4" w:space="0" w:color="auto"/>
            </w:tcBorders>
          </w:tcPr>
          <w:p w14:paraId="4B25007E"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Isopropyl Ether (108-20-3)</w:t>
            </w:r>
          </w:p>
          <w:p w14:paraId="6590C62D" w14:textId="77777777" w:rsidR="007754D1" w:rsidRPr="00443F0F" w:rsidRDefault="007754D1" w:rsidP="00751248">
            <w:pPr>
              <w:pStyle w:val="ListParagraph"/>
              <w:numPr>
                <w:ilvl w:val="0"/>
                <w:numId w:val="35"/>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t>Diisopropyl ether</w:t>
            </w:r>
          </w:p>
          <w:p w14:paraId="7E0F9578" w14:textId="77777777" w:rsidR="007754D1" w:rsidRPr="00443F0F" w:rsidRDefault="007754D1" w:rsidP="00751248">
            <w:pPr>
              <w:pStyle w:val="ListParagraph"/>
              <w:numPr>
                <w:ilvl w:val="0"/>
                <w:numId w:val="35"/>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t>Diisopropyl oxide</w:t>
            </w:r>
          </w:p>
        </w:tc>
        <w:tc>
          <w:tcPr>
            <w:tcW w:w="3303" w:type="dxa"/>
            <w:tcBorders>
              <w:top w:val="single" w:sz="4" w:space="0" w:color="auto"/>
              <w:left w:val="single" w:sz="4" w:space="0" w:color="auto"/>
              <w:bottom w:val="single" w:sz="4" w:space="0" w:color="auto"/>
              <w:right w:val="single" w:sz="4" w:space="0" w:color="auto"/>
            </w:tcBorders>
          </w:tcPr>
          <w:p w14:paraId="36E616BA" w14:textId="77777777" w:rsidR="007754D1" w:rsidRPr="00F01953" w:rsidRDefault="007754D1" w:rsidP="00F01953">
            <w:pPr>
              <w:spacing w:after="160" w:line="259" w:lineRule="auto"/>
              <w:rPr>
                <w:rStyle w:val="Emphasis"/>
                <w:rFonts w:asciiTheme="minorHAnsi" w:hAnsiTheme="minorHAnsi" w:cstheme="minorHAnsi"/>
                <w:sz w:val="20"/>
              </w:rPr>
            </w:pPr>
            <w:r w:rsidRPr="00F01953">
              <w:rPr>
                <w:rFonts w:asciiTheme="minorHAnsi" w:hAnsiTheme="minorHAnsi" w:cstheme="minorHAnsi"/>
                <w:sz w:val="20"/>
              </w:rPr>
              <w:t>Sodium Amide (7782-92-5)</w:t>
            </w:r>
          </w:p>
        </w:tc>
      </w:tr>
      <w:tr w:rsidR="007754D1" w:rsidRPr="00443F0F" w14:paraId="25E747AE" w14:textId="77777777" w:rsidTr="007754D1">
        <w:trPr>
          <w:jc w:val="center"/>
        </w:trPr>
        <w:tc>
          <w:tcPr>
            <w:tcW w:w="3942" w:type="dxa"/>
            <w:tcBorders>
              <w:top w:val="single" w:sz="4" w:space="0" w:color="auto"/>
              <w:left w:val="single" w:sz="4" w:space="0" w:color="auto"/>
              <w:bottom w:val="single" w:sz="4" w:space="0" w:color="auto"/>
              <w:right w:val="single" w:sz="4" w:space="0" w:color="auto"/>
            </w:tcBorders>
          </w:tcPr>
          <w:p w14:paraId="67B603A4"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Chloroprene</w:t>
            </w:r>
            <w:r w:rsidRPr="00443F0F">
              <w:rPr>
                <w:rStyle w:val="Superscript"/>
                <w:rFonts w:asciiTheme="minorHAnsi" w:hAnsiTheme="minorHAnsi" w:cstheme="minorHAnsi"/>
              </w:rPr>
              <w:t>2</w:t>
            </w:r>
            <w:r w:rsidRPr="00443F0F">
              <w:rPr>
                <w:rFonts w:asciiTheme="minorHAnsi" w:hAnsiTheme="minorHAnsi" w:cstheme="minorHAnsi"/>
                <w:sz w:val="20"/>
              </w:rPr>
              <w:t xml:space="preserve"> (126-99-8)</w:t>
            </w:r>
          </w:p>
          <w:p w14:paraId="4CB69EF1" w14:textId="77777777" w:rsidR="007754D1" w:rsidRPr="00443F0F" w:rsidRDefault="007754D1" w:rsidP="00751248">
            <w:pPr>
              <w:pStyle w:val="ListParagraph"/>
              <w:numPr>
                <w:ilvl w:val="0"/>
                <w:numId w:val="35"/>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t>Chlorobutadiene</w:t>
            </w:r>
          </w:p>
        </w:tc>
        <w:tc>
          <w:tcPr>
            <w:tcW w:w="3087" w:type="dxa"/>
            <w:tcBorders>
              <w:top w:val="single" w:sz="4" w:space="0" w:color="auto"/>
              <w:left w:val="single" w:sz="4" w:space="0" w:color="auto"/>
              <w:bottom w:val="single" w:sz="4" w:space="0" w:color="auto"/>
              <w:right w:val="single" w:sz="4" w:space="0" w:color="auto"/>
            </w:tcBorders>
          </w:tcPr>
          <w:p w14:paraId="14FC60C4"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Potassium Amide (17242-52-3)</w:t>
            </w:r>
          </w:p>
        </w:tc>
        <w:tc>
          <w:tcPr>
            <w:tcW w:w="3303" w:type="dxa"/>
            <w:tcBorders>
              <w:top w:val="single" w:sz="4" w:space="0" w:color="auto"/>
              <w:left w:val="single" w:sz="4" w:space="0" w:color="auto"/>
              <w:bottom w:val="single" w:sz="4" w:space="0" w:color="auto"/>
              <w:right w:val="single" w:sz="4" w:space="0" w:color="auto"/>
            </w:tcBorders>
          </w:tcPr>
          <w:p w14:paraId="3118F12E"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Tetrafluoroethylene</w:t>
            </w:r>
            <w:r w:rsidRPr="00443F0F">
              <w:rPr>
                <w:rStyle w:val="Superscript"/>
                <w:rFonts w:asciiTheme="minorHAnsi" w:hAnsiTheme="minorHAnsi" w:cstheme="minorHAnsi"/>
              </w:rPr>
              <w:t>2</w:t>
            </w:r>
            <w:r w:rsidRPr="00443F0F">
              <w:rPr>
                <w:rFonts w:asciiTheme="minorHAnsi" w:hAnsiTheme="minorHAnsi" w:cstheme="minorHAnsi"/>
                <w:sz w:val="20"/>
              </w:rPr>
              <w:t xml:space="preserve"> (116-14-3)</w:t>
            </w:r>
          </w:p>
          <w:p w14:paraId="24E95179" w14:textId="77777777" w:rsidR="007754D1" w:rsidRPr="00443F0F" w:rsidRDefault="007754D1" w:rsidP="00751248">
            <w:pPr>
              <w:pStyle w:val="ListParagraph"/>
              <w:numPr>
                <w:ilvl w:val="0"/>
                <w:numId w:val="35"/>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t>Perfluoroethylene</w:t>
            </w:r>
          </w:p>
        </w:tc>
      </w:tr>
      <w:tr w:rsidR="007754D1" w:rsidRPr="00443F0F" w14:paraId="64BA3FE5" w14:textId="77777777" w:rsidTr="00F01953">
        <w:trPr>
          <w:jc w:val="center"/>
        </w:trPr>
        <w:tc>
          <w:tcPr>
            <w:tcW w:w="3942" w:type="dxa"/>
            <w:tcBorders>
              <w:top w:val="single" w:sz="4" w:space="0" w:color="auto"/>
              <w:left w:val="single" w:sz="4" w:space="0" w:color="auto"/>
              <w:bottom w:val="single" w:sz="4" w:space="0" w:color="auto"/>
              <w:right w:val="single" w:sz="4" w:space="0" w:color="auto"/>
            </w:tcBorders>
          </w:tcPr>
          <w:p w14:paraId="34B5A4F2"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Divinyl Acetylene (821-08-9)</w:t>
            </w:r>
          </w:p>
        </w:tc>
        <w:tc>
          <w:tcPr>
            <w:tcW w:w="3087" w:type="dxa"/>
            <w:tcBorders>
              <w:top w:val="single" w:sz="4" w:space="0" w:color="auto"/>
              <w:left w:val="single" w:sz="4" w:space="0" w:color="auto"/>
              <w:bottom w:val="single" w:sz="4" w:space="0" w:color="auto"/>
              <w:right w:val="single" w:sz="4" w:space="0" w:color="auto"/>
            </w:tcBorders>
          </w:tcPr>
          <w:p w14:paraId="37859D60"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Potassium Metal (7440-09-7)</w:t>
            </w:r>
          </w:p>
        </w:tc>
        <w:tc>
          <w:tcPr>
            <w:tcW w:w="3303" w:type="dxa"/>
            <w:tcBorders>
              <w:top w:val="single" w:sz="4" w:space="0" w:color="auto"/>
              <w:left w:val="single" w:sz="4" w:space="0" w:color="auto"/>
              <w:bottom w:val="single" w:sz="4" w:space="0" w:color="auto"/>
              <w:right w:val="single" w:sz="4" w:space="0" w:color="auto"/>
            </w:tcBorders>
          </w:tcPr>
          <w:p w14:paraId="1BF32DF7"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Vinylidene Chloride (75-35-4)</w:t>
            </w:r>
          </w:p>
          <w:p w14:paraId="1FBBF839" w14:textId="77777777" w:rsidR="00CB4AF4" w:rsidRDefault="007754D1" w:rsidP="00751248">
            <w:pPr>
              <w:pStyle w:val="ListParagraph"/>
              <w:numPr>
                <w:ilvl w:val="0"/>
                <w:numId w:val="35"/>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t>1,1-dichloroethylene</w:t>
            </w:r>
          </w:p>
          <w:p w14:paraId="6BA64537" w14:textId="40B2A049" w:rsidR="007754D1" w:rsidRPr="00CB4AF4" w:rsidRDefault="007754D1" w:rsidP="00751248">
            <w:pPr>
              <w:pStyle w:val="ListParagraph"/>
              <w:numPr>
                <w:ilvl w:val="0"/>
                <w:numId w:val="35"/>
              </w:numPr>
              <w:spacing w:after="160" w:line="259" w:lineRule="auto"/>
              <w:ind w:left="720"/>
              <w:rPr>
                <w:rFonts w:asciiTheme="minorHAnsi" w:hAnsiTheme="minorHAnsi" w:cstheme="minorHAnsi"/>
                <w:i/>
                <w:iCs/>
                <w:sz w:val="20"/>
              </w:rPr>
            </w:pPr>
            <w:r w:rsidRPr="00CB4AF4">
              <w:rPr>
                <w:rStyle w:val="Emphasis"/>
                <w:rFonts w:asciiTheme="minorHAnsi" w:hAnsiTheme="minorHAnsi" w:cstheme="minorHAnsi"/>
                <w:sz w:val="20"/>
              </w:rPr>
              <w:t>1,1-dichloroethene</w:t>
            </w:r>
          </w:p>
        </w:tc>
      </w:tr>
      <w:tr w:rsidR="00F01953" w:rsidRPr="00F01953" w14:paraId="1789E9F4" w14:textId="77777777" w:rsidTr="00F01953">
        <w:trPr>
          <w:jc w:val="center"/>
        </w:trPr>
        <w:tc>
          <w:tcPr>
            <w:tcW w:w="1033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322A34" w14:textId="6C286FC1" w:rsidR="00751248" w:rsidRPr="00751248" w:rsidRDefault="007754D1" w:rsidP="00751248">
            <w:pPr>
              <w:rPr>
                <w:rStyle w:val="Strong"/>
                <w:rFonts w:asciiTheme="minorHAnsi" w:hAnsiTheme="minorHAnsi" w:cstheme="minorHAnsi"/>
                <w:b w:val="0"/>
                <w:bCs w:val="0"/>
                <w:vertAlign w:val="superscript"/>
              </w:rPr>
            </w:pPr>
            <w:r w:rsidRPr="00F01953">
              <w:rPr>
                <w:rStyle w:val="Strong"/>
                <w:rFonts w:asciiTheme="minorHAnsi" w:hAnsiTheme="minorHAnsi" w:cstheme="minorHAnsi"/>
              </w:rPr>
              <w:t>List B: Chemicals that form explosive levels of peroxides on concentration</w:t>
            </w:r>
            <w:r w:rsidR="00751248">
              <w:rPr>
                <w:rStyle w:val="Strong"/>
                <w:rFonts w:asciiTheme="minorHAnsi" w:hAnsiTheme="minorHAnsi" w:cstheme="minorHAnsi"/>
              </w:rPr>
              <w:t xml:space="preserve"> </w:t>
            </w:r>
            <w:r w:rsidRPr="00F01953">
              <w:rPr>
                <w:rStyle w:val="Strong"/>
                <w:rFonts w:asciiTheme="minorHAnsi" w:hAnsiTheme="minorHAnsi" w:cstheme="minorHAnsi"/>
              </w:rPr>
              <w:t>(12 months)</w:t>
            </w:r>
            <w:r w:rsidRPr="00F01953">
              <w:rPr>
                <w:rStyle w:val="Superscript"/>
                <w:rFonts w:asciiTheme="minorHAnsi" w:hAnsiTheme="minorHAnsi" w:cstheme="minorHAnsi"/>
              </w:rPr>
              <w:t>1</w:t>
            </w:r>
            <w:r w:rsidR="00751248">
              <w:rPr>
                <w:rStyle w:val="Superscript"/>
                <w:rFonts w:asciiTheme="minorHAnsi" w:hAnsiTheme="minorHAnsi" w:cstheme="minorHAnsi"/>
              </w:rPr>
              <w:t xml:space="preserve"> </w:t>
            </w:r>
          </w:p>
        </w:tc>
      </w:tr>
      <w:tr w:rsidR="007754D1" w:rsidRPr="00443F0F" w14:paraId="45E22BA4" w14:textId="77777777" w:rsidTr="007754D1">
        <w:trPr>
          <w:jc w:val="center"/>
        </w:trPr>
        <w:tc>
          <w:tcPr>
            <w:tcW w:w="3942" w:type="dxa"/>
            <w:tcBorders>
              <w:top w:val="single" w:sz="4" w:space="0" w:color="auto"/>
              <w:left w:val="single" w:sz="4" w:space="0" w:color="auto"/>
              <w:bottom w:val="single" w:sz="4" w:space="0" w:color="auto"/>
              <w:right w:val="single" w:sz="4" w:space="0" w:color="auto"/>
            </w:tcBorders>
          </w:tcPr>
          <w:p w14:paraId="20E1000C"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1,1-Dimethoxymethane (109-87-5)</w:t>
            </w:r>
          </w:p>
          <w:p w14:paraId="72CB8DFE" w14:textId="77777777" w:rsidR="007754D1" w:rsidRPr="00443F0F" w:rsidRDefault="007754D1" w:rsidP="00751248">
            <w:pPr>
              <w:pStyle w:val="ListParagraph"/>
              <w:numPr>
                <w:ilvl w:val="0"/>
                <w:numId w:val="35"/>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t>Methylal</w:t>
            </w:r>
          </w:p>
          <w:p w14:paraId="06134DFA" w14:textId="77777777" w:rsidR="007754D1" w:rsidRPr="00443F0F" w:rsidRDefault="007754D1" w:rsidP="00751248">
            <w:pPr>
              <w:pStyle w:val="ListParagraph"/>
              <w:numPr>
                <w:ilvl w:val="0"/>
                <w:numId w:val="35"/>
              </w:numPr>
              <w:spacing w:after="160" w:line="259" w:lineRule="auto"/>
              <w:ind w:left="720"/>
              <w:rPr>
                <w:rFonts w:asciiTheme="minorHAnsi" w:hAnsiTheme="minorHAnsi" w:cstheme="minorHAnsi"/>
                <w:sz w:val="20"/>
              </w:rPr>
            </w:pPr>
            <w:r w:rsidRPr="00443F0F">
              <w:rPr>
                <w:rStyle w:val="Emphasis"/>
                <w:rFonts w:asciiTheme="minorHAnsi" w:hAnsiTheme="minorHAnsi" w:cstheme="minorHAnsi"/>
                <w:sz w:val="20"/>
              </w:rPr>
              <w:t>Methylene dimethyl ether</w:t>
            </w:r>
          </w:p>
        </w:tc>
        <w:tc>
          <w:tcPr>
            <w:tcW w:w="3087" w:type="dxa"/>
            <w:tcBorders>
              <w:top w:val="single" w:sz="4" w:space="0" w:color="auto"/>
              <w:left w:val="single" w:sz="4" w:space="0" w:color="auto"/>
              <w:bottom w:val="single" w:sz="4" w:space="0" w:color="auto"/>
              <w:right w:val="single" w:sz="4" w:space="0" w:color="auto"/>
            </w:tcBorders>
          </w:tcPr>
          <w:p w14:paraId="2DA3174F" w14:textId="77777777" w:rsidR="007754D1" w:rsidRPr="00443F0F" w:rsidRDefault="007754D1" w:rsidP="007754D1">
            <w:pPr>
              <w:spacing w:after="160" w:line="259" w:lineRule="auto"/>
              <w:contextualSpacing/>
              <w:rPr>
                <w:rFonts w:asciiTheme="minorHAnsi" w:hAnsiTheme="minorHAnsi" w:cstheme="minorHAnsi"/>
                <w:sz w:val="20"/>
              </w:rPr>
            </w:pPr>
            <w:r w:rsidRPr="00443F0F">
              <w:rPr>
                <w:rFonts w:asciiTheme="minorHAnsi" w:hAnsiTheme="minorHAnsi" w:cstheme="minorHAnsi"/>
                <w:sz w:val="20"/>
              </w:rPr>
              <w:t>Benzyl n-butyl Ether (588-67-0)</w:t>
            </w:r>
          </w:p>
        </w:tc>
        <w:tc>
          <w:tcPr>
            <w:tcW w:w="3303" w:type="dxa"/>
            <w:tcBorders>
              <w:top w:val="single" w:sz="4" w:space="0" w:color="auto"/>
              <w:left w:val="single" w:sz="4" w:space="0" w:color="auto"/>
              <w:bottom w:val="single" w:sz="4" w:space="0" w:color="auto"/>
              <w:right w:val="single" w:sz="4" w:space="0" w:color="auto"/>
            </w:tcBorders>
          </w:tcPr>
          <w:p w14:paraId="64C200F9"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Dioxane (123-91-1)</w:t>
            </w:r>
          </w:p>
          <w:p w14:paraId="01AC310B" w14:textId="77777777" w:rsidR="007754D1" w:rsidRPr="00443F0F" w:rsidRDefault="007754D1" w:rsidP="00751248">
            <w:pPr>
              <w:pStyle w:val="ListParagraph"/>
              <w:numPr>
                <w:ilvl w:val="0"/>
                <w:numId w:val="35"/>
              </w:numPr>
              <w:spacing w:after="160" w:line="259" w:lineRule="auto"/>
              <w:ind w:left="720"/>
              <w:rPr>
                <w:rFonts w:asciiTheme="minorHAnsi" w:hAnsiTheme="minorHAnsi" w:cstheme="minorHAnsi"/>
                <w:i/>
                <w:iCs/>
                <w:sz w:val="20"/>
              </w:rPr>
            </w:pPr>
            <w:r w:rsidRPr="00443F0F">
              <w:rPr>
                <w:rStyle w:val="Emphasis"/>
                <w:rFonts w:asciiTheme="minorHAnsi" w:hAnsiTheme="minorHAnsi" w:cstheme="minorHAnsi"/>
                <w:sz w:val="20"/>
              </w:rPr>
              <w:t>Diethylene ether</w:t>
            </w:r>
          </w:p>
        </w:tc>
      </w:tr>
      <w:tr w:rsidR="007754D1" w:rsidRPr="00443F0F" w14:paraId="0AB88462" w14:textId="77777777" w:rsidTr="007754D1">
        <w:trPr>
          <w:jc w:val="center"/>
        </w:trPr>
        <w:tc>
          <w:tcPr>
            <w:tcW w:w="3942" w:type="dxa"/>
            <w:tcBorders>
              <w:top w:val="single" w:sz="4" w:space="0" w:color="auto"/>
              <w:left w:val="single" w:sz="4" w:space="0" w:color="auto"/>
              <w:bottom w:val="single" w:sz="4" w:space="0" w:color="auto"/>
              <w:right w:val="single" w:sz="4" w:space="0" w:color="auto"/>
            </w:tcBorders>
          </w:tcPr>
          <w:p w14:paraId="10B118B6"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1,2-Epoxy-3-isopropoxy propane (4016-14-2)</w:t>
            </w:r>
          </w:p>
          <w:p w14:paraId="750DB855" w14:textId="77777777" w:rsidR="007754D1" w:rsidRPr="00443F0F" w:rsidRDefault="007754D1" w:rsidP="00751248">
            <w:pPr>
              <w:pStyle w:val="ListParagraph"/>
              <w:numPr>
                <w:ilvl w:val="0"/>
                <w:numId w:val="35"/>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t>Isopropyl glycidyl ether</w:t>
            </w:r>
          </w:p>
        </w:tc>
        <w:tc>
          <w:tcPr>
            <w:tcW w:w="3087" w:type="dxa"/>
            <w:tcBorders>
              <w:top w:val="single" w:sz="4" w:space="0" w:color="auto"/>
              <w:left w:val="single" w:sz="4" w:space="0" w:color="auto"/>
              <w:bottom w:val="single" w:sz="4" w:space="0" w:color="auto"/>
              <w:right w:val="single" w:sz="4" w:space="0" w:color="auto"/>
            </w:tcBorders>
          </w:tcPr>
          <w:p w14:paraId="2A659A41"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Benzyl Ether (103-50-4)</w:t>
            </w:r>
          </w:p>
          <w:p w14:paraId="16DB6F61" w14:textId="77777777" w:rsidR="007754D1" w:rsidRPr="00443F0F" w:rsidRDefault="007754D1" w:rsidP="00751248">
            <w:pPr>
              <w:pStyle w:val="ListParagraph"/>
              <w:numPr>
                <w:ilvl w:val="0"/>
                <w:numId w:val="35"/>
              </w:numPr>
              <w:spacing w:after="160" w:line="259" w:lineRule="auto"/>
              <w:ind w:left="720"/>
              <w:rPr>
                <w:rFonts w:asciiTheme="minorHAnsi" w:hAnsiTheme="minorHAnsi" w:cstheme="minorHAnsi"/>
                <w:i/>
                <w:iCs/>
                <w:sz w:val="20"/>
              </w:rPr>
            </w:pPr>
            <w:r w:rsidRPr="00443F0F">
              <w:rPr>
                <w:rStyle w:val="Emphasis"/>
                <w:rFonts w:asciiTheme="minorHAnsi" w:hAnsiTheme="minorHAnsi" w:cstheme="minorHAnsi"/>
                <w:sz w:val="20"/>
              </w:rPr>
              <w:t>Dibenzyl ether</w:t>
            </w:r>
          </w:p>
        </w:tc>
        <w:tc>
          <w:tcPr>
            <w:tcW w:w="3303" w:type="dxa"/>
            <w:tcBorders>
              <w:top w:val="single" w:sz="4" w:space="0" w:color="auto"/>
              <w:left w:val="single" w:sz="4" w:space="0" w:color="auto"/>
              <w:bottom w:val="single" w:sz="4" w:space="0" w:color="auto"/>
              <w:right w:val="single" w:sz="4" w:space="0" w:color="auto"/>
            </w:tcBorders>
          </w:tcPr>
          <w:p w14:paraId="7B4CA5D1"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Diethyl Ether (60-29-7)</w:t>
            </w:r>
          </w:p>
          <w:p w14:paraId="46822B00" w14:textId="77777777" w:rsidR="007754D1" w:rsidRPr="00443F0F" w:rsidRDefault="007754D1" w:rsidP="00751248">
            <w:pPr>
              <w:pStyle w:val="ListParagraph"/>
              <w:numPr>
                <w:ilvl w:val="0"/>
                <w:numId w:val="35"/>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t>Ethyl ether</w:t>
            </w:r>
          </w:p>
        </w:tc>
      </w:tr>
      <w:tr w:rsidR="007754D1" w:rsidRPr="00443F0F" w14:paraId="35A6FEDF" w14:textId="77777777" w:rsidTr="00241B96">
        <w:trPr>
          <w:trHeight w:val="1331"/>
          <w:jc w:val="center"/>
        </w:trPr>
        <w:tc>
          <w:tcPr>
            <w:tcW w:w="3942" w:type="dxa"/>
            <w:tcBorders>
              <w:top w:val="single" w:sz="4" w:space="0" w:color="auto"/>
              <w:left w:val="single" w:sz="4" w:space="0" w:color="auto"/>
              <w:bottom w:val="single" w:sz="4" w:space="0" w:color="auto"/>
              <w:right w:val="single" w:sz="4" w:space="0" w:color="auto"/>
            </w:tcBorders>
          </w:tcPr>
          <w:p w14:paraId="63BB4DDC"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1-pentene (109-67-1)</w:t>
            </w:r>
          </w:p>
          <w:p w14:paraId="23A6DBD9" w14:textId="77777777" w:rsidR="007754D1" w:rsidRPr="00443F0F" w:rsidRDefault="007754D1" w:rsidP="00751248">
            <w:pPr>
              <w:pStyle w:val="ListParagraph"/>
              <w:numPr>
                <w:ilvl w:val="0"/>
                <w:numId w:val="35"/>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t>Propyl ethylene</w:t>
            </w:r>
          </w:p>
        </w:tc>
        <w:tc>
          <w:tcPr>
            <w:tcW w:w="3087" w:type="dxa"/>
            <w:tcBorders>
              <w:top w:val="single" w:sz="4" w:space="0" w:color="auto"/>
              <w:left w:val="single" w:sz="4" w:space="0" w:color="auto"/>
              <w:bottom w:val="single" w:sz="4" w:space="0" w:color="auto"/>
              <w:right w:val="single" w:sz="4" w:space="0" w:color="auto"/>
            </w:tcBorders>
          </w:tcPr>
          <w:p w14:paraId="534CCF06" w14:textId="77777777" w:rsidR="007754D1" w:rsidRPr="00443F0F" w:rsidRDefault="007754D1" w:rsidP="007754D1">
            <w:pPr>
              <w:spacing w:after="160" w:line="259" w:lineRule="auto"/>
              <w:contextualSpacing/>
              <w:rPr>
                <w:rStyle w:val="Emphasis"/>
                <w:rFonts w:asciiTheme="minorHAnsi" w:hAnsiTheme="minorHAnsi" w:cstheme="minorHAnsi"/>
                <w:sz w:val="20"/>
              </w:rPr>
            </w:pPr>
            <w:r w:rsidRPr="00443F0F">
              <w:rPr>
                <w:rFonts w:asciiTheme="minorHAnsi" w:hAnsiTheme="minorHAnsi" w:cstheme="minorHAnsi"/>
                <w:sz w:val="20"/>
              </w:rPr>
              <w:t>Benzyl Ethyl Ether (539-30-0)</w:t>
            </w:r>
          </w:p>
        </w:tc>
        <w:tc>
          <w:tcPr>
            <w:tcW w:w="3303" w:type="dxa"/>
            <w:tcBorders>
              <w:top w:val="single" w:sz="4" w:space="0" w:color="auto"/>
              <w:left w:val="single" w:sz="4" w:space="0" w:color="auto"/>
              <w:bottom w:val="single" w:sz="4" w:space="0" w:color="auto"/>
              <w:right w:val="single" w:sz="4" w:space="0" w:color="auto"/>
            </w:tcBorders>
          </w:tcPr>
          <w:p w14:paraId="44AF060D"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Ethylene Glycol Dimethyl Ether</w:t>
            </w:r>
          </w:p>
          <w:p w14:paraId="0987F7A5"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(110-71-4)</w:t>
            </w:r>
          </w:p>
          <w:p w14:paraId="40341D07" w14:textId="77777777" w:rsidR="007754D1" w:rsidRPr="00443F0F" w:rsidRDefault="007754D1" w:rsidP="00751248">
            <w:pPr>
              <w:pStyle w:val="ListParagraph"/>
              <w:numPr>
                <w:ilvl w:val="0"/>
                <w:numId w:val="35"/>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t>1,2-dimethoxyethane</w:t>
            </w:r>
          </w:p>
          <w:p w14:paraId="2A4A7634" w14:textId="77777777" w:rsidR="007754D1" w:rsidRPr="00443F0F" w:rsidRDefault="007754D1" w:rsidP="00751248">
            <w:pPr>
              <w:pStyle w:val="ListParagraph"/>
              <w:numPr>
                <w:ilvl w:val="0"/>
                <w:numId w:val="35"/>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t>EGDME</w:t>
            </w:r>
          </w:p>
          <w:p w14:paraId="05A56882" w14:textId="77777777" w:rsidR="007754D1" w:rsidRPr="00443F0F" w:rsidRDefault="007754D1" w:rsidP="00751248">
            <w:pPr>
              <w:pStyle w:val="ListParagraph"/>
              <w:numPr>
                <w:ilvl w:val="0"/>
                <w:numId w:val="35"/>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t>Glyme</w:t>
            </w:r>
          </w:p>
        </w:tc>
      </w:tr>
      <w:tr w:rsidR="007754D1" w:rsidRPr="00443F0F" w14:paraId="5BFD0672" w14:textId="77777777" w:rsidTr="007754D1">
        <w:trPr>
          <w:jc w:val="center"/>
        </w:trPr>
        <w:tc>
          <w:tcPr>
            <w:tcW w:w="3942" w:type="dxa"/>
            <w:tcBorders>
              <w:top w:val="single" w:sz="4" w:space="0" w:color="auto"/>
              <w:left w:val="single" w:sz="4" w:space="0" w:color="auto"/>
              <w:bottom w:val="single" w:sz="4" w:space="0" w:color="auto"/>
              <w:right w:val="single" w:sz="4" w:space="0" w:color="auto"/>
            </w:tcBorders>
          </w:tcPr>
          <w:p w14:paraId="628C7AF7"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1-Phenylethanol (98-85-1)</w:t>
            </w:r>
          </w:p>
          <w:p w14:paraId="42563A49" w14:textId="77777777" w:rsidR="007754D1" w:rsidRPr="00443F0F" w:rsidRDefault="007754D1" w:rsidP="00751248">
            <w:pPr>
              <w:pStyle w:val="ListParagraph"/>
              <w:numPr>
                <w:ilvl w:val="0"/>
                <w:numId w:val="35"/>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t>sec-phenethyl alcohol</w:t>
            </w:r>
          </w:p>
        </w:tc>
        <w:tc>
          <w:tcPr>
            <w:tcW w:w="3087" w:type="dxa"/>
            <w:tcBorders>
              <w:top w:val="single" w:sz="4" w:space="0" w:color="auto"/>
              <w:left w:val="single" w:sz="4" w:space="0" w:color="auto"/>
              <w:bottom w:val="single" w:sz="4" w:space="0" w:color="auto"/>
              <w:right w:val="single" w:sz="4" w:space="0" w:color="auto"/>
            </w:tcBorders>
          </w:tcPr>
          <w:p w14:paraId="0106D339"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Benzyl 1-naphthyl Ether (607-58-9)</w:t>
            </w:r>
          </w:p>
        </w:tc>
        <w:tc>
          <w:tcPr>
            <w:tcW w:w="3303" w:type="dxa"/>
            <w:tcBorders>
              <w:top w:val="single" w:sz="4" w:space="0" w:color="auto"/>
              <w:left w:val="single" w:sz="4" w:space="0" w:color="auto"/>
              <w:bottom w:val="single" w:sz="4" w:space="0" w:color="auto"/>
              <w:right w:val="single" w:sz="4" w:space="0" w:color="auto"/>
            </w:tcBorders>
          </w:tcPr>
          <w:p w14:paraId="7DE1D6DE"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Furan (110-47-4)</w:t>
            </w:r>
          </w:p>
        </w:tc>
      </w:tr>
      <w:tr w:rsidR="007754D1" w:rsidRPr="00443F0F" w14:paraId="6C65837B" w14:textId="77777777" w:rsidTr="007754D1">
        <w:trPr>
          <w:jc w:val="center"/>
        </w:trPr>
        <w:tc>
          <w:tcPr>
            <w:tcW w:w="3942" w:type="dxa"/>
            <w:tcBorders>
              <w:top w:val="single" w:sz="4" w:space="0" w:color="auto"/>
              <w:left w:val="single" w:sz="4" w:space="0" w:color="auto"/>
              <w:bottom w:val="single" w:sz="4" w:space="0" w:color="auto"/>
              <w:right w:val="single" w:sz="4" w:space="0" w:color="auto"/>
            </w:tcBorders>
          </w:tcPr>
          <w:p w14:paraId="14ED3C47"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2-Butanol (78-92-2)</w:t>
            </w:r>
          </w:p>
          <w:p w14:paraId="6C2E22BE" w14:textId="77777777" w:rsidR="007754D1" w:rsidRPr="00443F0F" w:rsidRDefault="007754D1" w:rsidP="00751248">
            <w:pPr>
              <w:pStyle w:val="ListParagraph"/>
              <w:numPr>
                <w:ilvl w:val="0"/>
                <w:numId w:val="35"/>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lastRenderedPageBreak/>
              <w:t>Sec-butyl alcohol</w:t>
            </w:r>
          </w:p>
        </w:tc>
        <w:tc>
          <w:tcPr>
            <w:tcW w:w="3087" w:type="dxa"/>
            <w:tcBorders>
              <w:top w:val="single" w:sz="4" w:space="0" w:color="auto"/>
              <w:left w:val="single" w:sz="4" w:space="0" w:color="auto"/>
              <w:bottom w:val="single" w:sz="4" w:space="0" w:color="auto"/>
              <w:right w:val="single" w:sz="4" w:space="0" w:color="auto"/>
            </w:tcBorders>
          </w:tcPr>
          <w:p w14:paraId="40F7C0A5"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lastRenderedPageBreak/>
              <w:t>Cumene (98-82-8)</w:t>
            </w:r>
          </w:p>
          <w:p w14:paraId="7BA649E3" w14:textId="77777777" w:rsidR="007754D1" w:rsidRPr="00443F0F" w:rsidRDefault="007754D1" w:rsidP="00751248">
            <w:pPr>
              <w:pStyle w:val="ListParagraph"/>
              <w:numPr>
                <w:ilvl w:val="0"/>
                <w:numId w:val="35"/>
              </w:numPr>
              <w:spacing w:after="160" w:line="259" w:lineRule="auto"/>
              <w:ind w:left="720"/>
              <w:rPr>
                <w:rFonts w:asciiTheme="minorHAnsi" w:hAnsiTheme="minorHAnsi" w:cstheme="minorHAnsi"/>
                <w:i/>
                <w:iCs/>
                <w:sz w:val="20"/>
              </w:rPr>
            </w:pPr>
            <w:r w:rsidRPr="00443F0F">
              <w:rPr>
                <w:rStyle w:val="Emphasis"/>
                <w:rFonts w:asciiTheme="minorHAnsi" w:hAnsiTheme="minorHAnsi" w:cstheme="minorHAnsi"/>
                <w:sz w:val="20"/>
              </w:rPr>
              <w:lastRenderedPageBreak/>
              <w:t>Isopropyl benzene</w:t>
            </w:r>
          </w:p>
        </w:tc>
        <w:tc>
          <w:tcPr>
            <w:tcW w:w="3303" w:type="dxa"/>
            <w:tcBorders>
              <w:top w:val="single" w:sz="4" w:space="0" w:color="auto"/>
              <w:left w:val="single" w:sz="4" w:space="0" w:color="auto"/>
              <w:bottom w:val="single" w:sz="4" w:space="0" w:color="auto"/>
              <w:right w:val="single" w:sz="4" w:space="0" w:color="auto"/>
            </w:tcBorders>
          </w:tcPr>
          <w:p w14:paraId="356D8266"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lastRenderedPageBreak/>
              <w:t>Isoamyl Ether (544-01-4)</w:t>
            </w:r>
          </w:p>
          <w:p w14:paraId="4530637D" w14:textId="77777777" w:rsidR="007754D1" w:rsidRPr="00443F0F" w:rsidRDefault="007754D1" w:rsidP="00751248">
            <w:pPr>
              <w:pStyle w:val="ListParagraph"/>
              <w:numPr>
                <w:ilvl w:val="0"/>
                <w:numId w:val="35"/>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lastRenderedPageBreak/>
              <w:t>Isopentyl ether</w:t>
            </w:r>
          </w:p>
        </w:tc>
      </w:tr>
      <w:tr w:rsidR="007754D1" w:rsidRPr="00443F0F" w14:paraId="231DB27C" w14:textId="77777777" w:rsidTr="007754D1">
        <w:trPr>
          <w:jc w:val="center"/>
        </w:trPr>
        <w:tc>
          <w:tcPr>
            <w:tcW w:w="3942" w:type="dxa"/>
            <w:tcBorders>
              <w:top w:val="single" w:sz="4" w:space="0" w:color="auto"/>
              <w:left w:val="single" w:sz="4" w:space="0" w:color="auto"/>
              <w:bottom w:val="single" w:sz="4" w:space="0" w:color="auto"/>
              <w:right w:val="single" w:sz="4" w:space="0" w:color="auto"/>
            </w:tcBorders>
          </w:tcPr>
          <w:p w14:paraId="0D71F40E"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lastRenderedPageBreak/>
              <w:t>2-Hexanol (626-93-7)</w:t>
            </w:r>
          </w:p>
          <w:p w14:paraId="67AC85FD" w14:textId="77777777" w:rsidR="007754D1" w:rsidRPr="00443F0F" w:rsidRDefault="007754D1" w:rsidP="00751248">
            <w:pPr>
              <w:pStyle w:val="ListParagraph"/>
              <w:numPr>
                <w:ilvl w:val="0"/>
                <w:numId w:val="35"/>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t>n-hexanol</w:t>
            </w:r>
          </w:p>
          <w:p w14:paraId="609D30FF" w14:textId="77777777" w:rsidR="007754D1" w:rsidRPr="00443F0F" w:rsidRDefault="007754D1" w:rsidP="00751248">
            <w:pPr>
              <w:pStyle w:val="ListParagraph"/>
              <w:numPr>
                <w:ilvl w:val="0"/>
                <w:numId w:val="35"/>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t>Amylcarbinol</w:t>
            </w:r>
          </w:p>
          <w:p w14:paraId="096D8AAB" w14:textId="77777777" w:rsidR="007754D1" w:rsidRPr="00443F0F" w:rsidRDefault="007754D1" w:rsidP="00751248">
            <w:pPr>
              <w:pStyle w:val="ListParagraph"/>
              <w:numPr>
                <w:ilvl w:val="0"/>
                <w:numId w:val="35"/>
              </w:numPr>
              <w:spacing w:after="160" w:line="259" w:lineRule="auto"/>
              <w:ind w:left="720"/>
              <w:rPr>
                <w:rFonts w:asciiTheme="minorHAnsi" w:hAnsiTheme="minorHAnsi" w:cstheme="minorHAnsi"/>
                <w:sz w:val="20"/>
              </w:rPr>
            </w:pPr>
            <w:r w:rsidRPr="00443F0F">
              <w:rPr>
                <w:rStyle w:val="Emphasis"/>
                <w:rFonts w:asciiTheme="minorHAnsi" w:hAnsiTheme="minorHAnsi" w:cstheme="minorHAnsi"/>
                <w:sz w:val="20"/>
              </w:rPr>
              <w:t>Caproyl alcohol</w:t>
            </w:r>
          </w:p>
        </w:tc>
        <w:tc>
          <w:tcPr>
            <w:tcW w:w="3087" w:type="dxa"/>
            <w:tcBorders>
              <w:top w:val="single" w:sz="4" w:space="0" w:color="auto"/>
              <w:left w:val="single" w:sz="4" w:space="0" w:color="auto"/>
              <w:bottom w:val="single" w:sz="4" w:space="0" w:color="auto"/>
              <w:right w:val="single" w:sz="4" w:space="0" w:color="auto"/>
            </w:tcBorders>
          </w:tcPr>
          <w:p w14:paraId="4A6D8867"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Cyclohexene (110-83-8)</w:t>
            </w:r>
          </w:p>
          <w:p w14:paraId="6716BFCB" w14:textId="77777777" w:rsidR="007754D1" w:rsidRPr="00443F0F" w:rsidRDefault="007754D1" w:rsidP="00751248">
            <w:pPr>
              <w:pStyle w:val="ListParagraph"/>
              <w:numPr>
                <w:ilvl w:val="0"/>
                <w:numId w:val="35"/>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t>Tetrahydrobenzene</w:t>
            </w:r>
          </w:p>
        </w:tc>
        <w:tc>
          <w:tcPr>
            <w:tcW w:w="3303" w:type="dxa"/>
            <w:tcBorders>
              <w:top w:val="single" w:sz="4" w:space="0" w:color="auto"/>
              <w:left w:val="single" w:sz="4" w:space="0" w:color="auto"/>
              <w:bottom w:val="single" w:sz="4" w:space="0" w:color="auto"/>
              <w:right w:val="single" w:sz="4" w:space="0" w:color="auto"/>
            </w:tcBorders>
          </w:tcPr>
          <w:p w14:paraId="6EC8A98F"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Isophorone (78-59-1)</w:t>
            </w:r>
          </w:p>
        </w:tc>
      </w:tr>
      <w:tr w:rsidR="007754D1" w:rsidRPr="00443F0F" w14:paraId="6895AD9B" w14:textId="77777777" w:rsidTr="007754D1">
        <w:trPr>
          <w:jc w:val="center"/>
        </w:trPr>
        <w:tc>
          <w:tcPr>
            <w:tcW w:w="3942" w:type="dxa"/>
            <w:tcBorders>
              <w:top w:val="single" w:sz="4" w:space="0" w:color="auto"/>
              <w:left w:val="single" w:sz="4" w:space="0" w:color="auto"/>
              <w:bottom w:val="single" w:sz="4" w:space="0" w:color="auto"/>
              <w:right w:val="single" w:sz="4" w:space="0" w:color="auto"/>
            </w:tcBorders>
          </w:tcPr>
          <w:p w14:paraId="4555094D"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2-Methyl-1-butanol (137-32-6)</w:t>
            </w:r>
          </w:p>
          <w:p w14:paraId="6A52A909" w14:textId="77777777" w:rsidR="007754D1" w:rsidRPr="00443F0F" w:rsidRDefault="007754D1" w:rsidP="00751248">
            <w:pPr>
              <w:pStyle w:val="ListParagraph"/>
              <w:numPr>
                <w:ilvl w:val="0"/>
                <w:numId w:val="35"/>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t xml:space="preserve">secondary isoamyl alcohol </w:t>
            </w:r>
          </w:p>
          <w:p w14:paraId="002BA4DA" w14:textId="77777777" w:rsidR="007754D1" w:rsidRPr="00443F0F" w:rsidRDefault="007754D1" w:rsidP="00751248">
            <w:pPr>
              <w:pStyle w:val="ListParagraph"/>
              <w:numPr>
                <w:ilvl w:val="0"/>
                <w:numId w:val="35"/>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t>sec-butylcarbinol</w:t>
            </w:r>
          </w:p>
          <w:p w14:paraId="255FE5DC" w14:textId="77777777" w:rsidR="007754D1" w:rsidRPr="00443F0F" w:rsidRDefault="007754D1" w:rsidP="00751248">
            <w:pPr>
              <w:pStyle w:val="ListParagraph"/>
              <w:numPr>
                <w:ilvl w:val="0"/>
                <w:numId w:val="35"/>
              </w:numPr>
              <w:spacing w:after="160" w:line="259" w:lineRule="auto"/>
              <w:ind w:left="720"/>
              <w:rPr>
                <w:rFonts w:asciiTheme="minorHAnsi" w:hAnsiTheme="minorHAnsi" w:cstheme="minorHAnsi"/>
                <w:sz w:val="20"/>
              </w:rPr>
            </w:pPr>
            <w:r w:rsidRPr="00443F0F">
              <w:rPr>
                <w:rStyle w:val="Emphasis"/>
                <w:rFonts w:asciiTheme="minorHAnsi" w:hAnsiTheme="minorHAnsi" w:cstheme="minorHAnsi"/>
                <w:sz w:val="20"/>
              </w:rPr>
              <w:t>active amyl alcohol</w:t>
            </w:r>
          </w:p>
        </w:tc>
        <w:tc>
          <w:tcPr>
            <w:tcW w:w="3087" w:type="dxa"/>
            <w:tcBorders>
              <w:top w:val="single" w:sz="4" w:space="0" w:color="auto"/>
              <w:left w:val="single" w:sz="4" w:space="0" w:color="auto"/>
              <w:bottom w:val="single" w:sz="4" w:space="0" w:color="auto"/>
              <w:right w:val="single" w:sz="4" w:space="0" w:color="auto"/>
            </w:tcBorders>
          </w:tcPr>
          <w:p w14:paraId="6B01F845" w14:textId="77777777" w:rsidR="007754D1" w:rsidRPr="00443F0F" w:rsidRDefault="007754D1" w:rsidP="007754D1">
            <w:pPr>
              <w:spacing w:after="160" w:line="259" w:lineRule="auto"/>
              <w:contextualSpacing/>
              <w:rPr>
                <w:rStyle w:val="Emphasis"/>
                <w:rFonts w:asciiTheme="minorHAnsi" w:hAnsiTheme="minorHAnsi" w:cstheme="minorHAnsi"/>
                <w:sz w:val="20"/>
              </w:rPr>
            </w:pPr>
            <w:r w:rsidRPr="00443F0F">
              <w:rPr>
                <w:rFonts w:asciiTheme="minorHAnsi" w:hAnsiTheme="minorHAnsi" w:cstheme="minorHAnsi"/>
                <w:sz w:val="20"/>
              </w:rPr>
              <w:t>Cyclooctene (931-88-4)</w:t>
            </w:r>
          </w:p>
        </w:tc>
        <w:tc>
          <w:tcPr>
            <w:tcW w:w="3303" w:type="dxa"/>
            <w:tcBorders>
              <w:top w:val="single" w:sz="4" w:space="0" w:color="auto"/>
              <w:left w:val="single" w:sz="4" w:space="0" w:color="auto"/>
              <w:bottom w:val="single" w:sz="4" w:space="0" w:color="auto"/>
              <w:right w:val="single" w:sz="4" w:space="0" w:color="auto"/>
            </w:tcBorders>
          </w:tcPr>
          <w:p w14:paraId="459E6501"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Methyl Isobutyl Ketone (108-10-1)</w:t>
            </w:r>
          </w:p>
        </w:tc>
      </w:tr>
      <w:tr w:rsidR="007754D1" w:rsidRPr="00443F0F" w14:paraId="303EA6A3" w14:textId="77777777" w:rsidTr="007754D1">
        <w:trPr>
          <w:jc w:val="center"/>
        </w:trPr>
        <w:tc>
          <w:tcPr>
            <w:tcW w:w="3942" w:type="dxa"/>
            <w:tcBorders>
              <w:top w:val="single" w:sz="4" w:space="0" w:color="auto"/>
              <w:left w:val="single" w:sz="4" w:space="0" w:color="auto"/>
              <w:bottom w:val="single" w:sz="4" w:space="0" w:color="auto"/>
              <w:right w:val="single" w:sz="4" w:space="0" w:color="auto"/>
            </w:tcBorders>
          </w:tcPr>
          <w:p w14:paraId="5131EFC5"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 xml:space="preserve">4-Penten-1-ol (821-09-0) </w:t>
            </w:r>
          </w:p>
        </w:tc>
        <w:tc>
          <w:tcPr>
            <w:tcW w:w="3087" w:type="dxa"/>
            <w:tcBorders>
              <w:top w:val="single" w:sz="4" w:space="0" w:color="auto"/>
              <w:left w:val="single" w:sz="4" w:space="0" w:color="auto"/>
              <w:bottom w:val="single" w:sz="4" w:space="0" w:color="auto"/>
              <w:right w:val="single" w:sz="4" w:space="0" w:color="auto"/>
            </w:tcBorders>
          </w:tcPr>
          <w:p w14:paraId="03C837F4"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 xml:space="preserve">Cyclopentene (142-29-0) </w:t>
            </w:r>
          </w:p>
        </w:tc>
        <w:tc>
          <w:tcPr>
            <w:tcW w:w="3303" w:type="dxa"/>
            <w:tcBorders>
              <w:top w:val="single" w:sz="4" w:space="0" w:color="auto"/>
              <w:left w:val="single" w:sz="4" w:space="0" w:color="auto"/>
              <w:bottom w:val="single" w:sz="4" w:space="0" w:color="auto"/>
              <w:right w:val="single" w:sz="4" w:space="0" w:color="auto"/>
            </w:tcBorders>
          </w:tcPr>
          <w:p w14:paraId="331747E2"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Methyl Acetylene (74-99-7)</w:t>
            </w:r>
          </w:p>
          <w:p w14:paraId="1F2D8471" w14:textId="77777777" w:rsidR="007754D1" w:rsidRPr="00443F0F" w:rsidRDefault="007754D1" w:rsidP="00751248">
            <w:pPr>
              <w:pStyle w:val="ListParagraph"/>
              <w:numPr>
                <w:ilvl w:val="0"/>
                <w:numId w:val="35"/>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t>Propyne</w:t>
            </w:r>
          </w:p>
        </w:tc>
      </w:tr>
      <w:tr w:rsidR="007754D1" w:rsidRPr="00443F0F" w14:paraId="1B8B0103" w14:textId="77777777" w:rsidTr="007754D1">
        <w:trPr>
          <w:jc w:val="center"/>
        </w:trPr>
        <w:tc>
          <w:tcPr>
            <w:tcW w:w="3942" w:type="dxa"/>
            <w:tcBorders>
              <w:top w:val="single" w:sz="4" w:space="0" w:color="auto"/>
              <w:left w:val="single" w:sz="4" w:space="0" w:color="auto"/>
              <w:bottom w:val="single" w:sz="4" w:space="0" w:color="auto"/>
              <w:right w:val="single" w:sz="4" w:space="0" w:color="auto"/>
            </w:tcBorders>
          </w:tcPr>
          <w:p w14:paraId="6E8B8EE8"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2-Phenylethanol (60-12-8)</w:t>
            </w:r>
          </w:p>
          <w:p w14:paraId="7AF6565C" w14:textId="77777777" w:rsidR="007754D1" w:rsidRPr="00443F0F" w:rsidRDefault="007754D1" w:rsidP="00751248">
            <w:pPr>
              <w:pStyle w:val="ListParagraph"/>
              <w:numPr>
                <w:ilvl w:val="0"/>
                <w:numId w:val="35"/>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t>Benzyl carbinol</w:t>
            </w:r>
          </w:p>
          <w:p w14:paraId="575BFFD5" w14:textId="77777777" w:rsidR="007754D1" w:rsidRPr="00443F0F" w:rsidRDefault="007754D1" w:rsidP="00751248">
            <w:pPr>
              <w:pStyle w:val="ListParagraph"/>
              <w:numPr>
                <w:ilvl w:val="0"/>
                <w:numId w:val="35"/>
              </w:numPr>
              <w:spacing w:after="160" w:line="259" w:lineRule="auto"/>
              <w:ind w:left="720"/>
              <w:rPr>
                <w:rFonts w:asciiTheme="minorHAnsi" w:hAnsiTheme="minorHAnsi" w:cstheme="minorHAnsi"/>
                <w:sz w:val="20"/>
              </w:rPr>
            </w:pPr>
            <w:r w:rsidRPr="00443F0F">
              <w:rPr>
                <w:rStyle w:val="Emphasis"/>
                <w:rFonts w:asciiTheme="minorHAnsi" w:hAnsiTheme="minorHAnsi" w:cstheme="minorHAnsi"/>
                <w:sz w:val="20"/>
              </w:rPr>
              <w:t>Benzylmethanol</w:t>
            </w:r>
          </w:p>
        </w:tc>
        <w:tc>
          <w:tcPr>
            <w:tcW w:w="3087" w:type="dxa"/>
            <w:tcBorders>
              <w:top w:val="single" w:sz="4" w:space="0" w:color="auto"/>
              <w:left w:val="single" w:sz="4" w:space="0" w:color="auto"/>
              <w:bottom w:val="single" w:sz="4" w:space="0" w:color="auto"/>
              <w:right w:val="single" w:sz="4" w:space="0" w:color="auto"/>
            </w:tcBorders>
          </w:tcPr>
          <w:p w14:paraId="7F726451"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Decahydronapthalene (91-17-8)</w:t>
            </w:r>
          </w:p>
          <w:p w14:paraId="627F84BD" w14:textId="77777777" w:rsidR="007754D1" w:rsidRPr="00443F0F" w:rsidRDefault="007754D1" w:rsidP="00751248">
            <w:pPr>
              <w:pStyle w:val="ListParagraph"/>
              <w:numPr>
                <w:ilvl w:val="0"/>
                <w:numId w:val="35"/>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t>Decalin</w:t>
            </w:r>
          </w:p>
          <w:p w14:paraId="511436AD" w14:textId="77777777" w:rsidR="007754D1" w:rsidRPr="00443F0F" w:rsidRDefault="007754D1" w:rsidP="00751248">
            <w:pPr>
              <w:pStyle w:val="ListParagraph"/>
              <w:numPr>
                <w:ilvl w:val="0"/>
                <w:numId w:val="35"/>
              </w:numPr>
              <w:spacing w:after="160" w:line="259" w:lineRule="auto"/>
              <w:ind w:left="720"/>
              <w:rPr>
                <w:rFonts w:asciiTheme="minorHAnsi" w:hAnsiTheme="minorHAnsi" w:cstheme="minorHAnsi"/>
                <w:sz w:val="20"/>
              </w:rPr>
            </w:pPr>
            <w:r w:rsidRPr="00443F0F">
              <w:rPr>
                <w:rStyle w:val="Emphasis"/>
                <w:rFonts w:asciiTheme="minorHAnsi" w:hAnsiTheme="minorHAnsi" w:cstheme="minorHAnsi"/>
                <w:sz w:val="20"/>
              </w:rPr>
              <w:t>DeKalin</w:t>
            </w:r>
          </w:p>
        </w:tc>
        <w:tc>
          <w:tcPr>
            <w:tcW w:w="3303" w:type="dxa"/>
            <w:tcBorders>
              <w:top w:val="single" w:sz="4" w:space="0" w:color="auto"/>
              <w:left w:val="single" w:sz="4" w:space="0" w:color="auto"/>
              <w:bottom w:val="single" w:sz="4" w:space="0" w:color="auto"/>
              <w:right w:val="single" w:sz="4" w:space="0" w:color="auto"/>
            </w:tcBorders>
          </w:tcPr>
          <w:p w14:paraId="0F8279E5"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Methylcyclopentane (96-37-7)</w:t>
            </w:r>
          </w:p>
        </w:tc>
      </w:tr>
      <w:tr w:rsidR="007754D1" w:rsidRPr="00443F0F" w14:paraId="40BE4926" w14:textId="77777777" w:rsidTr="007754D1">
        <w:trPr>
          <w:jc w:val="center"/>
        </w:trPr>
        <w:tc>
          <w:tcPr>
            <w:tcW w:w="3942" w:type="dxa"/>
            <w:tcBorders>
              <w:top w:val="single" w:sz="4" w:space="0" w:color="auto"/>
              <w:left w:val="single" w:sz="4" w:space="0" w:color="auto"/>
              <w:bottom w:val="single" w:sz="4" w:space="0" w:color="auto"/>
              <w:right w:val="single" w:sz="4" w:space="0" w:color="auto"/>
            </w:tcBorders>
          </w:tcPr>
          <w:p w14:paraId="3EB29A1F"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2-Propanol (67-63-0)</w:t>
            </w:r>
          </w:p>
          <w:p w14:paraId="64CF5C6B" w14:textId="77777777" w:rsidR="007754D1" w:rsidRPr="00443F0F" w:rsidRDefault="007754D1" w:rsidP="00751248">
            <w:pPr>
              <w:pStyle w:val="ListParagraph"/>
              <w:numPr>
                <w:ilvl w:val="0"/>
                <w:numId w:val="35"/>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t>Isopropanol</w:t>
            </w:r>
          </w:p>
        </w:tc>
        <w:tc>
          <w:tcPr>
            <w:tcW w:w="3087" w:type="dxa"/>
            <w:tcBorders>
              <w:top w:val="single" w:sz="4" w:space="0" w:color="auto"/>
              <w:left w:val="single" w:sz="4" w:space="0" w:color="auto"/>
              <w:bottom w:val="single" w:sz="4" w:space="0" w:color="auto"/>
              <w:right w:val="single" w:sz="4" w:space="0" w:color="auto"/>
            </w:tcBorders>
          </w:tcPr>
          <w:p w14:paraId="021967D1"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Diacetylene (460-12-8)</w:t>
            </w:r>
          </w:p>
        </w:tc>
        <w:tc>
          <w:tcPr>
            <w:tcW w:w="3303" w:type="dxa"/>
            <w:tcBorders>
              <w:top w:val="single" w:sz="4" w:space="0" w:color="auto"/>
              <w:left w:val="single" w:sz="4" w:space="0" w:color="auto"/>
              <w:bottom w:val="single" w:sz="4" w:space="0" w:color="auto"/>
              <w:right w:val="single" w:sz="4" w:space="0" w:color="auto"/>
            </w:tcBorders>
          </w:tcPr>
          <w:p w14:paraId="23B06278" w14:textId="77777777" w:rsidR="007754D1" w:rsidRPr="00443F0F" w:rsidRDefault="007754D1" w:rsidP="007754D1">
            <w:pPr>
              <w:rPr>
                <w:rFonts w:asciiTheme="minorHAnsi" w:hAnsiTheme="minorHAnsi" w:cstheme="minorHAnsi"/>
                <w:sz w:val="20"/>
              </w:rPr>
            </w:pPr>
            <w:r w:rsidRPr="00F01953">
              <w:rPr>
                <w:rFonts w:asciiTheme="minorHAnsi" w:hAnsiTheme="minorHAnsi" w:cstheme="minorHAnsi"/>
                <w:sz w:val="20"/>
              </w:rPr>
              <w:t>Other secondary alcohols</w:t>
            </w:r>
          </w:p>
        </w:tc>
      </w:tr>
      <w:tr w:rsidR="007754D1" w:rsidRPr="00443F0F" w14:paraId="02B35BDC" w14:textId="77777777" w:rsidTr="007754D1">
        <w:trPr>
          <w:jc w:val="center"/>
        </w:trPr>
        <w:tc>
          <w:tcPr>
            <w:tcW w:w="3942" w:type="dxa"/>
            <w:tcBorders>
              <w:top w:val="single" w:sz="4" w:space="0" w:color="auto"/>
              <w:left w:val="single" w:sz="4" w:space="0" w:color="auto"/>
              <w:bottom w:val="single" w:sz="4" w:space="0" w:color="auto"/>
              <w:right w:val="single" w:sz="4" w:space="0" w:color="auto"/>
            </w:tcBorders>
          </w:tcPr>
          <w:p w14:paraId="5F090015"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4-Heptanol (589-55-9)</w:t>
            </w:r>
          </w:p>
        </w:tc>
        <w:tc>
          <w:tcPr>
            <w:tcW w:w="3087" w:type="dxa"/>
            <w:tcBorders>
              <w:top w:val="single" w:sz="4" w:space="0" w:color="auto"/>
              <w:left w:val="single" w:sz="4" w:space="0" w:color="auto"/>
              <w:bottom w:val="single" w:sz="4" w:space="0" w:color="auto"/>
              <w:right w:val="single" w:sz="4" w:space="0" w:color="auto"/>
            </w:tcBorders>
          </w:tcPr>
          <w:p w14:paraId="77551831"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Diallyl Ether (557-40-4)</w:t>
            </w:r>
          </w:p>
          <w:p w14:paraId="168E0597" w14:textId="77777777" w:rsidR="007754D1" w:rsidRPr="00443F0F" w:rsidRDefault="007754D1" w:rsidP="00751248">
            <w:pPr>
              <w:pStyle w:val="ListParagraph"/>
              <w:numPr>
                <w:ilvl w:val="0"/>
                <w:numId w:val="35"/>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t>Propenyl ether</w:t>
            </w:r>
          </w:p>
        </w:tc>
        <w:tc>
          <w:tcPr>
            <w:tcW w:w="3303" w:type="dxa"/>
            <w:tcBorders>
              <w:top w:val="single" w:sz="4" w:space="0" w:color="auto"/>
              <w:left w:val="single" w:sz="4" w:space="0" w:color="auto"/>
              <w:bottom w:val="single" w:sz="4" w:space="0" w:color="auto"/>
              <w:right w:val="single" w:sz="4" w:space="0" w:color="auto"/>
            </w:tcBorders>
          </w:tcPr>
          <w:p w14:paraId="61793A02"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p-Dibenzyloxybenzene (621-91-0)</w:t>
            </w:r>
          </w:p>
        </w:tc>
      </w:tr>
      <w:tr w:rsidR="007754D1" w:rsidRPr="00443F0F" w14:paraId="30F5E49D" w14:textId="77777777" w:rsidTr="007754D1">
        <w:trPr>
          <w:jc w:val="center"/>
        </w:trPr>
        <w:tc>
          <w:tcPr>
            <w:tcW w:w="3942" w:type="dxa"/>
            <w:tcBorders>
              <w:top w:val="single" w:sz="4" w:space="0" w:color="auto"/>
              <w:left w:val="single" w:sz="4" w:space="0" w:color="auto"/>
              <w:bottom w:val="single" w:sz="4" w:space="0" w:color="auto"/>
              <w:right w:val="single" w:sz="4" w:space="0" w:color="auto"/>
            </w:tcBorders>
          </w:tcPr>
          <w:p w14:paraId="35D7C770"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4-Methyl-2-pentanol (108-11-2)</w:t>
            </w:r>
          </w:p>
          <w:p w14:paraId="320AD63A" w14:textId="77777777" w:rsidR="007754D1" w:rsidRPr="00443F0F" w:rsidRDefault="007754D1" w:rsidP="00751248">
            <w:pPr>
              <w:pStyle w:val="ListParagraph"/>
              <w:numPr>
                <w:ilvl w:val="0"/>
                <w:numId w:val="35"/>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t>Methyl isobutyl carbinol</w:t>
            </w:r>
          </w:p>
        </w:tc>
        <w:tc>
          <w:tcPr>
            <w:tcW w:w="3087" w:type="dxa"/>
            <w:tcBorders>
              <w:top w:val="single" w:sz="4" w:space="0" w:color="auto"/>
              <w:left w:val="single" w:sz="4" w:space="0" w:color="auto"/>
              <w:bottom w:val="single" w:sz="4" w:space="0" w:color="auto"/>
              <w:right w:val="single" w:sz="4" w:space="0" w:color="auto"/>
            </w:tcBorders>
          </w:tcPr>
          <w:p w14:paraId="64C944F0"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Dicyclopentadiene (77-73-6)</w:t>
            </w:r>
          </w:p>
        </w:tc>
        <w:tc>
          <w:tcPr>
            <w:tcW w:w="3303" w:type="dxa"/>
            <w:tcBorders>
              <w:top w:val="single" w:sz="4" w:space="0" w:color="auto"/>
              <w:left w:val="single" w:sz="4" w:space="0" w:color="auto"/>
              <w:bottom w:val="single" w:sz="4" w:space="0" w:color="auto"/>
              <w:right w:val="single" w:sz="4" w:space="0" w:color="auto"/>
            </w:tcBorders>
          </w:tcPr>
          <w:p w14:paraId="18668B2C"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p-Isopropoxypropionitrile (110-47-4)</w:t>
            </w:r>
          </w:p>
        </w:tc>
      </w:tr>
      <w:tr w:rsidR="007754D1" w:rsidRPr="00443F0F" w14:paraId="2079AEE4" w14:textId="77777777" w:rsidTr="007754D1">
        <w:trPr>
          <w:jc w:val="center"/>
        </w:trPr>
        <w:tc>
          <w:tcPr>
            <w:tcW w:w="3942" w:type="dxa"/>
            <w:tcBorders>
              <w:top w:val="single" w:sz="4" w:space="0" w:color="auto"/>
              <w:left w:val="single" w:sz="4" w:space="0" w:color="auto"/>
              <w:bottom w:val="single" w:sz="4" w:space="0" w:color="auto"/>
              <w:right w:val="single" w:sz="4" w:space="0" w:color="auto"/>
            </w:tcBorders>
          </w:tcPr>
          <w:p w14:paraId="64501567"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4-Penten-1-ol (821-09-0)</w:t>
            </w:r>
          </w:p>
        </w:tc>
        <w:tc>
          <w:tcPr>
            <w:tcW w:w="3087" w:type="dxa"/>
            <w:tcBorders>
              <w:top w:val="single" w:sz="4" w:space="0" w:color="auto"/>
              <w:left w:val="single" w:sz="4" w:space="0" w:color="auto"/>
              <w:bottom w:val="single" w:sz="4" w:space="0" w:color="auto"/>
              <w:right w:val="single" w:sz="4" w:space="0" w:color="auto"/>
            </w:tcBorders>
          </w:tcPr>
          <w:p w14:paraId="6F51FD5C"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Diethoxymethane (462-95-3)</w:t>
            </w:r>
          </w:p>
        </w:tc>
        <w:tc>
          <w:tcPr>
            <w:tcW w:w="3303" w:type="dxa"/>
            <w:tcBorders>
              <w:top w:val="single" w:sz="4" w:space="0" w:color="auto"/>
              <w:left w:val="single" w:sz="4" w:space="0" w:color="auto"/>
              <w:bottom w:val="single" w:sz="4" w:space="0" w:color="auto"/>
              <w:right w:val="single" w:sz="4" w:space="0" w:color="auto"/>
            </w:tcBorders>
          </w:tcPr>
          <w:p w14:paraId="3771B6AC"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Tetrahydrofuran (109-99-9)</w:t>
            </w:r>
          </w:p>
        </w:tc>
      </w:tr>
      <w:tr w:rsidR="007754D1" w:rsidRPr="00443F0F" w14:paraId="78B1D72D" w14:textId="77777777" w:rsidTr="007754D1">
        <w:trPr>
          <w:jc w:val="center"/>
        </w:trPr>
        <w:tc>
          <w:tcPr>
            <w:tcW w:w="3942" w:type="dxa"/>
            <w:tcBorders>
              <w:top w:val="single" w:sz="4" w:space="0" w:color="auto"/>
              <w:left w:val="single" w:sz="4" w:space="0" w:color="auto"/>
              <w:bottom w:val="single" w:sz="4" w:space="0" w:color="auto"/>
              <w:right w:val="single" w:sz="4" w:space="0" w:color="auto"/>
            </w:tcBorders>
          </w:tcPr>
          <w:p w14:paraId="77372276"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Acetal (105-57-7)</w:t>
            </w:r>
          </w:p>
          <w:p w14:paraId="19320D91" w14:textId="77777777" w:rsidR="007754D1" w:rsidRPr="00443F0F" w:rsidRDefault="007754D1" w:rsidP="00751248">
            <w:pPr>
              <w:pStyle w:val="ListParagraph"/>
              <w:numPr>
                <w:ilvl w:val="0"/>
                <w:numId w:val="35"/>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t>Diethylacetyl</w:t>
            </w:r>
          </w:p>
          <w:p w14:paraId="303F4187" w14:textId="77777777" w:rsidR="007754D1" w:rsidRPr="00443F0F" w:rsidRDefault="007754D1" w:rsidP="00751248">
            <w:pPr>
              <w:pStyle w:val="ListParagraph"/>
              <w:numPr>
                <w:ilvl w:val="0"/>
                <w:numId w:val="35"/>
              </w:numPr>
              <w:spacing w:after="160" w:line="259" w:lineRule="auto"/>
              <w:ind w:left="720"/>
              <w:rPr>
                <w:rFonts w:asciiTheme="minorHAnsi" w:hAnsiTheme="minorHAnsi" w:cstheme="minorHAnsi"/>
                <w:sz w:val="20"/>
              </w:rPr>
            </w:pPr>
            <w:r w:rsidRPr="00443F0F">
              <w:rPr>
                <w:rStyle w:val="Emphasis"/>
                <w:rFonts w:asciiTheme="minorHAnsi" w:hAnsiTheme="minorHAnsi" w:cstheme="minorHAnsi"/>
                <w:sz w:val="20"/>
              </w:rPr>
              <w:t>ethylidene diethyl ether</w:t>
            </w:r>
          </w:p>
        </w:tc>
        <w:tc>
          <w:tcPr>
            <w:tcW w:w="3087" w:type="dxa"/>
            <w:tcBorders>
              <w:top w:val="single" w:sz="4" w:space="0" w:color="auto"/>
              <w:left w:val="single" w:sz="4" w:space="0" w:color="auto"/>
              <w:bottom w:val="single" w:sz="4" w:space="0" w:color="auto"/>
              <w:right w:val="single" w:sz="4" w:space="0" w:color="auto"/>
            </w:tcBorders>
          </w:tcPr>
          <w:p w14:paraId="05C1A752"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Isoamyl benzyl ether (122-73-6)</w:t>
            </w:r>
          </w:p>
        </w:tc>
        <w:tc>
          <w:tcPr>
            <w:tcW w:w="3303" w:type="dxa"/>
            <w:tcBorders>
              <w:top w:val="single" w:sz="4" w:space="0" w:color="auto"/>
              <w:left w:val="single" w:sz="4" w:space="0" w:color="auto"/>
              <w:bottom w:val="single" w:sz="4" w:space="0" w:color="auto"/>
              <w:right w:val="single" w:sz="4" w:space="0" w:color="auto"/>
            </w:tcBorders>
          </w:tcPr>
          <w:p w14:paraId="713CAF01" w14:textId="77777777" w:rsidR="007754D1" w:rsidRPr="00443F0F" w:rsidRDefault="00596759" w:rsidP="007754D1">
            <w:pPr>
              <w:rPr>
                <w:rFonts w:asciiTheme="minorHAnsi" w:hAnsiTheme="minorHAnsi" w:cstheme="minorHAnsi"/>
                <w:sz w:val="20"/>
              </w:rPr>
            </w:pPr>
            <w:hyperlink r:id="rId15" w:history="1">
              <w:r w:rsidR="007754D1" w:rsidRPr="00443F0F">
                <w:rPr>
                  <w:rFonts w:asciiTheme="minorHAnsi" w:hAnsiTheme="minorHAnsi" w:cstheme="minorHAnsi"/>
                  <w:sz w:val="20"/>
                </w:rPr>
                <w:t>Tetrahydronaphthalene</w:t>
              </w:r>
            </w:hyperlink>
            <w:r w:rsidR="007754D1" w:rsidRPr="00443F0F">
              <w:rPr>
                <w:rFonts w:asciiTheme="minorHAnsi" w:hAnsiTheme="minorHAnsi" w:cstheme="minorHAnsi"/>
                <w:sz w:val="20"/>
              </w:rPr>
              <w:t xml:space="preserve"> (119-64-2)</w:t>
            </w:r>
          </w:p>
          <w:p w14:paraId="4012BEBC" w14:textId="77777777" w:rsidR="007754D1" w:rsidRPr="00443F0F" w:rsidRDefault="007754D1" w:rsidP="00751248">
            <w:pPr>
              <w:pStyle w:val="ListParagraph"/>
              <w:numPr>
                <w:ilvl w:val="0"/>
                <w:numId w:val="35"/>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t>Tetralin</w:t>
            </w:r>
          </w:p>
          <w:p w14:paraId="2A2C186D" w14:textId="77777777" w:rsidR="007754D1" w:rsidRPr="00443F0F" w:rsidRDefault="007754D1" w:rsidP="00751248">
            <w:pPr>
              <w:pStyle w:val="ListParagraph"/>
              <w:numPr>
                <w:ilvl w:val="0"/>
                <w:numId w:val="35"/>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t>Tetranap</w:t>
            </w:r>
          </w:p>
        </w:tc>
      </w:tr>
      <w:tr w:rsidR="007754D1" w:rsidRPr="00443F0F" w14:paraId="22C31133" w14:textId="77777777" w:rsidTr="007754D1">
        <w:trPr>
          <w:jc w:val="center"/>
        </w:trPr>
        <w:tc>
          <w:tcPr>
            <w:tcW w:w="3942" w:type="dxa"/>
            <w:tcBorders>
              <w:top w:val="single" w:sz="4" w:space="0" w:color="auto"/>
              <w:left w:val="single" w:sz="4" w:space="0" w:color="auto"/>
              <w:bottom w:val="single" w:sz="4" w:space="0" w:color="auto"/>
              <w:right w:val="single" w:sz="4" w:space="0" w:color="auto"/>
            </w:tcBorders>
          </w:tcPr>
          <w:p w14:paraId="5998C16C"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Acetaldehyde (75-07-0)</w:t>
            </w:r>
          </w:p>
        </w:tc>
        <w:tc>
          <w:tcPr>
            <w:tcW w:w="3087" w:type="dxa"/>
            <w:tcBorders>
              <w:top w:val="single" w:sz="4" w:space="0" w:color="auto"/>
              <w:left w:val="single" w:sz="4" w:space="0" w:color="auto"/>
              <w:bottom w:val="single" w:sz="4" w:space="0" w:color="auto"/>
              <w:right w:val="single" w:sz="4" w:space="0" w:color="auto"/>
            </w:tcBorders>
          </w:tcPr>
          <w:p w14:paraId="5441319D"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Diethylene Glycoldimethyl Ether (111-96-6)</w:t>
            </w:r>
          </w:p>
          <w:p w14:paraId="641924A8" w14:textId="77777777" w:rsidR="007754D1" w:rsidRPr="00443F0F" w:rsidRDefault="007754D1" w:rsidP="00751248">
            <w:pPr>
              <w:pStyle w:val="ListParagraph"/>
              <w:numPr>
                <w:ilvl w:val="0"/>
                <w:numId w:val="35"/>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t>Diglyme</w:t>
            </w:r>
          </w:p>
        </w:tc>
        <w:tc>
          <w:tcPr>
            <w:tcW w:w="3303" w:type="dxa"/>
            <w:tcBorders>
              <w:top w:val="single" w:sz="4" w:space="0" w:color="auto"/>
              <w:left w:val="single" w:sz="4" w:space="0" w:color="auto"/>
              <w:bottom w:val="single" w:sz="4" w:space="0" w:color="auto"/>
              <w:right w:val="single" w:sz="4" w:space="0" w:color="auto"/>
            </w:tcBorders>
          </w:tcPr>
          <w:p w14:paraId="33A02BF4"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Diethyl acetal (105-57-7)</w:t>
            </w:r>
          </w:p>
        </w:tc>
      </w:tr>
      <w:tr w:rsidR="007754D1" w:rsidRPr="00443F0F" w14:paraId="6D199F0E" w14:textId="77777777" w:rsidTr="007754D1">
        <w:trPr>
          <w:jc w:val="center"/>
        </w:trPr>
        <w:tc>
          <w:tcPr>
            <w:tcW w:w="3942" w:type="dxa"/>
            <w:tcBorders>
              <w:top w:val="single" w:sz="4" w:space="0" w:color="auto"/>
              <w:left w:val="single" w:sz="4" w:space="0" w:color="auto"/>
              <w:bottom w:val="single" w:sz="4" w:space="0" w:color="auto"/>
              <w:right w:val="single" w:sz="4" w:space="0" w:color="auto"/>
            </w:tcBorders>
          </w:tcPr>
          <w:p w14:paraId="30779809"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Allyl Ether (557-40-4)</w:t>
            </w:r>
          </w:p>
        </w:tc>
        <w:tc>
          <w:tcPr>
            <w:tcW w:w="3087" w:type="dxa"/>
            <w:tcBorders>
              <w:top w:val="single" w:sz="4" w:space="0" w:color="auto"/>
              <w:left w:val="single" w:sz="4" w:space="0" w:color="auto"/>
              <w:bottom w:val="single" w:sz="4" w:space="0" w:color="auto"/>
              <w:right w:val="single" w:sz="4" w:space="0" w:color="auto"/>
            </w:tcBorders>
          </w:tcPr>
          <w:p w14:paraId="7710682F"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Dimethoxymethane (109-87-5)</w:t>
            </w:r>
          </w:p>
          <w:p w14:paraId="4B79C7E3" w14:textId="77777777" w:rsidR="007754D1" w:rsidRPr="00443F0F" w:rsidRDefault="007754D1" w:rsidP="00751248">
            <w:pPr>
              <w:pStyle w:val="ListParagraph"/>
              <w:numPr>
                <w:ilvl w:val="0"/>
                <w:numId w:val="35"/>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t>Methylene dimethyl ether</w:t>
            </w:r>
          </w:p>
          <w:p w14:paraId="19F63033" w14:textId="77777777" w:rsidR="007754D1" w:rsidRPr="00443F0F" w:rsidRDefault="007754D1" w:rsidP="00751248">
            <w:pPr>
              <w:pStyle w:val="ListParagraph"/>
              <w:numPr>
                <w:ilvl w:val="0"/>
                <w:numId w:val="35"/>
              </w:numPr>
              <w:spacing w:after="160" w:line="259" w:lineRule="auto"/>
              <w:ind w:left="720"/>
              <w:rPr>
                <w:rFonts w:asciiTheme="minorHAnsi" w:hAnsiTheme="minorHAnsi" w:cstheme="minorHAnsi"/>
                <w:sz w:val="20"/>
              </w:rPr>
            </w:pPr>
            <w:r w:rsidRPr="00443F0F">
              <w:rPr>
                <w:rStyle w:val="Emphasis"/>
                <w:rFonts w:asciiTheme="minorHAnsi" w:hAnsiTheme="minorHAnsi" w:cstheme="minorHAnsi"/>
                <w:sz w:val="20"/>
              </w:rPr>
              <w:t>Methylal</w:t>
            </w:r>
          </w:p>
        </w:tc>
        <w:tc>
          <w:tcPr>
            <w:tcW w:w="3303" w:type="dxa"/>
            <w:tcBorders>
              <w:top w:val="single" w:sz="4" w:space="0" w:color="auto"/>
              <w:left w:val="single" w:sz="4" w:space="0" w:color="auto"/>
              <w:bottom w:val="single" w:sz="4" w:space="0" w:color="auto"/>
              <w:right w:val="single" w:sz="4" w:space="0" w:color="auto"/>
            </w:tcBorders>
          </w:tcPr>
          <w:p w14:paraId="14A3DB1D" w14:textId="77777777" w:rsidR="007754D1" w:rsidRPr="00443F0F" w:rsidRDefault="007754D1" w:rsidP="007754D1">
            <w:pPr>
              <w:rPr>
                <w:rFonts w:asciiTheme="minorHAnsi" w:hAnsiTheme="minorHAnsi" w:cstheme="minorHAnsi"/>
                <w:sz w:val="20"/>
              </w:rPr>
            </w:pPr>
            <w:r w:rsidRPr="007754D1">
              <w:rPr>
                <w:rFonts w:asciiTheme="minorHAnsi" w:hAnsiTheme="minorHAnsi" w:cstheme="minorHAnsi"/>
                <w:sz w:val="20"/>
              </w:rPr>
              <w:t>Vinyl Ethers</w:t>
            </w:r>
          </w:p>
        </w:tc>
      </w:tr>
      <w:tr w:rsidR="007754D1" w:rsidRPr="00443F0F" w14:paraId="043523E2" w14:textId="77777777" w:rsidTr="00F01953">
        <w:trPr>
          <w:jc w:val="center"/>
        </w:trPr>
        <w:tc>
          <w:tcPr>
            <w:tcW w:w="3942" w:type="dxa"/>
            <w:tcBorders>
              <w:top w:val="single" w:sz="4" w:space="0" w:color="auto"/>
              <w:left w:val="single" w:sz="4" w:space="0" w:color="auto"/>
              <w:bottom w:val="single" w:sz="4" w:space="0" w:color="auto"/>
              <w:right w:val="single" w:sz="4" w:space="0" w:color="auto"/>
            </w:tcBorders>
          </w:tcPr>
          <w:p w14:paraId="0AF7CCC8"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Benzyl alcohol (100-51-6)</w:t>
            </w:r>
          </w:p>
          <w:p w14:paraId="5F77CF53" w14:textId="77777777" w:rsidR="007754D1" w:rsidRPr="00443F0F" w:rsidRDefault="007754D1" w:rsidP="00751248">
            <w:pPr>
              <w:pStyle w:val="ListParagraph"/>
              <w:numPr>
                <w:ilvl w:val="0"/>
                <w:numId w:val="35"/>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t>Hydroxytoluene</w:t>
            </w:r>
          </w:p>
          <w:p w14:paraId="48B89E29" w14:textId="77777777" w:rsidR="007754D1" w:rsidRDefault="007754D1" w:rsidP="00751248">
            <w:pPr>
              <w:pStyle w:val="ListParagraph"/>
              <w:numPr>
                <w:ilvl w:val="0"/>
                <w:numId w:val="35"/>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t>Phenyl carbinol</w:t>
            </w:r>
          </w:p>
          <w:p w14:paraId="1259859C" w14:textId="676FD7D9" w:rsidR="00F01953" w:rsidRPr="00F01953" w:rsidRDefault="00F01953" w:rsidP="00F01953">
            <w:pPr>
              <w:spacing w:after="160" w:line="259" w:lineRule="auto"/>
              <w:rPr>
                <w:rFonts w:asciiTheme="minorHAnsi" w:hAnsiTheme="minorHAnsi" w:cstheme="minorHAnsi"/>
                <w:i/>
                <w:iCs/>
                <w:sz w:val="20"/>
              </w:rPr>
            </w:pPr>
          </w:p>
        </w:tc>
        <w:tc>
          <w:tcPr>
            <w:tcW w:w="3087" w:type="dxa"/>
            <w:tcBorders>
              <w:top w:val="single" w:sz="4" w:space="0" w:color="auto"/>
              <w:left w:val="single" w:sz="4" w:space="0" w:color="auto"/>
              <w:bottom w:val="single" w:sz="4" w:space="0" w:color="auto"/>
              <w:right w:val="single" w:sz="4" w:space="0" w:color="auto"/>
            </w:tcBorders>
          </w:tcPr>
          <w:p w14:paraId="0F677F13"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Di-</w:t>
            </w:r>
            <w:r w:rsidRPr="00751248">
              <w:rPr>
                <w:rFonts w:asciiTheme="minorHAnsi" w:hAnsiTheme="minorHAnsi" w:cstheme="minorHAnsi"/>
                <w:i/>
                <w:sz w:val="20"/>
              </w:rPr>
              <w:t>n</w:t>
            </w:r>
            <w:r w:rsidRPr="00443F0F">
              <w:rPr>
                <w:rFonts w:asciiTheme="minorHAnsi" w:hAnsiTheme="minorHAnsi" w:cstheme="minorHAnsi"/>
                <w:sz w:val="20"/>
              </w:rPr>
              <w:t>-propoxymethane (505-84-0)</w:t>
            </w:r>
          </w:p>
        </w:tc>
        <w:tc>
          <w:tcPr>
            <w:tcW w:w="3303" w:type="dxa"/>
            <w:tcBorders>
              <w:top w:val="single" w:sz="4" w:space="0" w:color="auto"/>
              <w:left w:val="single" w:sz="4" w:space="0" w:color="auto"/>
              <w:bottom w:val="single" w:sz="4" w:space="0" w:color="auto"/>
              <w:right w:val="single" w:sz="4" w:space="0" w:color="auto"/>
            </w:tcBorders>
          </w:tcPr>
          <w:p w14:paraId="1082C7BC" w14:textId="77777777" w:rsidR="007754D1" w:rsidRPr="00443F0F" w:rsidRDefault="007754D1" w:rsidP="007754D1">
            <w:pPr>
              <w:rPr>
                <w:rFonts w:asciiTheme="minorHAnsi" w:hAnsiTheme="minorHAnsi" w:cstheme="minorHAnsi"/>
                <w:color w:val="FF0000"/>
                <w:sz w:val="20"/>
              </w:rPr>
            </w:pPr>
          </w:p>
        </w:tc>
      </w:tr>
      <w:tr w:rsidR="00F01953" w:rsidRPr="00F01953" w14:paraId="0A934266" w14:textId="77777777" w:rsidTr="00F01953">
        <w:trPr>
          <w:jc w:val="center"/>
        </w:trPr>
        <w:tc>
          <w:tcPr>
            <w:tcW w:w="1033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AE4B81" w14:textId="77777777" w:rsidR="007754D1" w:rsidRPr="00F01953" w:rsidRDefault="007754D1" w:rsidP="007754D1">
            <w:pPr>
              <w:rPr>
                <w:rStyle w:val="Strong"/>
                <w:rFonts w:asciiTheme="minorHAnsi" w:hAnsiTheme="minorHAnsi" w:cstheme="minorHAnsi"/>
              </w:rPr>
            </w:pPr>
            <w:r w:rsidRPr="00F01953">
              <w:rPr>
                <w:rStyle w:val="Strong"/>
                <w:rFonts w:asciiTheme="minorHAnsi" w:hAnsiTheme="minorHAnsi" w:cstheme="minorHAnsi"/>
              </w:rPr>
              <w:t>List C: Chemicals that may autopolymerize as a result of peroxide accumulation (12 months)</w:t>
            </w:r>
            <w:r w:rsidRPr="00F01953">
              <w:rPr>
                <w:rStyle w:val="Strong"/>
                <w:rFonts w:asciiTheme="minorHAnsi" w:hAnsiTheme="minorHAnsi" w:cstheme="minorHAnsi"/>
                <w:vertAlign w:val="superscript"/>
              </w:rPr>
              <w:t>1,3,4</w:t>
            </w:r>
          </w:p>
        </w:tc>
      </w:tr>
      <w:tr w:rsidR="007754D1" w:rsidRPr="00443F0F" w14:paraId="71310FFC" w14:textId="77777777" w:rsidTr="007754D1">
        <w:trPr>
          <w:jc w:val="center"/>
        </w:trPr>
        <w:tc>
          <w:tcPr>
            <w:tcW w:w="3942" w:type="dxa"/>
            <w:tcBorders>
              <w:top w:val="single" w:sz="4" w:space="0" w:color="auto"/>
              <w:left w:val="single" w:sz="4" w:space="0" w:color="auto"/>
              <w:bottom w:val="single" w:sz="4" w:space="0" w:color="auto"/>
              <w:right w:val="single" w:sz="4" w:space="0" w:color="auto"/>
            </w:tcBorders>
          </w:tcPr>
          <w:p w14:paraId="4E66EED0"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Acrylic Acid (79-10-7)</w:t>
            </w:r>
          </w:p>
          <w:p w14:paraId="5DE47E66" w14:textId="77777777" w:rsidR="007754D1" w:rsidRPr="00443F0F" w:rsidRDefault="007754D1" w:rsidP="00751248">
            <w:pPr>
              <w:pStyle w:val="ListParagraph"/>
              <w:numPr>
                <w:ilvl w:val="0"/>
                <w:numId w:val="35"/>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t>2-propenoic acid</w:t>
            </w:r>
          </w:p>
          <w:p w14:paraId="21D1EAEB" w14:textId="77777777" w:rsidR="007754D1" w:rsidRPr="00443F0F" w:rsidRDefault="007754D1" w:rsidP="00751248">
            <w:pPr>
              <w:pStyle w:val="ListParagraph"/>
              <w:numPr>
                <w:ilvl w:val="0"/>
                <w:numId w:val="35"/>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t>Vinylformic acid</w:t>
            </w:r>
          </w:p>
          <w:p w14:paraId="0D2E0760" w14:textId="77777777" w:rsidR="007754D1" w:rsidRPr="00443F0F" w:rsidRDefault="007754D1" w:rsidP="00751248">
            <w:pPr>
              <w:pStyle w:val="ListParagraph"/>
              <w:numPr>
                <w:ilvl w:val="0"/>
                <w:numId w:val="35"/>
              </w:numPr>
              <w:spacing w:after="160" w:line="259" w:lineRule="auto"/>
              <w:ind w:left="720"/>
              <w:rPr>
                <w:rFonts w:asciiTheme="minorHAnsi" w:hAnsiTheme="minorHAnsi" w:cstheme="minorHAnsi"/>
                <w:sz w:val="20"/>
              </w:rPr>
            </w:pPr>
            <w:r w:rsidRPr="00443F0F">
              <w:rPr>
                <w:rStyle w:val="Emphasis"/>
                <w:rFonts w:asciiTheme="minorHAnsi" w:hAnsiTheme="minorHAnsi" w:cstheme="minorHAnsi"/>
                <w:sz w:val="20"/>
              </w:rPr>
              <w:t>Acroleic acid</w:t>
            </w:r>
          </w:p>
        </w:tc>
        <w:tc>
          <w:tcPr>
            <w:tcW w:w="3087" w:type="dxa"/>
            <w:tcBorders>
              <w:top w:val="single" w:sz="4" w:space="0" w:color="auto"/>
              <w:left w:val="single" w:sz="4" w:space="0" w:color="auto"/>
              <w:bottom w:val="single" w:sz="4" w:space="0" w:color="auto"/>
              <w:right w:val="single" w:sz="4" w:space="0" w:color="auto"/>
            </w:tcBorders>
          </w:tcPr>
          <w:p w14:paraId="39DDA4B9"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Methyl Methacrylate (80-62-6)</w:t>
            </w:r>
          </w:p>
          <w:p w14:paraId="0705258D" w14:textId="77777777" w:rsidR="007754D1" w:rsidRPr="00443F0F" w:rsidRDefault="007754D1" w:rsidP="00751248">
            <w:pPr>
              <w:pStyle w:val="ListParagraph"/>
              <w:numPr>
                <w:ilvl w:val="0"/>
                <w:numId w:val="35"/>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t>2-propenoic acid</w:t>
            </w:r>
          </w:p>
        </w:tc>
        <w:tc>
          <w:tcPr>
            <w:tcW w:w="3303" w:type="dxa"/>
            <w:tcBorders>
              <w:top w:val="single" w:sz="4" w:space="0" w:color="auto"/>
              <w:left w:val="single" w:sz="4" w:space="0" w:color="auto"/>
              <w:bottom w:val="single" w:sz="4" w:space="0" w:color="auto"/>
              <w:right w:val="single" w:sz="4" w:space="0" w:color="auto"/>
            </w:tcBorders>
          </w:tcPr>
          <w:p w14:paraId="6B7E4B9E"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Vinylidene chloride (75-35-4)</w:t>
            </w:r>
          </w:p>
          <w:p w14:paraId="6727CB7B" w14:textId="77777777" w:rsidR="007754D1" w:rsidRPr="00443F0F" w:rsidRDefault="007754D1" w:rsidP="00F01953">
            <w:pPr>
              <w:pStyle w:val="ListParagraph"/>
              <w:numPr>
                <w:ilvl w:val="0"/>
                <w:numId w:val="35"/>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t>1,1-dichloroethylene</w:t>
            </w:r>
          </w:p>
          <w:p w14:paraId="7CB61ADA" w14:textId="77777777" w:rsidR="007754D1" w:rsidRPr="00443F0F" w:rsidRDefault="007754D1" w:rsidP="00F01953">
            <w:pPr>
              <w:pStyle w:val="ListParagraph"/>
              <w:numPr>
                <w:ilvl w:val="0"/>
                <w:numId w:val="34"/>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t>1,1-dichloroethene</w:t>
            </w:r>
          </w:p>
        </w:tc>
      </w:tr>
      <w:tr w:rsidR="007754D1" w:rsidRPr="00443F0F" w14:paraId="650F3F5C" w14:textId="77777777" w:rsidTr="007754D1">
        <w:trPr>
          <w:jc w:val="center"/>
        </w:trPr>
        <w:tc>
          <w:tcPr>
            <w:tcW w:w="3942" w:type="dxa"/>
            <w:tcBorders>
              <w:top w:val="single" w:sz="4" w:space="0" w:color="auto"/>
              <w:left w:val="single" w:sz="4" w:space="0" w:color="auto"/>
              <w:bottom w:val="single" w:sz="4" w:space="0" w:color="auto"/>
              <w:right w:val="single" w:sz="4" w:space="0" w:color="auto"/>
            </w:tcBorders>
          </w:tcPr>
          <w:p w14:paraId="023F1AE1"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lastRenderedPageBreak/>
              <w:t>Acrylonitrile (107-13-1)</w:t>
            </w:r>
          </w:p>
          <w:p w14:paraId="49F6E59B" w14:textId="77777777" w:rsidR="007754D1" w:rsidRPr="00443F0F" w:rsidRDefault="007754D1" w:rsidP="00751248">
            <w:pPr>
              <w:pStyle w:val="ListParagraph"/>
              <w:numPr>
                <w:ilvl w:val="0"/>
                <w:numId w:val="35"/>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t>Vinyl cyanide</w:t>
            </w:r>
          </w:p>
          <w:p w14:paraId="1FD34A2C" w14:textId="77777777" w:rsidR="007754D1" w:rsidRPr="00443F0F" w:rsidRDefault="007754D1" w:rsidP="00751248">
            <w:pPr>
              <w:pStyle w:val="ListParagraph"/>
              <w:numPr>
                <w:ilvl w:val="0"/>
                <w:numId w:val="35"/>
              </w:numPr>
              <w:spacing w:after="160" w:line="259" w:lineRule="auto"/>
              <w:ind w:left="720"/>
              <w:rPr>
                <w:rFonts w:asciiTheme="minorHAnsi" w:hAnsiTheme="minorHAnsi" w:cstheme="minorHAnsi"/>
                <w:sz w:val="20"/>
              </w:rPr>
            </w:pPr>
            <w:r w:rsidRPr="00443F0F">
              <w:rPr>
                <w:rStyle w:val="Emphasis"/>
                <w:rFonts w:asciiTheme="minorHAnsi" w:hAnsiTheme="minorHAnsi" w:cstheme="minorHAnsi"/>
                <w:sz w:val="20"/>
              </w:rPr>
              <w:t>Carbacryl</w:t>
            </w:r>
          </w:p>
        </w:tc>
        <w:tc>
          <w:tcPr>
            <w:tcW w:w="3087" w:type="dxa"/>
            <w:tcBorders>
              <w:top w:val="single" w:sz="4" w:space="0" w:color="auto"/>
              <w:left w:val="single" w:sz="4" w:space="0" w:color="auto"/>
              <w:bottom w:val="single" w:sz="4" w:space="0" w:color="auto"/>
              <w:right w:val="single" w:sz="4" w:space="0" w:color="auto"/>
            </w:tcBorders>
          </w:tcPr>
          <w:p w14:paraId="07D142D2"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Styrene (100-42-5)</w:t>
            </w:r>
          </w:p>
        </w:tc>
        <w:tc>
          <w:tcPr>
            <w:tcW w:w="3303" w:type="dxa"/>
            <w:tcBorders>
              <w:top w:val="single" w:sz="4" w:space="0" w:color="auto"/>
              <w:left w:val="single" w:sz="4" w:space="0" w:color="auto"/>
              <w:bottom w:val="single" w:sz="4" w:space="0" w:color="auto"/>
              <w:right w:val="single" w:sz="4" w:space="0" w:color="auto"/>
            </w:tcBorders>
          </w:tcPr>
          <w:p w14:paraId="01FD14AF" w14:textId="77777777" w:rsidR="007754D1" w:rsidRPr="00751248" w:rsidRDefault="007754D1" w:rsidP="00751248">
            <w:pPr>
              <w:spacing w:after="160" w:line="259" w:lineRule="auto"/>
              <w:rPr>
                <w:rFonts w:asciiTheme="minorHAnsi" w:hAnsiTheme="minorHAnsi" w:cstheme="minorHAnsi"/>
                <w:sz w:val="20"/>
              </w:rPr>
            </w:pPr>
            <w:r w:rsidRPr="00751248">
              <w:rPr>
                <w:rFonts w:asciiTheme="minorHAnsi" w:hAnsiTheme="minorHAnsi" w:cstheme="minorHAnsi"/>
                <w:sz w:val="20"/>
              </w:rPr>
              <w:t xml:space="preserve">2-Vinyl Pyridine (100-69-6)  </w:t>
            </w:r>
          </w:p>
        </w:tc>
      </w:tr>
      <w:tr w:rsidR="007754D1" w:rsidRPr="00443F0F" w14:paraId="43267710" w14:textId="77777777" w:rsidTr="007754D1">
        <w:trPr>
          <w:jc w:val="center"/>
        </w:trPr>
        <w:tc>
          <w:tcPr>
            <w:tcW w:w="3942" w:type="dxa"/>
            <w:tcBorders>
              <w:top w:val="single" w:sz="4" w:space="0" w:color="auto"/>
              <w:left w:val="single" w:sz="4" w:space="0" w:color="auto"/>
              <w:bottom w:val="single" w:sz="4" w:space="0" w:color="auto"/>
              <w:right w:val="single" w:sz="4" w:space="0" w:color="auto"/>
            </w:tcBorders>
          </w:tcPr>
          <w:p w14:paraId="14FE98B3"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Butadiene</w:t>
            </w:r>
            <w:r w:rsidRPr="00443F0F">
              <w:rPr>
                <w:rStyle w:val="Superscript"/>
                <w:rFonts w:asciiTheme="minorHAnsi" w:hAnsiTheme="minorHAnsi" w:cstheme="minorHAnsi"/>
              </w:rPr>
              <w:t>2</w:t>
            </w:r>
            <w:r w:rsidRPr="00443F0F">
              <w:rPr>
                <w:rFonts w:asciiTheme="minorHAnsi" w:hAnsiTheme="minorHAnsi" w:cstheme="minorHAnsi"/>
                <w:sz w:val="20"/>
              </w:rPr>
              <w:t xml:space="preserve"> (106-99-0)</w:t>
            </w:r>
          </w:p>
          <w:p w14:paraId="0634C134" w14:textId="77777777" w:rsidR="007754D1" w:rsidRPr="00443F0F" w:rsidRDefault="007754D1" w:rsidP="00751248">
            <w:pPr>
              <w:pStyle w:val="ListParagraph"/>
              <w:numPr>
                <w:ilvl w:val="0"/>
                <w:numId w:val="35"/>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t>Pyrrolene</w:t>
            </w:r>
          </w:p>
          <w:p w14:paraId="30E4A7E1" w14:textId="77777777" w:rsidR="007754D1" w:rsidRPr="00443F0F" w:rsidRDefault="007754D1" w:rsidP="00751248">
            <w:pPr>
              <w:pStyle w:val="ListParagraph"/>
              <w:numPr>
                <w:ilvl w:val="0"/>
                <w:numId w:val="35"/>
              </w:numPr>
              <w:spacing w:after="160" w:line="259" w:lineRule="auto"/>
              <w:ind w:left="720"/>
              <w:rPr>
                <w:rFonts w:asciiTheme="minorHAnsi" w:hAnsiTheme="minorHAnsi" w:cstheme="minorHAnsi"/>
                <w:sz w:val="20"/>
              </w:rPr>
            </w:pPr>
            <w:r w:rsidRPr="00443F0F">
              <w:rPr>
                <w:rStyle w:val="Emphasis"/>
                <w:rFonts w:asciiTheme="minorHAnsi" w:hAnsiTheme="minorHAnsi" w:cstheme="minorHAnsi"/>
                <w:sz w:val="20"/>
              </w:rPr>
              <w:t>Vinylethylene</w:t>
            </w:r>
          </w:p>
        </w:tc>
        <w:tc>
          <w:tcPr>
            <w:tcW w:w="3087" w:type="dxa"/>
            <w:tcBorders>
              <w:top w:val="single" w:sz="4" w:space="0" w:color="auto"/>
              <w:left w:val="single" w:sz="4" w:space="0" w:color="auto"/>
              <w:bottom w:val="single" w:sz="4" w:space="0" w:color="auto"/>
              <w:right w:val="single" w:sz="4" w:space="0" w:color="auto"/>
            </w:tcBorders>
          </w:tcPr>
          <w:p w14:paraId="4F094139"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Tetrafluoroethylene</w:t>
            </w:r>
            <w:r w:rsidRPr="00443F0F">
              <w:rPr>
                <w:rStyle w:val="Superscript"/>
                <w:rFonts w:asciiTheme="minorHAnsi" w:hAnsiTheme="minorHAnsi" w:cstheme="minorHAnsi"/>
              </w:rPr>
              <w:t>2</w:t>
            </w:r>
            <w:r w:rsidRPr="00443F0F">
              <w:rPr>
                <w:rFonts w:asciiTheme="minorHAnsi" w:hAnsiTheme="minorHAnsi" w:cstheme="minorHAnsi"/>
                <w:sz w:val="20"/>
              </w:rPr>
              <w:t xml:space="preserve"> (116-14-3)</w:t>
            </w:r>
          </w:p>
          <w:p w14:paraId="3118036C" w14:textId="77777777" w:rsidR="007754D1" w:rsidRPr="00443F0F" w:rsidRDefault="007754D1" w:rsidP="00751248">
            <w:pPr>
              <w:pStyle w:val="ListParagraph"/>
              <w:numPr>
                <w:ilvl w:val="0"/>
                <w:numId w:val="35"/>
              </w:numPr>
              <w:spacing w:after="160" w:line="259" w:lineRule="auto"/>
              <w:ind w:left="720"/>
              <w:rPr>
                <w:rStyle w:val="Emphasis"/>
                <w:rFonts w:asciiTheme="minorHAnsi" w:hAnsiTheme="minorHAnsi" w:cstheme="minorHAnsi"/>
                <w:sz w:val="20"/>
              </w:rPr>
            </w:pPr>
            <w:r w:rsidRPr="00443F0F">
              <w:rPr>
                <w:rStyle w:val="Emphasis"/>
                <w:rFonts w:asciiTheme="minorHAnsi" w:hAnsiTheme="minorHAnsi" w:cstheme="minorHAnsi"/>
                <w:sz w:val="20"/>
              </w:rPr>
              <w:t>Perfluoroethylene</w:t>
            </w:r>
          </w:p>
        </w:tc>
        <w:tc>
          <w:tcPr>
            <w:tcW w:w="3303" w:type="dxa"/>
            <w:tcBorders>
              <w:top w:val="single" w:sz="4" w:space="0" w:color="auto"/>
              <w:left w:val="single" w:sz="4" w:space="0" w:color="auto"/>
              <w:bottom w:val="single" w:sz="4" w:space="0" w:color="auto"/>
              <w:right w:val="single" w:sz="4" w:space="0" w:color="auto"/>
            </w:tcBorders>
          </w:tcPr>
          <w:p w14:paraId="0148064D"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4-Vinyl Pyridine (100-43-6)</w:t>
            </w:r>
          </w:p>
        </w:tc>
      </w:tr>
      <w:tr w:rsidR="007754D1" w:rsidRPr="00443F0F" w14:paraId="4344FC0D" w14:textId="77777777" w:rsidTr="007754D1">
        <w:trPr>
          <w:jc w:val="center"/>
        </w:trPr>
        <w:tc>
          <w:tcPr>
            <w:tcW w:w="3942" w:type="dxa"/>
            <w:tcBorders>
              <w:top w:val="single" w:sz="4" w:space="0" w:color="auto"/>
              <w:left w:val="single" w:sz="4" w:space="0" w:color="auto"/>
              <w:bottom w:val="single" w:sz="4" w:space="0" w:color="auto"/>
              <w:right w:val="single" w:sz="4" w:space="0" w:color="auto"/>
            </w:tcBorders>
          </w:tcPr>
          <w:p w14:paraId="35B27868"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Chloroprene</w:t>
            </w:r>
            <w:r w:rsidRPr="00443F0F">
              <w:rPr>
                <w:rStyle w:val="Superscript"/>
                <w:rFonts w:asciiTheme="minorHAnsi" w:hAnsiTheme="minorHAnsi" w:cstheme="minorHAnsi"/>
              </w:rPr>
              <w:t>2</w:t>
            </w:r>
            <w:r w:rsidRPr="00443F0F">
              <w:rPr>
                <w:rFonts w:asciiTheme="minorHAnsi" w:hAnsiTheme="minorHAnsi" w:cstheme="minorHAnsi"/>
                <w:sz w:val="20"/>
              </w:rPr>
              <w:t xml:space="preserve"> (126-99-8)</w:t>
            </w:r>
          </w:p>
        </w:tc>
        <w:tc>
          <w:tcPr>
            <w:tcW w:w="3087" w:type="dxa"/>
            <w:tcBorders>
              <w:top w:val="single" w:sz="4" w:space="0" w:color="auto"/>
              <w:left w:val="single" w:sz="4" w:space="0" w:color="auto"/>
              <w:bottom w:val="single" w:sz="4" w:space="0" w:color="auto"/>
              <w:right w:val="single" w:sz="4" w:space="0" w:color="auto"/>
            </w:tcBorders>
          </w:tcPr>
          <w:p w14:paraId="1AC1F9B0"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Vinyl Acetate (108-05-4)</w:t>
            </w:r>
          </w:p>
        </w:tc>
        <w:tc>
          <w:tcPr>
            <w:tcW w:w="3303" w:type="dxa"/>
            <w:tcBorders>
              <w:top w:val="single" w:sz="4" w:space="0" w:color="auto"/>
              <w:left w:val="single" w:sz="4" w:space="0" w:color="auto"/>
              <w:bottom w:val="single" w:sz="4" w:space="0" w:color="auto"/>
              <w:right w:val="single" w:sz="4" w:space="0" w:color="auto"/>
            </w:tcBorders>
          </w:tcPr>
          <w:p w14:paraId="1E94887E" w14:textId="77777777" w:rsidR="007754D1" w:rsidRPr="00443F0F" w:rsidRDefault="007754D1" w:rsidP="007754D1">
            <w:pPr>
              <w:rPr>
                <w:rFonts w:asciiTheme="minorHAnsi" w:hAnsiTheme="minorHAnsi" w:cstheme="minorHAnsi"/>
                <w:sz w:val="20"/>
              </w:rPr>
            </w:pPr>
          </w:p>
        </w:tc>
      </w:tr>
      <w:tr w:rsidR="007754D1" w:rsidRPr="00443F0F" w14:paraId="2B7E5A0C" w14:textId="77777777" w:rsidTr="007754D1">
        <w:trPr>
          <w:jc w:val="center"/>
        </w:trPr>
        <w:tc>
          <w:tcPr>
            <w:tcW w:w="3942" w:type="dxa"/>
            <w:tcBorders>
              <w:top w:val="single" w:sz="4" w:space="0" w:color="auto"/>
              <w:left w:val="single" w:sz="4" w:space="0" w:color="auto"/>
              <w:bottom w:val="single" w:sz="4" w:space="0" w:color="auto"/>
              <w:right w:val="single" w:sz="4" w:space="0" w:color="auto"/>
            </w:tcBorders>
          </w:tcPr>
          <w:p w14:paraId="488653FE"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Chlorotrifluoroethylene (79-38-9)</w:t>
            </w:r>
          </w:p>
        </w:tc>
        <w:tc>
          <w:tcPr>
            <w:tcW w:w="3087" w:type="dxa"/>
            <w:tcBorders>
              <w:top w:val="single" w:sz="4" w:space="0" w:color="auto"/>
              <w:left w:val="single" w:sz="4" w:space="0" w:color="auto"/>
              <w:bottom w:val="single" w:sz="4" w:space="0" w:color="auto"/>
              <w:right w:val="single" w:sz="4" w:space="0" w:color="auto"/>
            </w:tcBorders>
          </w:tcPr>
          <w:p w14:paraId="645105DF"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Vinyl Acetylene (689-97-4)</w:t>
            </w:r>
          </w:p>
        </w:tc>
        <w:tc>
          <w:tcPr>
            <w:tcW w:w="3303" w:type="dxa"/>
            <w:tcBorders>
              <w:top w:val="single" w:sz="4" w:space="0" w:color="auto"/>
              <w:left w:val="single" w:sz="4" w:space="0" w:color="auto"/>
              <w:bottom w:val="single" w:sz="4" w:space="0" w:color="auto"/>
              <w:right w:val="single" w:sz="4" w:space="0" w:color="auto"/>
            </w:tcBorders>
          </w:tcPr>
          <w:p w14:paraId="135B2A9C" w14:textId="77777777" w:rsidR="007754D1" w:rsidRPr="00443F0F" w:rsidRDefault="007754D1" w:rsidP="007754D1">
            <w:pPr>
              <w:rPr>
                <w:rFonts w:asciiTheme="minorHAnsi" w:hAnsiTheme="minorHAnsi" w:cstheme="minorHAnsi"/>
                <w:sz w:val="20"/>
              </w:rPr>
            </w:pPr>
          </w:p>
        </w:tc>
      </w:tr>
      <w:tr w:rsidR="007754D1" w:rsidRPr="00443F0F" w14:paraId="50121886" w14:textId="77777777" w:rsidTr="007754D1">
        <w:trPr>
          <w:jc w:val="center"/>
        </w:trPr>
        <w:tc>
          <w:tcPr>
            <w:tcW w:w="3942" w:type="dxa"/>
            <w:tcBorders>
              <w:top w:val="single" w:sz="4" w:space="0" w:color="auto"/>
              <w:left w:val="single" w:sz="4" w:space="0" w:color="auto"/>
              <w:bottom w:val="single" w:sz="4" w:space="0" w:color="auto"/>
              <w:right w:val="single" w:sz="4" w:space="0" w:color="auto"/>
            </w:tcBorders>
          </w:tcPr>
          <w:p w14:paraId="29513AC1"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Ethyl Acrylate (140-88-5)</w:t>
            </w:r>
          </w:p>
          <w:p w14:paraId="137AFBE9" w14:textId="3DF689C2" w:rsidR="003714CF" w:rsidRDefault="003714CF" w:rsidP="003714CF">
            <w:pPr>
              <w:pStyle w:val="ListParagraph"/>
              <w:numPr>
                <w:ilvl w:val="0"/>
                <w:numId w:val="35"/>
              </w:numPr>
              <w:spacing w:after="160" w:line="259" w:lineRule="auto"/>
              <w:ind w:left="720"/>
              <w:rPr>
                <w:rStyle w:val="Emphasis"/>
                <w:rFonts w:asciiTheme="minorHAnsi" w:hAnsiTheme="minorHAnsi" w:cstheme="minorHAnsi"/>
                <w:sz w:val="20"/>
              </w:rPr>
            </w:pPr>
            <w:r>
              <w:rPr>
                <w:rStyle w:val="Emphasis"/>
                <w:rFonts w:asciiTheme="minorHAnsi" w:hAnsiTheme="minorHAnsi" w:cstheme="minorHAnsi"/>
                <w:sz w:val="20"/>
              </w:rPr>
              <w:t>E</w:t>
            </w:r>
            <w:r w:rsidRPr="003714CF">
              <w:rPr>
                <w:rStyle w:val="Emphasis"/>
                <w:rFonts w:asciiTheme="minorHAnsi" w:hAnsiTheme="minorHAnsi" w:cstheme="minorHAnsi"/>
                <w:sz w:val="20"/>
              </w:rPr>
              <w:t xml:space="preserve">thyl prop-2-enoate </w:t>
            </w:r>
          </w:p>
          <w:p w14:paraId="57C4E4E3" w14:textId="471F3682" w:rsidR="007754D1" w:rsidRPr="00443F0F" w:rsidRDefault="007754D1" w:rsidP="003714CF">
            <w:pPr>
              <w:pStyle w:val="ListParagraph"/>
              <w:numPr>
                <w:ilvl w:val="0"/>
                <w:numId w:val="35"/>
              </w:numPr>
              <w:spacing w:after="160" w:line="259" w:lineRule="auto"/>
              <w:ind w:left="720"/>
              <w:rPr>
                <w:rFonts w:asciiTheme="minorHAnsi" w:hAnsiTheme="minorHAnsi" w:cstheme="minorHAnsi"/>
                <w:i/>
                <w:iCs/>
                <w:sz w:val="20"/>
              </w:rPr>
            </w:pPr>
            <w:r w:rsidRPr="00443F0F">
              <w:rPr>
                <w:rStyle w:val="Emphasis"/>
                <w:rFonts w:asciiTheme="minorHAnsi" w:hAnsiTheme="minorHAnsi" w:cstheme="minorHAnsi"/>
                <w:sz w:val="20"/>
              </w:rPr>
              <w:t>Acrylic acid ethyl ester</w:t>
            </w:r>
          </w:p>
        </w:tc>
        <w:tc>
          <w:tcPr>
            <w:tcW w:w="3087" w:type="dxa"/>
            <w:tcBorders>
              <w:top w:val="single" w:sz="4" w:space="0" w:color="auto"/>
              <w:left w:val="single" w:sz="4" w:space="0" w:color="auto"/>
              <w:bottom w:val="single" w:sz="4" w:space="0" w:color="auto"/>
              <w:right w:val="single" w:sz="4" w:space="0" w:color="auto"/>
            </w:tcBorders>
          </w:tcPr>
          <w:p w14:paraId="378DACE9" w14:textId="77777777" w:rsidR="007754D1" w:rsidRPr="00443F0F" w:rsidRDefault="007754D1" w:rsidP="007754D1">
            <w:pPr>
              <w:rPr>
                <w:rFonts w:asciiTheme="minorHAnsi" w:hAnsiTheme="minorHAnsi" w:cstheme="minorHAnsi"/>
                <w:sz w:val="20"/>
              </w:rPr>
            </w:pPr>
            <w:r w:rsidRPr="00443F0F">
              <w:rPr>
                <w:rFonts w:asciiTheme="minorHAnsi" w:hAnsiTheme="minorHAnsi" w:cstheme="minorHAnsi"/>
                <w:sz w:val="20"/>
              </w:rPr>
              <w:t>Vinyl Chloride (75-01-4)</w:t>
            </w:r>
          </w:p>
          <w:p w14:paraId="512F3552" w14:textId="77777777" w:rsidR="007754D1" w:rsidRPr="00443F0F" w:rsidRDefault="007754D1" w:rsidP="00751248">
            <w:pPr>
              <w:pStyle w:val="ListParagraph"/>
              <w:numPr>
                <w:ilvl w:val="0"/>
                <w:numId w:val="35"/>
              </w:numPr>
              <w:spacing w:after="160" w:line="259" w:lineRule="auto"/>
              <w:ind w:left="720"/>
              <w:rPr>
                <w:rFonts w:asciiTheme="minorHAnsi" w:hAnsiTheme="minorHAnsi" w:cstheme="minorHAnsi"/>
                <w:i/>
                <w:iCs/>
                <w:sz w:val="20"/>
              </w:rPr>
            </w:pPr>
            <w:r w:rsidRPr="00443F0F">
              <w:rPr>
                <w:rStyle w:val="Emphasis"/>
                <w:rFonts w:asciiTheme="minorHAnsi" w:hAnsiTheme="minorHAnsi" w:cstheme="minorHAnsi"/>
                <w:sz w:val="20"/>
              </w:rPr>
              <w:t>Chloroethylene</w:t>
            </w:r>
          </w:p>
        </w:tc>
        <w:tc>
          <w:tcPr>
            <w:tcW w:w="3303" w:type="dxa"/>
            <w:tcBorders>
              <w:top w:val="single" w:sz="4" w:space="0" w:color="auto"/>
              <w:left w:val="single" w:sz="4" w:space="0" w:color="auto"/>
              <w:bottom w:val="single" w:sz="4" w:space="0" w:color="auto"/>
              <w:right w:val="single" w:sz="4" w:space="0" w:color="auto"/>
            </w:tcBorders>
          </w:tcPr>
          <w:p w14:paraId="1B1D59FE" w14:textId="77777777" w:rsidR="007754D1" w:rsidRPr="00443F0F" w:rsidRDefault="007754D1" w:rsidP="007754D1">
            <w:pPr>
              <w:rPr>
                <w:rFonts w:asciiTheme="minorHAnsi" w:hAnsiTheme="minorHAnsi" w:cstheme="minorHAnsi"/>
                <w:sz w:val="20"/>
              </w:rPr>
            </w:pPr>
          </w:p>
        </w:tc>
      </w:tr>
    </w:tbl>
    <w:p w14:paraId="4BE0769B" w14:textId="421B2773" w:rsidR="00A70DE1" w:rsidRPr="00F01953" w:rsidRDefault="00A70DE1" w:rsidP="00F01953">
      <w:pPr>
        <w:pStyle w:val="ListParagraph"/>
        <w:numPr>
          <w:ilvl w:val="0"/>
          <w:numId w:val="40"/>
        </w:numPr>
        <w:ind w:left="1080"/>
        <w:rPr>
          <w:rFonts w:asciiTheme="minorHAnsi" w:hAnsiTheme="minorHAnsi" w:cstheme="minorHAnsi"/>
          <w:sz w:val="20"/>
          <w:szCs w:val="20"/>
        </w:rPr>
      </w:pPr>
      <w:r w:rsidRPr="00F01953">
        <w:rPr>
          <w:rFonts w:asciiTheme="minorHAnsi" w:hAnsiTheme="minorHAnsi" w:cstheme="minorHAnsi"/>
          <w:sz w:val="20"/>
          <w:szCs w:val="20"/>
        </w:rPr>
        <w:t xml:space="preserve">Safe storage periods are given for an open container of each class of peroxidizable material. Unopened </w:t>
      </w:r>
    </w:p>
    <w:p w14:paraId="7D32FF2F" w14:textId="77777777" w:rsidR="00A70DE1" w:rsidRPr="00F01953" w:rsidRDefault="00A70DE1" w:rsidP="00F01953">
      <w:pPr>
        <w:ind w:left="660"/>
        <w:rPr>
          <w:rFonts w:asciiTheme="minorHAnsi" w:hAnsiTheme="minorHAnsi" w:cstheme="minorHAnsi"/>
          <w:sz w:val="20"/>
          <w:szCs w:val="20"/>
        </w:rPr>
      </w:pPr>
      <w:r w:rsidRPr="00F01953">
        <w:rPr>
          <w:rFonts w:asciiTheme="minorHAnsi" w:hAnsiTheme="minorHAnsi" w:cstheme="minorHAnsi"/>
          <w:sz w:val="20"/>
          <w:szCs w:val="20"/>
        </w:rPr>
        <w:t xml:space="preserve">containers from the manufacturer have a safe storage period of 12 months. </w:t>
      </w:r>
    </w:p>
    <w:p w14:paraId="287496FA" w14:textId="3DF103AE" w:rsidR="00A70DE1" w:rsidRPr="00F01953" w:rsidRDefault="00A70DE1" w:rsidP="00F01953">
      <w:pPr>
        <w:pStyle w:val="ListParagraph"/>
        <w:numPr>
          <w:ilvl w:val="0"/>
          <w:numId w:val="40"/>
        </w:numPr>
        <w:ind w:left="1080"/>
        <w:rPr>
          <w:rFonts w:asciiTheme="minorHAnsi" w:hAnsiTheme="minorHAnsi" w:cstheme="minorHAnsi"/>
          <w:sz w:val="20"/>
          <w:szCs w:val="20"/>
        </w:rPr>
      </w:pPr>
      <w:r w:rsidRPr="00F01953">
        <w:rPr>
          <w:rFonts w:asciiTheme="minorHAnsi" w:hAnsiTheme="minorHAnsi" w:cstheme="minorHAnsi"/>
          <w:sz w:val="20"/>
          <w:szCs w:val="20"/>
        </w:rPr>
        <w:t xml:space="preserve">When stored in liquid form these chemicals may form explosive levels of peroxides without concentration. </w:t>
      </w:r>
    </w:p>
    <w:p w14:paraId="1BD0B3B0" w14:textId="77777777" w:rsidR="00A70DE1" w:rsidRPr="00F01953" w:rsidRDefault="00A70DE1" w:rsidP="00F01953">
      <w:pPr>
        <w:ind w:left="660"/>
        <w:rPr>
          <w:rFonts w:asciiTheme="minorHAnsi" w:hAnsiTheme="minorHAnsi" w:cstheme="minorHAnsi"/>
          <w:sz w:val="20"/>
          <w:szCs w:val="20"/>
        </w:rPr>
      </w:pPr>
      <w:r w:rsidRPr="00F01953">
        <w:rPr>
          <w:rFonts w:asciiTheme="minorHAnsi" w:hAnsiTheme="minorHAnsi" w:cstheme="minorHAnsi"/>
          <w:sz w:val="20"/>
          <w:szCs w:val="20"/>
        </w:rPr>
        <w:t xml:space="preserve">When stored as a gas, these chemicals may autopolymerize as a result of peroxide accumulation. </w:t>
      </w:r>
    </w:p>
    <w:p w14:paraId="3F6BABED" w14:textId="24A95B19" w:rsidR="00A70DE1" w:rsidRPr="00F01953" w:rsidRDefault="00A70DE1" w:rsidP="00F01953">
      <w:pPr>
        <w:pStyle w:val="ListParagraph"/>
        <w:numPr>
          <w:ilvl w:val="0"/>
          <w:numId w:val="40"/>
        </w:numPr>
        <w:ind w:left="1080"/>
        <w:rPr>
          <w:rFonts w:asciiTheme="minorHAnsi" w:hAnsiTheme="minorHAnsi" w:cstheme="minorHAnsi"/>
          <w:sz w:val="20"/>
          <w:szCs w:val="20"/>
        </w:rPr>
      </w:pPr>
      <w:r w:rsidRPr="00F01953">
        <w:rPr>
          <w:rFonts w:asciiTheme="minorHAnsi" w:hAnsiTheme="minorHAnsi" w:cstheme="minorHAnsi"/>
          <w:sz w:val="20"/>
          <w:szCs w:val="20"/>
        </w:rPr>
        <w:t>If chemical from List C is inhibited, do not store under an inert atmosphere. Oxygen is required for inhibitor to function.</w:t>
      </w:r>
    </w:p>
    <w:p w14:paraId="6774478C" w14:textId="1CD84CBF" w:rsidR="007754D1" w:rsidRPr="00F01953" w:rsidRDefault="00A70DE1" w:rsidP="00F01953">
      <w:pPr>
        <w:pStyle w:val="ListParagraph"/>
        <w:numPr>
          <w:ilvl w:val="0"/>
          <w:numId w:val="40"/>
        </w:numPr>
        <w:ind w:left="1080"/>
        <w:rPr>
          <w:rFonts w:asciiTheme="minorHAnsi" w:hAnsiTheme="minorHAnsi" w:cstheme="minorHAnsi"/>
          <w:sz w:val="20"/>
          <w:szCs w:val="20"/>
        </w:rPr>
      </w:pPr>
      <w:r w:rsidRPr="00F01953">
        <w:rPr>
          <w:rFonts w:asciiTheme="minorHAnsi" w:hAnsiTheme="minorHAnsi" w:cstheme="minorHAnsi"/>
          <w:sz w:val="20"/>
          <w:szCs w:val="20"/>
        </w:rPr>
        <w:t>Uninhibited chemicals from List C have a safe storage period of 24 hours.</w:t>
      </w:r>
    </w:p>
    <w:p w14:paraId="66A01D92" w14:textId="77777777" w:rsidR="00751248" w:rsidRDefault="00751248" w:rsidP="00CC4A4F">
      <w:pPr>
        <w:jc w:val="both"/>
        <w:rPr>
          <w:rFonts w:asciiTheme="minorHAnsi" w:hAnsiTheme="minorHAnsi" w:cstheme="minorHAnsi"/>
          <w:szCs w:val="24"/>
        </w:rPr>
      </w:pPr>
    </w:p>
    <w:p w14:paraId="469A7678" w14:textId="57806765" w:rsidR="00CC4A4F" w:rsidRDefault="007B5739" w:rsidP="00CC4A4F">
      <w:pPr>
        <w:jc w:val="both"/>
        <w:rPr>
          <w:rFonts w:asciiTheme="minorHAnsi" w:hAnsiTheme="minorHAnsi" w:cstheme="minorHAnsi"/>
          <w:i/>
          <w:szCs w:val="24"/>
        </w:rPr>
      </w:pPr>
      <w:r>
        <w:rPr>
          <w:rFonts w:asciiTheme="minorHAnsi" w:hAnsiTheme="minorHAnsi" w:cstheme="minorHAnsi"/>
          <w:i/>
          <w:szCs w:val="24"/>
        </w:rPr>
        <w:t xml:space="preserve">        </w:t>
      </w:r>
      <w:r w:rsidR="00CC4A4F" w:rsidRPr="00443F0F">
        <w:rPr>
          <w:rFonts w:asciiTheme="minorHAnsi" w:hAnsiTheme="minorHAnsi" w:cstheme="minorHAnsi"/>
          <w:i/>
          <w:szCs w:val="24"/>
        </w:rPr>
        <w:t xml:space="preserve">Sources: Prudent Practices in the Laboratory, NAP 2011. </w:t>
      </w:r>
    </w:p>
    <w:p w14:paraId="21B1DDCE" w14:textId="427145FE" w:rsidR="004039CC" w:rsidRDefault="004039CC" w:rsidP="0058304B">
      <w:pPr>
        <w:pStyle w:val="BodyText"/>
        <w:rPr>
          <w:rFonts w:asciiTheme="minorHAnsi" w:hAnsiTheme="minorHAnsi" w:cstheme="minorHAnsi"/>
        </w:rPr>
      </w:pPr>
    </w:p>
    <w:p w14:paraId="0E970767" w14:textId="77777777" w:rsidR="009F4482" w:rsidRDefault="009F4482" w:rsidP="0058304B">
      <w:pPr>
        <w:pStyle w:val="BodyText"/>
        <w:rPr>
          <w:rFonts w:asciiTheme="minorHAnsi" w:hAnsiTheme="minorHAnsi" w:cstheme="minorHAnsi"/>
        </w:rPr>
      </w:pPr>
    </w:p>
    <w:p w14:paraId="30ECD04B" w14:textId="2330AF7D" w:rsidR="000748D1" w:rsidRPr="00D45C21" w:rsidRDefault="009F7679" w:rsidP="00FF6106">
      <w:pPr>
        <w:pStyle w:val="Heading2"/>
        <w:jc w:val="center"/>
        <w:rPr>
          <w:rFonts w:asciiTheme="minorHAnsi" w:hAnsiTheme="minorHAnsi" w:cstheme="minorHAnsi"/>
          <w:b/>
          <w:sz w:val="28"/>
          <w:szCs w:val="28"/>
        </w:rPr>
      </w:pPr>
      <w:bookmarkStart w:id="1" w:name="_Hazard_Controls"/>
      <w:bookmarkEnd w:id="1"/>
      <w:r w:rsidRPr="00FF6106">
        <w:rPr>
          <w:rFonts w:asciiTheme="minorHAnsi" w:hAnsiTheme="minorHAnsi" w:cstheme="minorHAnsi"/>
          <w:b/>
          <w:color w:val="auto"/>
          <w:sz w:val="28"/>
          <w:szCs w:val="28"/>
        </w:rPr>
        <w:t>Hazard Controls</w:t>
      </w:r>
    </w:p>
    <w:p w14:paraId="778A4B13" w14:textId="7438A9D6" w:rsidR="007B5739" w:rsidRPr="009F4482" w:rsidRDefault="009F4482" w:rsidP="009F4482">
      <w:pPr>
        <w:widowControl w:val="0"/>
        <w:tabs>
          <w:tab w:val="left" w:pos="901"/>
        </w:tabs>
        <w:autoSpaceDE w:val="0"/>
        <w:autoSpaceDN w:val="0"/>
        <w:spacing w:line="237" w:lineRule="auto"/>
        <w:ind w:right="202"/>
        <w:jc w:val="both"/>
        <w:rPr>
          <w:rFonts w:asciiTheme="minorHAnsi" w:hAnsiTheme="minorHAnsi" w:cstheme="minorHAnsi"/>
          <w:i/>
        </w:rPr>
      </w:pPr>
      <w:r>
        <w:rPr>
          <w:rFonts w:asciiTheme="minorHAnsi" w:hAnsiTheme="minorHAnsi" w:cstheme="minorHAnsi"/>
          <w:i/>
        </w:rPr>
        <w:t xml:space="preserve">   </w:t>
      </w:r>
      <w:r w:rsidR="007B5739" w:rsidRPr="009F4482">
        <w:rPr>
          <w:rFonts w:asciiTheme="minorHAnsi" w:hAnsiTheme="minorHAnsi" w:cstheme="minorHAnsi"/>
          <w:i/>
        </w:rPr>
        <w:t>Plan and Preparation for use</w:t>
      </w:r>
    </w:p>
    <w:p w14:paraId="0F6F0620" w14:textId="77777777" w:rsidR="007B5739" w:rsidRPr="006E27D1" w:rsidRDefault="007B5739" w:rsidP="007B5739">
      <w:pPr>
        <w:pStyle w:val="ListParagraph"/>
        <w:widowControl w:val="0"/>
        <w:numPr>
          <w:ilvl w:val="1"/>
          <w:numId w:val="3"/>
        </w:numPr>
        <w:tabs>
          <w:tab w:val="left" w:pos="901"/>
        </w:tabs>
        <w:autoSpaceDE w:val="0"/>
        <w:autoSpaceDN w:val="0"/>
        <w:ind w:left="1958" w:right="200"/>
        <w:contextualSpacing w:val="0"/>
        <w:jc w:val="both"/>
        <w:rPr>
          <w:rFonts w:asciiTheme="minorHAnsi" w:hAnsiTheme="minorHAnsi" w:cstheme="minorHAnsi"/>
        </w:rPr>
      </w:pPr>
      <w:r w:rsidRPr="006E27D1">
        <w:rPr>
          <w:rFonts w:asciiTheme="minorHAnsi" w:hAnsiTheme="minorHAnsi" w:cstheme="minorHAnsi"/>
        </w:rPr>
        <w:t xml:space="preserve">Eliminate or substitute for a less hazardous material when possible. </w:t>
      </w:r>
    </w:p>
    <w:p w14:paraId="314AB498" w14:textId="77777777" w:rsidR="007B5739" w:rsidRDefault="007B5739" w:rsidP="007B5739">
      <w:pPr>
        <w:pStyle w:val="ListParagraph"/>
        <w:widowControl w:val="0"/>
        <w:numPr>
          <w:ilvl w:val="1"/>
          <w:numId w:val="3"/>
        </w:numPr>
        <w:tabs>
          <w:tab w:val="left" w:pos="901"/>
        </w:tabs>
        <w:autoSpaceDE w:val="0"/>
        <w:autoSpaceDN w:val="0"/>
        <w:ind w:left="1958" w:right="200"/>
        <w:contextualSpacing w:val="0"/>
        <w:jc w:val="both"/>
        <w:rPr>
          <w:rFonts w:asciiTheme="minorHAnsi" w:hAnsiTheme="minorHAnsi" w:cstheme="minorHAnsi"/>
        </w:rPr>
      </w:pPr>
      <w:r w:rsidRPr="006E27D1">
        <w:rPr>
          <w:rFonts w:asciiTheme="minorHAnsi" w:hAnsiTheme="minorHAnsi" w:cstheme="minorHAnsi"/>
        </w:rPr>
        <w:t xml:space="preserve">Design your experiment to use the least amount of material possible to achieve the desired result. </w:t>
      </w:r>
    </w:p>
    <w:p w14:paraId="49FFC70B" w14:textId="77777777" w:rsidR="007B5739" w:rsidRDefault="007B5739" w:rsidP="007B5739">
      <w:pPr>
        <w:pStyle w:val="ListParagraph"/>
        <w:widowControl w:val="0"/>
        <w:numPr>
          <w:ilvl w:val="1"/>
          <w:numId w:val="3"/>
        </w:numPr>
        <w:tabs>
          <w:tab w:val="left" w:pos="901"/>
        </w:tabs>
        <w:autoSpaceDE w:val="0"/>
        <w:autoSpaceDN w:val="0"/>
        <w:ind w:left="1958" w:right="200"/>
        <w:jc w:val="both"/>
        <w:rPr>
          <w:rFonts w:asciiTheme="minorHAnsi" w:hAnsiTheme="minorHAnsi" w:cstheme="minorHAnsi"/>
        </w:rPr>
      </w:pPr>
      <w:r w:rsidRPr="00E13FD7">
        <w:rPr>
          <w:rFonts w:asciiTheme="minorHAnsi" w:hAnsiTheme="minorHAnsi" w:cstheme="minorHAnsi"/>
        </w:rPr>
        <w:t xml:space="preserve">Read the relevant Safety Data Sheets (SDS), technical bulletins, and guidance documents to understand how to mitigate the hazards. The SDS must be reviewed before using an unfamiliar chemical and periodically as a reminder. </w:t>
      </w:r>
    </w:p>
    <w:p w14:paraId="60FDF336" w14:textId="0C605C61" w:rsidR="007B5739" w:rsidRPr="007B5739" w:rsidRDefault="007B5739" w:rsidP="007B5739">
      <w:pPr>
        <w:pStyle w:val="ListParagraph"/>
        <w:widowControl w:val="0"/>
        <w:numPr>
          <w:ilvl w:val="1"/>
          <w:numId w:val="3"/>
        </w:numPr>
        <w:tabs>
          <w:tab w:val="left" w:pos="901"/>
        </w:tabs>
        <w:autoSpaceDE w:val="0"/>
        <w:autoSpaceDN w:val="0"/>
        <w:ind w:left="1958" w:right="200"/>
        <w:jc w:val="both"/>
        <w:rPr>
          <w:rFonts w:asciiTheme="minorHAnsi" w:hAnsiTheme="minorHAnsi" w:cstheme="minorHAnsi"/>
        </w:rPr>
      </w:pPr>
      <w:r w:rsidRPr="007B5739">
        <w:rPr>
          <w:rFonts w:asciiTheme="minorHAnsi" w:hAnsiTheme="minorHAnsi" w:cstheme="minorHAnsi"/>
        </w:rPr>
        <w:t xml:space="preserve">Review Standard for Storing &amp; Utilizing Peroxidizable Organic Chemicals (Lawrence Livermore National Laboratory – 1999) at the following link. </w:t>
      </w:r>
      <w:hyperlink r:id="rId16" w:history="1">
        <w:r w:rsidRPr="007B5739">
          <w:rPr>
            <w:rStyle w:val="Hyperlink"/>
            <w:rFonts w:asciiTheme="minorHAnsi" w:hAnsiTheme="minorHAnsi" w:cstheme="minorHAnsi"/>
            <w:shd w:val="clear" w:color="auto" w:fill="FFFFFF"/>
          </w:rPr>
          <w:t>https://e-reports-ext.llnl.gov/pdf/235232.pdf</w:t>
        </w:r>
      </w:hyperlink>
    </w:p>
    <w:p w14:paraId="672A055A" w14:textId="77777777" w:rsidR="007B5739" w:rsidRPr="00E07C4E" w:rsidRDefault="007B5739" w:rsidP="007B5739">
      <w:pPr>
        <w:pStyle w:val="ListParagraph"/>
        <w:widowControl w:val="0"/>
        <w:numPr>
          <w:ilvl w:val="1"/>
          <w:numId w:val="3"/>
        </w:numPr>
        <w:tabs>
          <w:tab w:val="left" w:pos="901"/>
        </w:tabs>
        <w:autoSpaceDE w:val="0"/>
        <w:autoSpaceDN w:val="0"/>
        <w:ind w:left="1958" w:right="200"/>
        <w:jc w:val="both"/>
        <w:rPr>
          <w:rFonts w:asciiTheme="minorHAnsi" w:hAnsiTheme="minorHAnsi" w:cstheme="minorHAnsi"/>
        </w:rPr>
      </w:pPr>
      <w:r w:rsidRPr="00E13FD7">
        <w:rPr>
          <w:rFonts w:asciiTheme="minorHAnsi" w:hAnsiTheme="minorHAnsi" w:cstheme="minorHAnsi"/>
        </w:rPr>
        <w:t>Perform a hazard analysis and identify the potential failures or weak points in your experimental design. Be prepared to handle accidents.</w:t>
      </w:r>
    </w:p>
    <w:p w14:paraId="521C4162" w14:textId="77777777" w:rsidR="007B5739" w:rsidRPr="006E27D1" w:rsidRDefault="007B5739" w:rsidP="007B5739">
      <w:pPr>
        <w:pStyle w:val="ListParagraph"/>
        <w:widowControl w:val="0"/>
        <w:numPr>
          <w:ilvl w:val="1"/>
          <w:numId w:val="3"/>
        </w:numPr>
        <w:tabs>
          <w:tab w:val="left" w:pos="901"/>
        </w:tabs>
        <w:autoSpaceDE w:val="0"/>
        <w:autoSpaceDN w:val="0"/>
        <w:ind w:left="1958" w:right="200"/>
        <w:contextualSpacing w:val="0"/>
        <w:jc w:val="both"/>
        <w:rPr>
          <w:rFonts w:asciiTheme="minorHAnsi" w:hAnsiTheme="minorHAnsi" w:cstheme="minorHAnsi"/>
        </w:rPr>
      </w:pPr>
      <w:r w:rsidRPr="006E27D1">
        <w:rPr>
          <w:rFonts w:asciiTheme="minorHAnsi" w:hAnsiTheme="minorHAnsi" w:cstheme="minorHAnsi"/>
        </w:rPr>
        <w:t xml:space="preserve">Do not exceed the scale of procedures specified in Protocol/Procedure section without approval of the PI. </w:t>
      </w:r>
    </w:p>
    <w:p w14:paraId="210537D3" w14:textId="77777777" w:rsidR="007B5739" w:rsidRPr="006E27D1" w:rsidRDefault="007B5739" w:rsidP="007B5739">
      <w:pPr>
        <w:pStyle w:val="ListParagraph"/>
        <w:widowControl w:val="0"/>
        <w:numPr>
          <w:ilvl w:val="1"/>
          <w:numId w:val="3"/>
        </w:numPr>
        <w:tabs>
          <w:tab w:val="left" w:pos="901"/>
        </w:tabs>
        <w:autoSpaceDE w:val="0"/>
        <w:autoSpaceDN w:val="0"/>
        <w:ind w:left="1958" w:right="200"/>
        <w:contextualSpacing w:val="0"/>
        <w:jc w:val="both"/>
        <w:rPr>
          <w:rFonts w:asciiTheme="minorHAnsi" w:hAnsiTheme="minorHAnsi" w:cstheme="minorHAnsi"/>
        </w:rPr>
      </w:pPr>
      <w:r w:rsidRPr="006E27D1">
        <w:rPr>
          <w:rFonts w:asciiTheme="minorHAnsi" w:hAnsiTheme="minorHAnsi" w:cstheme="minorHAnsi"/>
        </w:rPr>
        <w:t xml:space="preserve">Verify your experimental set-up and procedure prior to use. </w:t>
      </w:r>
    </w:p>
    <w:p w14:paraId="603B70B8" w14:textId="77777777" w:rsidR="007B5739" w:rsidRPr="003C5560" w:rsidRDefault="007B5739" w:rsidP="007B5739">
      <w:pPr>
        <w:pStyle w:val="ListParagraph"/>
        <w:widowControl w:val="0"/>
        <w:numPr>
          <w:ilvl w:val="1"/>
          <w:numId w:val="3"/>
        </w:numPr>
        <w:tabs>
          <w:tab w:val="left" w:pos="901"/>
        </w:tabs>
        <w:autoSpaceDE w:val="0"/>
        <w:autoSpaceDN w:val="0"/>
        <w:spacing w:line="237" w:lineRule="auto"/>
        <w:ind w:left="1958" w:right="202"/>
        <w:contextualSpacing w:val="0"/>
        <w:jc w:val="both"/>
        <w:rPr>
          <w:rFonts w:asciiTheme="minorHAnsi" w:hAnsiTheme="minorHAnsi" w:cstheme="minorHAnsi"/>
        </w:rPr>
      </w:pPr>
      <w:r w:rsidRPr="006E27D1">
        <w:rPr>
          <w:rFonts w:asciiTheme="minorHAnsi" w:hAnsiTheme="minorHAnsi" w:cstheme="minorHAnsi"/>
        </w:rPr>
        <w:t>Know the location of the nearest eyewash, safety shower and fire extinguisher before beginning work.</w:t>
      </w:r>
    </w:p>
    <w:p w14:paraId="63601F3A" w14:textId="77777777" w:rsidR="007B5739" w:rsidRDefault="007B5739" w:rsidP="007B5739">
      <w:pPr>
        <w:pStyle w:val="BodyText"/>
        <w:ind w:left="120" w:right="198"/>
        <w:jc w:val="both"/>
        <w:rPr>
          <w:rFonts w:asciiTheme="minorHAnsi" w:hAnsiTheme="minorHAnsi" w:cstheme="minorHAnsi"/>
        </w:rPr>
      </w:pPr>
    </w:p>
    <w:p w14:paraId="799AF2D9" w14:textId="6B6936CC" w:rsidR="007B5739" w:rsidRPr="009F4482" w:rsidRDefault="009F4482" w:rsidP="009F4482">
      <w:pPr>
        <w:widowControl w:val="0"/>
        <w:tabs>
          <w:tab w:val="left" w:pos="901"/>
        </w:tabs>
        <w:autoSpaceDE w:val="0"/>
        <w:autoSpaceDN w:val="0"/>
        <w:spacing w:line="237" w:lineRule="auto"/>
        <w:ind w:right="202"/>
        <w:jc w:val="both"/>
        <w:rPr>
          <w:rFonts w:asciiTheme="minorHAnsi" w:hAnsiTheme="minorHAnsi" w:cstheme="minorHAnsi"/>
          <w:i/>
        </w:rPr>
      </w:pPr>
      <w:r>
        <w:rPr>
          <w:rFonts w:asciiTheme="minorHAnsi" w:hAnsiTheme="minorHAnsi" w:cstheme="minorHAnsi"/>
          <w:i/>
        </w:rPr>
        <w:t xml:space="preserve">   </w:t>
      </w:r>
      <w:r w:rsidR="007B5739" w:rsidRPr="009F4482">
        <w:rPr>
          <w:rFonts w:asciiTheme="minorHAnsi" w:hAnsiTheme="minorHAnsi" w:cstheme="minorHAnsi"/>
          <w:i/>
        </w:rPr>
        <w:t>Engineering Controls</w:t>
      </w:r>
    </w:p>
    <w:p w14:paraId="0A922BF5" w14:textId="77777777" w:rsidR="00F37B5F" w:rsidRPr="00F37B5F" w:rsidRDefault="00F37B5F" w:rsidP="00F37B5F">
      <w:pPr>
        <w:pStyle w:val="ListParagraph"/>
        <w:numPr>
          <w:ilvl w:val="0"/>
          <w:numId w:val="47"/>
        </w:numPr>
        <w:rPr>
          <w:rFonts w:asciiTheme="minorHAnsi" w:hAnsiTheme="minorHAnsi" w:cstheme="minorHAnsi"/>
        </w:rPr>
      </w:pPr>
      <w:r w:rsidRPr="00F37B5F">
        <w:rPr>
          <w:rFonts w:asciiTheme="minorHAnsi" w:hAnsiTheme="minorHAnsi" w:cstheme="minorHAnsi"/>
        </w:rPr>
        <w:t>Work with Peroxide Forming chemicals should be done in a properly functioning chemical fume hood.</w:t>
      </w:r>
    </w:p>
    <w:p w14:paraId="24159CFD" w14:textId="77777777" w:rsidR="007B5739" w:rsidRDefault="007B5739" w:rsidP="007B5739">
      <w:pPr>
        <w:pStyle w:val="ListParagraph"/>
        <w:widowControl w:val="0"/>
        <w:numPr>
          <w:ilvl w:val="1"/>
          <w:numId w:val="3"/>
        </w:numPr>
        <w:tabs>
          <w:tab w:val="left" w:pos="901"/>
        </w:tabs>
        <w:autoSpaceDE w:val="0"/>
        <w:autoSpaceDN w:val="0"/>
        <w:spacing w:line="237" w:lineRule="auto"/>
        <w:ind w:left="1958" w:right="202"/>
        <w:contextualSpacing w:val="0"/>
        <w:jc w:val="both"/>
        <w:rPr>
          <w:rFonts w:asciiTheme="minorHAnsi" w:hAnsiTheme="minorHAnsi" w:cstheme="minorHAnsi"/>
        </w:rPr>
      </w:pPr>
      <w:r>
        <w:rPr>
          <w:rFonts w:asciiTheme="minorHAnsi" w:hAnsiTheme="minorHAnsi" w:cstheme="minorHAnsi"/>
        </w:rPr>
        <w:t xml:space="preserve">Ensure Safety Showers/Eye Washes (SS/EW) nearby and in working order. </w:t>
      </w:r>
    </w:p>
    <w:p w14:paraId="2E7CDACB" w14:textId="5A042C07" w:rsidR="007B5739" w:rsidRPr="007B5739" w:rsidRDefault="007B5739" w:rsidP="007B5739">
      <w:pPr>
        <w:widowControl w:val="0"/>
        <w:tabs>
          <w:tab w:val="left" w:pos="901"/>
        </w:tabs>
        <w:autoSpaceDE w:val="0"/>
        <w:autoSpaceDN w:val="0"/>
        <w:spacing w:line="237" w:lineRule="auto"/>
        <w:ind w:right="202"/>
        <w:jc w:val="both"/>
        <w:rPr>
          <w:rFonts w:asciiTheme="minorHAnsi" w:hAnsiTheme="minorHAnsi" w:cstheme="minorHAnsi"/>
        </w:rPr>
      </w:pPr>
    </w:p>
    <w:p w14:paraId="06E25785" w14:textId="748DB260" w:rsidR="007B5739" w:rsidRPr="009F4482" w:rsidRDefault="009F4482" w:rsidP="009F4482">
      <w:pPr>
        <w:widowControl w:val="0"/>
        <w:tabs>
          <w:tab w:val="left" w:pos="901"/>
        </w:tabs>
        <w:autoSpaceDE w:val="0"/>
        <w:autoSpaceDN w:val="0"/>
        <w:spacing w:line="237" w:lineRule="auto"/>
        <w:ind w:right="202"/>
        <w:jc w:val="both"/>
        <w:rPr>
          <w:rFonts w:asciiTheme="minorHAnsi" w:hAnsiTheme="minorHAnsi" w:cstheme="minorHAnsi"/>
          <w:i/>
        </w:rPr>
      </w:pPr>
      <w:r>
        <w:rPr>
          <w:rFonts w:asciiTheme="minorHAnsi" w:hAnsiTheme="minorHAnsi" w:cstheme="minorHAnsi"/>
          <w:i/>
        </w:rPr>
        <w:t xml:space="preserve">    </w:t>
      </w:r>
      <w:r w:rsidR="007B5739" w:rsidRPr="009F4482">
        <w:rPr>
          <w:rFonts w:asciiTheme="minorHAnsi" w:hAnsiTheme="minorHAnsi" w:cstheme="minorHAnsi"/>
          <w:i/>
        </w:rPr>
        <w:t>Handling &amp; Storage Precautions</w:t>
      </w:r>
    </w:p>
    <w:p w14:paraId="0A9B806B" w14:textId="7921452E" w:rsidR="007B5739" w:rsidRPr="00AC5A0B" w:rsidRDefault="007B5739" w:rsidP="00AC5A0B">
      <w:pPr>
        <w:pStyle w:val="ListParagraph"/>
        <w:numPr>
          <w:ilvl w:val="1"/>
          <w:numId w:val="3"/>
        </w:numPr>
        <w:rPr>
          <w:rFonts w:asciiTheme="minorHAnsi" w:hAnsiTheme="minorHAnsi" w:cstheme="minorHAnsi"/>
        </w:rPr>
      </w:pPr>
      <w:r w:rsidRPr="00AC5A0B">
        <w:rPr>
          <w:rFonts w:asciiTheme="minorHAnsi" w:hAnsiTheme="minorHAnsi" w:cstheme="minorHAnsi"/>
          <w:b/>
          <w:u w:val="single"/>
        </w:rPr>
        <w:t>Label</w:t>
      </w:r>
      <w:r w:rsidRPr="00AC5A0B">
        <w:rPr>
          <w:rFonts w:asciiTheme="minorHAnsi" w:hAnsiTheme="minorHAnsi" w:cstheme="minorHAnsi"/>
        </w:rPr>
        <w:t xml:space="preserve"> the container with the date it was received and the date it was opened.  If tested for peroxides, note the date it was tested. </w:t>
      </w:r>
    </w:p>
    <w:p w14:paraId="5776C27E" w14:textId="301E0466" w:rsidR="003C2C6A" w:rsidRPr="007B5739" w:rsidRDefault="00241B96" w:rsidP="007B5739">
      <w:pPr>
        <w:pStyle w:val="ListParagraph"/>
        <w:widowControl w:val="0"/>
        <w:numPr>
          <w:ilvl w:val="1"/>
          <w:numId w:val="3"/>
        </w:numPr>
        <w:tabs>
          <w:tab w:val="left" w:pos="901"/>
        </w:tabs>
        <w:autoSpaceDE w:val="0"/>
        <w:autoSpaceDN w:val="0"/>
        <w:ind w:right="200"/>
        <w:jc w:val="both"/>
        <w:rPr>
          <w:rFonts w:asciiTheme="minorHAnsi" w:hAnsiTheme="minorHAnsi" w:cstheme="minorHAnsi"/>
        </w:rPr>
      </w:pPr>
      <w:r w:rsidRPr="007B5739">
        <w:rPr>
          <w:rFonts w:asciiTheme="minorHAnsi" w:hAnsiTheme="minorHAnsi" w:cstheme="minorHAnsi"/>
          <w:b/>
          <w:bCs/>
          <w:u w:val="single"/>
        </w:rPr>
        <w:t>Inspect</w:t>
      </w:r>
      <w:r w:rsidRPr="007B5739">
        <w:rPr>
          <w:rFonts w:asciiTheme="minorHAnsi" w:hAnsiTheme="minorHAnsi" w:cstheme="minorHAnsi"/>
        </w:rPr>
        <w:t xml:space="preserve"> your chemical inventory on a regular basis (put your eyes on every container). </w:t>
      </w:r>
    </w:p>
    <w:p w14:paraId="02102F79" w14:textId="77777777" w:rsidR="003C2C6A" w:rsidRPr="009F4482" w:rsidRDefault="00241B96" w:rsidP="007B5739">
      <w:pPr>
        <w:pStyle w:val="ListParagraph"/>
        <w:widowControl w:val="0"/>
        <w:numPr>
          <w:ilvl w:val="2"/>
          <w:numId w:val="43"/>
        </w:numPr>
        <w:tabs>
          <w:tab w:val="left" w:pos="901"/>
        </w:tabs>
        <w:autoSpaceDE w:val="0"/>
        <w:autoSpaceDN w:val="0"/>
        <w:ind w:right="200"/>
        <w:contextualSpacing w:val="0"/>
        <w:jc w:val="both"/>
        <w:rPr>
          <w:rFonts w:asciiTheme="minorHAnsi" w:hAnsiTheme="minorHAnsi" w:cstheme="minorHAnsi"/>
          <w:color w:val="FF0000"/>
        </w:rPr>
      </w:pPr>
      <w:r w:rsidRPr="009F4482">
        <w:rPr>
          <w:rFonts w:asciiTheme="minorHAnsi" w:hAnsiTheme="minorHAnsi" w:cstheme="minorHAnsi"/>
          <w:iCs/>
          <w:color w:val="FF0000"/>
        </w:rPr>
        <w:t>Check the lab for peroxide formers.</w:t>
      </w:r>
    </w:p>
    <w:p w14:paraId="41F9E450" w14:textId="77777777" w:rsidR="003C2C6A" w:rsidRPr="009F4482" w:rsidRDefault="00241B96" w:rsidP="007B5739">
      <w:pPr>
        <w:pStyle w:val="ListParagraph"/>
        <w:widowControl w:val="0"/>
        <w:numPr>
          <w:ilvl w:val="2"/>
          <w:numId w:val="43"/>
        </w:numPr>
        <w:tabs>
          <w:tab w:val="left" w:pos="901"/>
        </w:tabs>
        <w:autoSpaceDE w:val="0"/>
        <w:autoSpaceDN w:val="0"/>
        <w:ind w:right="200"/>
        <w:contextualSpacing w:val="0"/>
        <w:jc w:val="both"/>
        <w:rPr>
          <w:rFonts w:asciiTheme="minorHAnsi" w:hAnsiTheme="minorHAnsi" w:cstheme="minorHAnsi"/>
          <w:color w:val="FF0000"/>
        </w:rPr>
      </w:pPr>
      <w:r w:rsidRPr="009F4482">
        <w:rPr>
          <w:rFonts w:asciiTheme="minorHAnsi" w:hAnsiTheme="minorHAnsi" w:cstheme="minorHAnsi"/>
          <w:iCs/>
          <w:color w:val="FF0000"/>
        </w:rPr>
        <w:t xml:space="preserve">Routinely test peroxide formers. </w:t>
      </w:r>
    </w:p>
    <w:p w14:paraId="2AB8A31D" w14:textId="77777777" w:rsidR="003C2C6A" w:rsidRPr="009F4482" w:rsidRDefault="00241B96" w:rsidP="007B5739">
      <w:pPr>
        <w:pStyle w:val="ListParagraph"/>
        <w:widowControl w:val="0"/>
        <w:numPr>
          <w:ilvl w:val="2"/>
          <w:numId w:val="43"/>
        </w:numPr>
        <w:tabs>
          <w:tab w:val="left" w:pos="901"/>
        </w:tabs>
        <w:autoSpaceDE w:val="0"/>
        <w:autoSpaceDN w:val="0"/>
        <w:ind w:right="200"/>
        <w:contextualSpacing w:val="0"/>
        <w:jc w:val="both"/>
        <w:rPr>
          <w:rFonts w:asciiTheme="minorHAnsi" w:hAnsiTheme="minorHAnsi" w:cstheme="minorHAnsi"/>
          <w:color w:val="FF0000"/>
        </w:rPr>
      </w:pPr>
      <w:r w:rsidRPr="009F4482">
        <w:rPr>
          <w:rFonts w:asciiTheme="minorHAnsi" w:hAnsiTheme="minorHAnsi" w:cstheme="minorHAnsi"/>
          <w:iCs/>
          <w:color w:val="FF0000"/>
        </w:rPr>
        <w:t>Properly inventory peroxide formers with receipt date.</w:t>
      </w:r>
    </w:p>
    <w:p w14:paraId="2213BCF9" w14:textId="6E93101D" w:rsidR="00AC5A0B" w:rsidRPr="009F4482" w:rsidRDefault="00241B96" w:rsidP="00AC5A0B">
      <w:pPr>
        <w:pStyle w:val="ListParagraph"/>
        <w:numPr>
          <w:ilvl w:val="2"/>
          <w:numId w:val="43"/>
        </w:numPr>
        <w:rPr>
          <w:rFonts w:asciiTheme="minorHAnsi" w:hAnsiTheme="minorHAnsi" w:cstheme="minorHAnsi"/>
          <w:iCs/>
          <w:color w:val="FF0000"/>
        </w:rPr>
      </w:pPr>
      <w:r w:rsidRPr="009F4482">
        <w:rPr>
          <w:rFonts w:asciiTheme="minorHAnsi" w:hAnsiTheme="minorHAnsi" w:cstheme="minorHAnsi"/>
          <w:iCs/>
          <w:color w:val="FF0000"/>
        </w:rPr>
        <w:t>Dispose all peroxide formers and other highly reactive chemicals by expiration dates (whether or not they have been opened).</w:t>
      </w:r>
      <w:r w:rsidR="00AC5A0B" w:rsidRPr="009F4482">
        <w:rPr>
          <w:rFonts w:asciiTheme="minorHAnsi" w:hAnsiTheme="minorHAnsi" w:cstheme="minorHAnsi"/>
          <w:iCs/>
          <w:color w:val="FF0000"/>
        </w:rPr>
        <w:t xml:space="preserve"> Time Limited Material Labels can be found at the link: </w:t>
      </w:r>
      <w:hyperlink r:id="rId17" w:history="1">
        <w:r w:rsidR="00AC5A0B" w:rsidRPr="009F4482">
          <w:rPr>
            <w:rStyle w:val="Hyperlink"/>
            <w:rFonts w:asciiTheme="minorHAnsi" w:hAnsiTheme="minorHAnsi" w:cstheme="minorHAnsi"/>
            <w:iCs/>
            <w:color w:val="FF0000"/>
          </w:rPr>
          <w:t>https://uh.edu/ehs/waste-management/labels/</w:t>
        </w:r>
      </w:hyperlink>
      <w:r w:rsidR="00AC5A0B" w:rsidRPr="009F4482">
        <w:rPr>
          <w:rFonts w:asciiTheme="minorHAnsi" w:hAnsiTheme="minorHAnsi" w:cstheme="minorHAnsi"/>
          <w:iCs/>
          <w:color w:val="FF0000"/>
        </w:rPr>
        <w:t xml:space="preserve">. </w:t>
      </w:r>
    </w:p>
    <w:p w14:paraId="6C7491A4" w14:textId="7D6CCD8F" w:rsidR="007B5739" w:rsidRDefault="00241B96" w:rsidP="007B5739">
      <w:pPr>
        <w:pStyle w:val="ListParagraph"/>
        <w:widowControl w:val="0"/>
        <w:numPr>
          <w:ilvl w:val="0"/>
          <w:numId w:val="44"/>
        </w:numPr>
        <w:tabs>
          <w:tab w:val="left" w:pos="901"/>
        </w:tabs>
        <w:autoSpaceDE w:val="0"/>
        <w:autoSpaceDN w:val="0"/>
        <w:ind w:right="200"/>
        <w:jc w:val="both"/>
        <w:rPr>
          <w:rFonts w:asciiTheme="minorHAnsi" w:hAnsiTheme="minorHAnsi" w:cstheme="minorHAnsi"/>
        </w:rPr>
      </w:pPr>
      <w:r w:rsidRPr="007B5739">
        <w:rPr>
          <w:rFonts w:asciiTheme="minorHAnsi" w:hAnsiTheme="minorHAnsi" w:cstheme="minorHAnsi"/>
          <w:b/>
          <w:bCs/>
          <w:u w:val="single"/>
        </w:rPr>
        <w:t>Take prompt action</w:t>
      </w:r>
      <w:r w:rsidRPr="007B5739">
        <w:rPr>
          <w:rFonts w:asciiTheme="minorHAnsi" w:hAnsiTheme="minorHAnsi" w:cstheme="minorHAnsi"/>
        </w:rPr>
        <w:t xml:space="preserve"> if you discover a degraded or suspicious container (e.g. solvent discoloration, crystal or solid formation, bottle/cap/label degradation, etc.). Inform PI and EHS</w:t>
      </w:r>
      <w:r w:rsidR="00D20C4B">
        <w:rPr>
          <w:rFonts w:asciiTheme="minorHAnsi" w:hAnsiTheme="minorHAnsi" w:cstheme="minorHAnsi"/>
        </w:rPr>
        <w:t xml:space="preserve"> at </w:t>
      </w:r>
      <w:hyperlink r:id="rId18" w:history="1">
        <w:r w:rsidR="00D20C4B" w:rsidRPr="008B44EE">
          <w:rPr>
            <w:rStyle w:val="Hyperlink"/>
            <w:rFonts w:asciiTheme="minorHAnsi" w:hAnsiTheme="minorHAnsi" w:cstheme="minorHAnsi"/>
          </w:rPr>
          <w:t>ehs@uh.edu</w:t>
        </w:r>
      </w:hyperlink>
      <w:r w:rsidR="00D20C4B">
        <w:rPr>
          <w:rFonts w:asciiTheme="minorHAnsi" w:hAnsiTheme="minorHAnsi" w:cstheme="minorHAnsi"/>
        </w:rPr>
        <w:t xml:space="preserve"> or call 713-743-5858</w:t>
      </w:r>
      <w:r w:rsidRPr="007B5739">
        <w:rPr>
          <w:rFonts w:asciiTheme="minorHAnsi" w:hAnsiTheme="minorHAnsi" w:cstheme="minorHAnsi"/>
        </w:rPr>
        <w:t>.</w:t>
      </w:r>
    </w:p>
    <w:p w14:paraId="09227176" w14:textId="31AD9973" w:rsidR="003C2C6A" w:rsidRDefault="00241B96" w:rsidP="007B5739">
      <w:pPr>
        <w:pStyle w:val="ListParagraph"/>
        <w:widowControl w:val="0"/>
        <w:numPr>
          <w:ilvl w:val="0"/>
          <w:numId w:val="44"/>
        </w:numPr>
        <w:tabs>
          <w:tab w:val="left" w:pos="901"/>
        </w:tabs>
        <w:autoSpaceDE w:val="0"/>
        <w:autoSpaceDN w:val="0"/>
        <w:ind w:right="200"/>
        <w:jc w:val="both"/>
        <w:rPr>
          <w:rFonts w:asciiTheme="minorHAnsi" w:hAnsiTheme="minorHAnsi" w:cstheme="minorHAnsi"/>
        </w:rPr>
      </w:pPr>
      <w:r w:rsidRPr="007B5739">
        <w:rPr>
          <w:rFonts w:asciiTheme="minorHAnsi" w:hAnsiTheme="minorHAnsi" w:cstheme="minorHAnsi"/>
          <w:b/>
          <w:bCs/>
          <w:u w:val="single"/>
        </w:rPr>
        <w:t xml:space="preserve">Close out labs in a timely manner </w:t>
      </w:r>
      <w:r w:rsidRPr="007B5739">
        <w:rPr>
          <w:rFonts w:asciiTheme="minorHAnsi" w:hAnsiTheme="minorHAnsi" w:cstheme="minorHAnsi"/>
        </w:rPr>
        <w:t xml:space="preserve">and never donate expired chemicals to other labs. </w:t>
      </w:r>
    </w:p>
    <w:p w14:paraId="6BE49B2E" w14:textId="77777777" w:rsidR="00EA7516" w:rsidRPr="00EA7516" w:rsidRDefault="00EA7516" w:rsidP="00EA7516">
      <w:pPr>
        <w:widowControl w:val="0"/>
        <w:tabs>
          <w:tab w:val="left" w:pos="901"/>
        </w:tabs>
        <w:autoSpaceDE w:val="0"/>
        <w:autoSpaceDN w:val="0"/>
        <w:ind w:right="200"/>
        <w:jc w:val="both"/>
        <w:rPr>
          <w:rFonts w:asciiTheme="minorHAnsi" w:hAnsiTheme="minorHAnsi" w:cstheme="minorHAnsi"/>
        </w:rPr>
      </w:pPr>
    </w:p>
    <w:p w14:paraId="17B45A79" w14:textId="77777777" w:rsidR="00EA7516" w:rsidRPr="00CC4A4F" w:rsidRDefault="00EA7516" w:rsidP="00EA7516">
      <w:pPr>
        <w:ind w:left="1440"/>
        <w:rPr>
          <w:rFonts w:asciiTheme="minorHAnsi" w:hAnsiTheme="minorHAnsi" w:cstheme="minorHAnsi"/>
          <w:b/>
          <w:i/>
          <w:szCs w:val="24"/>
        </w:rPr>
      </w:pPr>
      <w:r w:rsidRPr="00CC4A4F">
        <w:rPr>
          <w:rFonts w:asciiTheme="minorHAnsi" w:hAnsiTheme="minorHAnsi" w:cstheme="minorHAnsi"/>
          <w:b/>
          <w:i/>
          <w:szCs w:val="24"/>
        </w:rPr>
        <w:t>Peroxide Forming Materials Storage</w:t>
      </w:r>
    </w:p>
    <w:p w14:paraId="3BA91615" w14:textId="5F17216D" w:rsidR="00EA7516" w:rsidRPr="00EA7516" w:rsidRDefault="00EA7516" w:rsidP="00EA7516">
      <w:pPr>
        <w:shd w:val="clear" w:color="auto" w:fill="FFFFFF"/>
        <w:spacing w:after="150"/>
        <w:ind w:left="1440"/>
        <w:jc w:val="both"/>
        <w:rPr>
          <w:rFonts w:asciiTheme="minorHAnsi" w:hAnsiTheme="minorHAnsi" w:cstheme="minorHAnsi"/>
          <w:szCs w:val="24"/>
        </w:rPr>
      </w:pPr>
      <w:r w:rsidRPr="00EA7516">
        <w:rPr>
          <w:rFonts w:asciiTheme="minorHAnsi" w:eastAsia="Times New Roman" w:hAnsiTheme="minorHAnsi" w:cstheme="minorHAnsi"/>
          <w:szCs w:val="24"/>
        </w:rPr>
        <w:t xml:space="preserve">Peroxide-forming chemicals shall be should be stored in sealed, air-impermeable, light-resistant containers and should be kept away from light (light can initiate peroxide formation). Peroxide-forming chemicals should be stored in their original manufacturer’s container whenever possible. This is very important in the case of diethyl ether because the iron in the steel containers that the material is shipped in acts as a peroxide inhibitor. </w:t>
      </w:r>
      <w:r w:rsidRPr="00EA7516">
        <w:rPr>
          <w:rFonts w:asciiTheme="minorHAnsi" w:hAnsiTheme="minorHAnsi" w:cstheme="minorHAnsi"/>
          <w:szCs w:val="24"/>
        </w:rPr>
        <w:t>Keep away from sources of ignition. Containers should be dated when opened and tested periodically for the presence of peroxides. Do not exceed storage time limits. Peroxides are sensitive to heat, friction, and shock. Some peroxides may explode without being concentrated. (e.g. Isopropyl Ether.)</w:t>
      </w:r>
    </w:p>
    <w:p w14:paraId="7FFF74EA" w14:textId="77777777" w:rsidR="00EA7516" w:rsidRPr="00CC4A4F" w:rsidRDefault="00EA7516" w:rsidP="00EA7516">
      <w:pPr>
        <w:ind w:left="1440"/>
        <w:rPr>
          <w:rFonts w:asciiTheme="minorHAnsi" w:hAnsiTheme="minorHAnsi" w:cstheme="minorHAnsi"/>
          <w:b/>
          <w:i/>
          <w:szCs w:val="24"/>
        </w:rPr>
      </w:pPr>
      <w:r w:rsidRPr="00CC4A4F">
        <w:rPr>
          <w:rFonts w:asciiTheme="minorHAnsi" w:hAnsiTheme="minorHAnsi" w:cstheme="minorHAnsi"/>
          <w:b/>
          <w:i/>
          <w:szCs w:val="24"/>
        </w:rPr>
        <w:t xml:space="preserve">Evaluating &amp; Testing Peroxide Forming Materials </w:t>
      </w:r>
    </w:p>
    <w:p w14:paraId="063537E9" w14:textId="77777777" w:rsidR="00EA7516" w:rsidRDefault="00EA7516" w:rsidP="00EA7516">
      <w:pPr>
        <w:ind w:left="1440"/>
        <w:jc w:val="both"/>
        <w:rPr>
          <w:rFonts w:asciiTheme="minorHAnsi" w:hAnsiTheme="minorHAnsi" w:cstheme="minorHAnsi"/>
          <w:szCs w:val="24"/>
        </w:rPr>
      </w:pPr>
      <w:r w:rsidRPr="00443F0F">
        <w:rPr>
          <w:rFonts w:asciiTheme="minorHAnsi" w:hAnsiTheme="minorHAnsi" w:cstheme="minorHAnsi"/>
          <w:szCs w:val="24"/>
        </w:rPr>
        <w:t>Upon discovering potential peroxide forming materials, do not remove from the storage location until a thorough evaluation of the material has been completed using the attached evaluation. After the evaluation, review all information to make a decision based on the evaluation criteria.</w:t>
      </w:r>
    </w:p>
    <w:p w14:paraId="42AEA5B5" w14:textId="77777777" w:rsidR="00EA7516" w:rsidRPr="00443F0F" w:rsidRDefault="00EA7516" w:rsidP="00EA7516">
      <w:pPr>
        <w:ind w:left="1440"/>
        <w:jc w:val="both"/>
        <w:rPr>
          <w:rFonts w:asciiTheme="minorHAnsi" w:hAnsiTheme="minorHAnsi" w:cstheme="minorHAnsi"/>
          <w:szCs w:val="24"/>
        </w:rPr>
      </w:pPr>
      <w:r w:rsidRPr="00443F0F">
        <w:rPr>
          <w:rFonts w:asciiTheme="minorHAnsi" w:hAnsiTheme="minorHAnsi" w:cstheme="minorHAnsi"/>
          <w:szCs w:val="24"/>
        </w:rPr>
        <w:t xml:space="preserve"> </w:t>
      </w:r>
    </w:p>
    <w:p w14:paraId="4117F635" w14:textId="77777777" w:rsidR="00EA7516" w:rsidRPr="00443F0F" w:rsidRDefault="00EA7516" w:rsidP="00EA7516">
      <w:pPr>
        <w:ind w:left="1440"/>
        <w:jc w:val="both"/>
        <w:rPr>
          <w:rFonts w:asciiTheme="minorHAnsi" w:hAnsiTheme="minorHAnsi" w:cstheme="minorHAnsi"/>
          <w:szCs w:val="24"/>
        </w:rPr>
      </w:pPr>
      <w:r w:rsidRPr="00443F0F">
        <w:rPr>
          <w:rFonts w:asciiTheme="minorHAnsi" w:hAnsiTheme="minorHAnsi" w:cstheme="minorHAnsi"/>
          <w:szCs w:val="24"/>
        </w:rPr>
        <w:t xml:space="preserve">Performing the Visual Inspection. Solvents stored in glass bottles can be visually inspected for peroxides. Bottles containing organic solvents are typically made of amber/brown glass, so a flashlight can be used to light the interior of the bottle. During the inspection, you should look for signs that the material is contaminated: </w:t>
      </w:r>
    </w:p>
    <w:p w14:paraId="4F4D26D8" w14:textId="77777777" w:rsidR="00EA7516" w:rsidRPr="00443F0F" w:rsidRDefault="00EA7516" w:rsidP="00EA7516">
      <w:pPr>
        <w:ind w:left="1440" w:firstLine="720"/>
        <w:jc w:val="both"/>
        <w:rPr>
          <w:rFonts w:asciiTheme="minorHAnsi" w:hAnsiTheme="minorHAnsi" w:cstheme="minorHAnsi"/>
          <w:szCs w:val="24"/>
        </w:rPr>
      </w:pPr>
    </w:p>
    <w:p w14:paraId="5DD81345" w14:textId="77777777" w:rsidR="00EA7516" w:rsidRPr="00443F0F" w:rsidRDefault="00EA7516" w:rsidP="00EA7516">
      <w:pPr>
        <w:pStyle w:val="ListParagraph"/>
        <w:numPr>
          <w:ilvl w:val="0"/>
          <w:numId w:val="15"/>
        </w:numPr>
        <w:ind w:left="2520"/>
        <w:contextualSpacing w:val="0"/>
        <w:jc w:val="both"/>
        <w:rPr>
          <w:rFonts w:asciiTheme="minorHAnsi" w:hAnsiTheme="minorHAnsi" w:cstheme="minorHAnsi"/>
          <w:szCs w:val="24"/>
        </w:rPr>
      </w:pPr>
      <w:r w:rsidRPr="00443F0F">
        <w:rPr>
          <w:rFonts w:asciiTheme="minorHAnsi" w:hAnsiTheme="minorHAnsi" w:cstheme="minorHAnsi"/>
          <w:szCs w:val="24"/>
        </w:rPr>
        <w:t xml:space="preserve">Hard crystal formations in the form of ice like structures, crystals, solid masses or an obscure cloudy medium signify gross contamination. </w:t>
      </w:r>
    </w:p>
    <w:p w14:paraId="45681FFF" w14:textId="77777777" w:rsidR="00EA7516" w:rsidRPr="00443F0F" w:rsidRDefault="00EA7516" w:rsidP="00EA7516">
      <w:pPr>
        <w:pStyle w:val="ListParagraph"/>
        <w:ind w:left="2520"/>
        <w:jc w:val="both"/>
        <w:rPr>
          <w:rFonts w:asciiTheme="minorHAnsi" w:hAnsiTheme="minorHAnsi" w:cstheme="minorHAnsi"/>
          <w:szCs w:val="24"/>
        </w:rPr>
      </w:pPr>
    </w:p>
    <w:p w14:paraId="46A062FC" w14:textId="77777777" w:rsidR="00EA7516" w:rsidRPr="00443F0F" w:rsidRDefault="00EA7516" w:rsidP="00EA7516">
      <w:pPr>
        <w:pStyle w:val="ListParagraph"/>
        <w:numPr>
          <w:ilvl w:val="0"/>
          <w:numId w:val="15"/>
        </w:numPr>
        <w:ind w:left="2520"/>
        <w:contextualSpacing w:val="0"/>
        <w:jc w:val="both"/>
        <w:rPr>
          <w:rFonts w:asciiTheme="minorHAnsi" w:hAnsiTheme="minorHAnsi" w:cstheme="minorHAnsi"/>
          <w:szCs w:val="24"/>
        </w:rPr>
      </w:pPr>
      <w:r w:rsidRPr="00443F0F">
        <w:rPr>
          <w:rFonts w:asciiTheme="minorHAnsi" w:hAnsiTheme="minorHAnsi" w:cstheme="minorHAnsi"/>
          <w:szCs w:val="24"/>
        </w:rPr>
        <w:t xml:space="preserve">Wisp like structures floating in a clear liquid suspension signify contamination. Use caution when performing the inspection as peroxide formation may be present anywhere in the container such as the bottom, sides, threaded cap, or anywhere else on the outside of the container. </w:t>
      </w:r>
    </w:p>
    <w:p w14:paraId="1202463A" w14:textId="77777777" w:rsidR="00EA7516" w:rsidRPr="00443F0F" w:rsidRDefault="00EA7516" w:rsidP="00EA7516">
      <w:pPr>
        <w:ind w:left="1440"/>
        <w:jc w:val="both"/>
        <w:rPr>
          <w:rFonts w:asciiTheme="minorHAnsi" w:hAnsiTheme="minorHAnsi" w:cstheme="minorHAnsi"/>
          <w:szCs w:val="24"/>
        </w:rPr>
      </w:pPr>
    </w:p>
    <w:p w14:paraId="7C4CC907" w14:textId="77777777" w:rsidR="00EA7516" w:rsidRPr="00443F0F" w:rsidRDefault="00EA7516" w:rsidP="00EA7516">
      <w:pPr>
        <w:pStyle w:val="ListParagraph"/>
        <w:numPr>
          <w:ilvl w:val="0"/>
          <w:numId w:val="15"/>
        </w:numPr>
        <w:ind w:left="2520"/>
        <w:contextualSpacing w:val="0"/>
        <w:jc w:val="both"/>
        <w:rPr>
          <w:rFonts w:asciiTheme="minorHAnsi" w:hAnsiTheme="minorHAnsi" w:cstheme="minorHAnsi"/>
          <w:szCs w:val="24"/>
        </w:rPr>
      </w:pPr>
      <w:r w:rsidRPr="00443F0F">
        <w:rPr>
          <w:rFonts w:asciiTheme="minorHAnsi" w:hAnsiTheme="minorHAnsi" w:cstheme="minorHAnsi"/>
          <w:szCs w:val="24"/>
        </w:rPr>
        <w:lastRenderedPageBreak/>
        <w:t xml:space="preserve">If any of the above indicators are noted contact </w:t>
      </w:r>
      <w:r>
        <w:rPr>
          <w:rFonts w:asciiTheme="minorHAnsi" w:hAnsiTheme="minorHAnsi" w:cstheme="minorHAnsi"/>
          <w:szCs w:val="24"/>
        </w:rPr>
        <w:t>EHS</w:t>
      </w:r>
      <w:r w:rsidRPr="00443F0F">
        <w:rPr>
          <w:rFonts w:asciiTheme="minorHAnsi" w:hAnsiTheme="minorHAnsi" w:cstheme="minorHAnsi"/>
          <w:szCs w:val="24"/>
        </w:rPr>
        <w:t xml:space="preserve"> immediately. Do not move the container and refrain from working with containers/materials near the suspect container. </w:t>
      </w:r>
    </w:p>
    <w:p w14:paraId="28C906F5" w14:textId="77777777" w:rsidR="00EA7516" w:rsidRPr="00443F0F" w:rsidRDefault="00EA7516" w:rsidP="00EA7516">
      <w:pPr>
        <w:ind w:left="1440"/>
        <w:jc w:val="both"/>
        <w:rPr>
          <w:rFonts w:asciiTheme="minorHAnsi" w:hAnsiTheme="minorHAnsi" w:cstheme="minorHAnsi"/>
          <w:szCs w:val="24"/>
        </w:rPr>
      </w:pPr>
    </w:p>
    <w:p w14:paraId="431CB0C2" w14:textId="77777777" w:rsidR="00EA7516" w:rsidRPr="00443F0F" w:rsidRDefault="00EA7516" w:rsidP="00EA7516">
      <w:pPr>
        <w:autoSpaceDE w:val="0"/>
        <w:autoSpaceDN w:val="0"/>
        <w:adjustRightInd w:val="0"/>
        <w:ind w:left="1440"/>
        <w:jc w:val="both"/>
        <w:rPr>
          <w:rFonts w:asciiTheme="minorHAnsi" w:hAnsiTheme="minorHAnsi" w:cstheme="minorHAnsi"/>
          <w:szCs w:val="24"/>
        </w:rPr>
      </w:pPr>
      <w:r w:rsidRPr="00443F0F">
        <w:rPr>
          <w:rFonts w:asciiTheme="minorHAnsi" w:hAnsiTheme="minorHAnsi" w:cstheme="minorHAnsi"/>
          <w:szCs w:val="24"/>
        </w:rPr>
        <w:t xml:space="preserve">Containers passing the initial screening may be tested for peroxide content. Four peroxide detection methods are commonly used. They include two qualitative variations on the iodine detection method, the qualitative ferrous thiocyanate method, and the use of semi-quantitative redox dip strips. While any of these methods may be used, dip strips provide the highest sensitivity and the most accurate quantification of peroxide concentration for routine testing. They are easier, faster, and safer to use than other methods and detect a wider range of peroxides. However, dip strips are inconvenient to use for testing nonvolatile solvents and have a limited shelf life. A common dip strip test used is the MQuant Peroxide Test Strip (0-100 ppm range).  </w:t>
      </w:r>
    </w:p>
    <w:p w14:paraId="3EB5CE74" w14:textId="77777777" w:rsidR="00EA7516" w:rsidRPr="00443F0F" w:rsidRDefault="00EA7516" w:rsidP="00EA7516">
      <w:pPr>
        <w:autoSpaceDE w:val="0"/>
        <w:autoSpaceDN w:val="0"/>
        <w:adjustRightInd w:val="0"/>
        <w:ind w:left="1440" w:firstLine="720"/>
        <w:rPr>
          <w:rFonts w:asciiTheme="minorHAnsi" w:hAnsiTheme="minorHAnsi" w:cstheme="minorHAnsi"/>
          <w:szCs w:val="24"/>
        </w:rPr>
      </w:pPr>
    </w:p>
    <w:p w14:paraId="5FBE1905" w14:textId="77777777" w:rsidR="00EA7516" w:rsidRPr="00443F0F" w:rsidRDefault="00EA7516" w:rsidP="00EA7516">
      <w:pPr>
        <w:ind w:left="1440"/>
        <w:rPr>
          <w:rFonts w:asciiTheme="minorHAnsi" w:hAnsiTheme="minorHAnsi" w:cstheme="minorHAnsi"/>
          <w:szCs w:val="24"/>
        </w:rPr>
      </w:pPr>
      <w:r w:rsidRPr="00443F0F">
        <w:rPr>
          <w:rFonts w:asciiTheme="minorHAnsi" w:hAnsiTheme="minorHAnsi" w:cstheme="minorHAnsi"/>
          <w:szCs w:val="24"/>
        </w:rPr>
        <w:t xml:space="preserve">Assessing Peroxide Levels: </w:t>
      </w:r>
    </w:p>
    <w:p w14:paraId="1AD2CFB4" w14:textId="77777777" w:rsidR="00EA7516" w:rsidRPr="00443F0F" w:rsidRDefault="00EA7516" w:rsidP="00EA7516">
      <w:pPr>
        <w:ind w:left="1440" w:firstLine="720"/>
        <w:rPr>
          <w:rFonts w:asciiTheme="minorHAnsi" w:hAnsiTheme="minorHAnsi" w:cstheme="minorHAnsi"/>
          <w:szCs w:val="24"/>
        </w:rPr>
      </w:pPr>
      <w:r w:rsidRPr="00443F0F">
        <w:rPr>
          <w:rFonts w:asciiTheme="minorHAnsi" w:hAnsiTheme="minorHAnsi" w:cstheme="minorHAnsi"/>
          <w:szCs w:val="24"/>
        </w:rPr>
        <w:t xml:space="preserve">• Note date last tested.   </w:t>
      </w:r>
    </w:p>
    <w:p w14:paraId="2476DBAC" w14:textId="77777777" w:rsidR="00EA7516" w:rsidRPr="00443F0F" w:rsidRDefault="00EA7516" w:rsidP="00EA7516">
      <w:pPr>
        <w:ind w:left="1440" w:firstLine="720"/>
        <w:rPr>
          <w:rFonts w:asciiTheme="minorHAnsi" w:hAnsiTheme="minorHAnsi" w:cstheme="minorHAnsi"/>
          <w:szCs w:val="24"/>
        </w:rPr>
      </w:pPr>
      <w:r w:rsidRPr="00443F0F">
        <w:rPr>
          <w:rFonts w:asciiTheme="minorHAnsi" w:hAnsiTheme="minorHAnsi" w:cstheme="minorHAnsi"/>
          <w:szCs w:val="24"/>
        </w:rPr>
        <w:t>• Confirm identity and age of chemical and that it’s within safe storage period.</w:t>
      </w:r>
    </w:p>
    <w:p w14:paraId="7ED6208F" w14:textId="77777777" w:rsidR="00EA7516" w:rsidRPr="00443F0F" w:rsidRDefault="00EA7516" w:rsidP="00EA7516">
      <w:pPr>
        <w:ind w:left="2160"/>
        <w:rPr>
          <w:rFonts w:asciiTheme="minorHAnsi" w:hAnsiTheme="minorHAnsi" w:cstheme="minorHAnsi"/>
          <w:szCs w:val="24"/>
        </w:rPr>
      </w:pPr>
      <w:r w:rsidRPr="00443F0F">
        <w:rPr>
          <w:rFonts w:asciiTheme="minorHAnsi" w:hAnsiTheme="minorHAnsi" w:cstheme="minorHAnsi"/>
          <w:szCs w:val="24"/>
        </w:rPr>
        <w:t xml:space="preserve">• CAUTION: Never try to force open a rusted or stuck cap on a container of a peroxide  </w:t>
      </w:r>
    </w:p>
    <w:p w14:paraId="77AC0E4C" w14:textId="77777777" w:rsidR="00EA7516" w:rsidRPr="00443F0F" w:rsidRDefault="00EA7516" w:rsidP="00EA7516">
      <w:pPr>
        <w:ind w:left="2160"/>
        <w:rPr>
          <w:rFonts w:asciiTheme="minorHAnsi" w:hAnsiTheme="minorHAnsi" w:cstheme="minorHAnsi"/>
          <w:szCs w:val="24"/>
        </w:rPr>
      </w:pPr>
      <w:r w:rsidRPr="00443F0F">
        <w:rPr>
          <w:rFonts w:asciiTheme="minorHAnsi" w:hAnsiTheme="minorHAnsi" w:cstheme="minorHAnsi"/>
          <w:szCs w:val="24"/>
        </w:rPr>
        <w:t xml:space="preserve">  forming material. </w:t>
      </w:r>
    </w:p>
    <w:p w14:paraId="1EAD7FA9" w14:textId="77777777" w:rsidR="00EA7516" w:rsidRPr="00443F0F" w:rsidRDefault="00EA7516" w:rsidP="00EA7516">
      <w:pPr>
        <w:ind w:left="1440" w:firstLine="720"/>
        <w:rPr>
          <w:rFonts w:asciiTheme="minorHAnsi" w:hAnsiTheme="minorHAnsi" w:cstheme="minorHAnsi"/>
          <w:szCs w:val="24"/>
        </w:rPr>
      </w:pPr>
      <w:r w:rsidRPr="00443F0F">
        <w:rPr>
          <w:rFonts w:asciiTheme="minorHAnsi" w:hAnsiTheme="minorHAnsi" w:cstheme="minorHAnsi"/>
          <w:szCs w:val="24"/>
        </w:rPr>
        <w:t xml:space="preserve">• &lt; 25 ppm – Considered safe for general use.  </w:t>
      </w:r>
    </w:p>
    <w:p w14:paraId="0107283A" w14:textId="77777777" w:rsidR="00EA7516" w:rsidRPr="00443F0F" w:rsidRDefault="00EA7516" w:rsidP="00EA7516">
      <w:pPr>
        <w:ind w:left="1440" w:firstLine="720"/>
        <w:rPr>
          <w:rFonts w:asciiTheme="minorHAnsi" w:hAnsiTheme="minorHAnsi" w:cstheme="minorHAnsi"/>
          <w:szCs w:val="24"/>
        </w:rPr>
      </w:pPr>
      <w:r w:rsidRPr="00443F0F">
        <w:rPr>
          <w:rFonts w:asciiTheme="minorHAnsi" w:hAnsiTheme="minorHAnsi" w:cstheme="minorHAnsi"/>
          <w:szCs w:val="24"/>
        </w:rPr>
        <w:t xml:space="preserve">• 25 – 99 ppm – Not recommended for distilling or otherwise concentrating. </w:t>
      </w:r>
    </w:p>
    <w:p w14:paraId="0A9EE488" w14:textId="77777777" w:rsidR="00EA7516" w:rsidRDefault="00EA7516" w:rsidP="00EA7516">
      <w:pPr>
        <w:ind w:left="1440" w:firstLine="720"/>
        <w:rPr>
          <w:rFonts w:asciiTheme="minorHAnsi" w:hAnsiTheme="minorHAnsi" w:cstheme="minorHAnsi"/>
          <w:b/>
          <w:szCs w:val="24"/>
        </w:rPr>
      </w:pPr>
      <w:r w:rsidRPr="00443F0F">
        <w:rPr>
          <w:rFonts w:asciiTheme="minorHAnsi" w:hAnsiTheme="minorHAnsi" w:cstheme="minorHAnsi"/>
          <w:szCs w:val="24"/>
        </w:rPr>
        <w:t xml:space="preserve">• &gt; 100 ppm – Avoid handling and contact </w:t>
      </w:r>
      <w:r>
        <w:rPr>
          <w:rFonts w:asciiTheme="minorHAnsi" w:hAnsiTheme="minorHAnsi" w:cstheme="minorHAnsi"/>
          <w:szCs w:val="24"/>
        </w:rPr>
        <w:t>EHS</w:t>
      </w:r>
      <w:r w:rsidRPr="00443F0F">
        <w:rPr>
          <w:rFonts w:asciiTheme="minorHAnsi" w:hAnsiTheme="minorHAnsi" w:cstheme="minorHAnsi"/>
          <w:szCs w:val="24"/>
        </w:rPr>
        <w:t xml:space="preserve"> for disposal.</w:t>
      </w:r>
      <w:r w:rsidRPr="00443F0F">
        <w:rPr>
          <w:rFonts w:asciiTheme="minorHAnsi" w:hAnsiTheme="minorHAnsi" w:cstheme="minorHAnsi"/>
          <w:b/>
          <w:szCs w:val="24"/>
        </w:rPr>
        <w:t xml:space="preserve">   </w:t>
      </w:r>
    </w:p>
    <w:p w14:paraId="0CB1F660" w14:textId="77777777" w:rsidR="00EA7516" w:rsidRPr="00443F0F" w:rsidRDefault="00EA7516" w:rsidP="00EA7516">
      <w:pPr>
        <w:ind w:left="1440" w:firstLine="720"/>
        <w:rPr>
          <w:rFonts w:asciiTheme="minorHAnsi" w:hAnsiTheme="minorHAnsi" w:cstheme="minorHAnsi"/>
          <w:szCs w:val="24"/>
        </w:rPr>
      </w:pPr>
      <w:r w:rsidRPr="00443F0F">
        <w:rPr>
          <w:rFonts w:asciiTheme="minorHAnsi" w:hAnsiTheme="minorHAnsi" w:cstheme="minorHAnsi"/>
          <w:b/>
          <w:szCs w:val="24"/>
        </w:rPr>
        <w:t xml:space="preserve">                                     </w:t>
      </w:r>
    </w:p>
    <w:p w14:paraId="22456C00" w14:textId="77777777" w:rsidR="00EA7516" w:rsidRDefault="00EA7516" w:rsidP="00EA7516">
      <w:pPr>
        <w:spacing w:line="276" w:lineRule="auto"/>
        <w:ind w:left="1440"/>
        <w:rPr>
          <w:rFonts w:asciiTheme="minorHAnsi" w:hAnsiTheme="minorHAnsi" w:cstheme="minorHAnsi"/>
          <w:color w:val="548DD4" w:themeColor="text2" w:themeTint="99"/>
        </w:rPr>
      </w:pPr>
      <w:r w:rsidRPr="00AC5A0B">
        <w:rPr>
          <w:rFonts w:asciiTheme="minorHAnsi" w:hAnsiTheme="minorHAnsi" w:cstheme="minorHAnsi"/>
        </w:rPr>
        <w:t>Note: some peroxide formers (including alkali metals and their amides) should not be tested with standard peroxide tests because they are both water and oxygen-reactive.</w:t>
      </w:r>
      <w:r w:rsidRPr="00AC5A0B">
        <w:rPr>
          <w:rFonts w:asciiTheme="minorHAnsi" w:hAnsiTheme="minorHAnsi" w:cstheme="minorHAnsi"/>
          <w:color w:val="548DD4" w:themeColor="text2" w:themeTint="99"/>
        </w:rPr>
        <w:t xml:space="preserve"> </w:t>
      </w:r>
    </w:p>
    <w:p w14:paraId="5C4CF0C9" w14:textId="77777777" w:rsidR="00EA7516" w:rsidRPr="00AC5A0B" w:rsidRDefault="00EA7516" w:rsidP="00EA7516">
      <w:pPr>
        <w:spacing w:line="276" w:lineRule="auto"/>
        <w:ind w:left="1440"/>
        <w:rPr>
          <w:rFonts w:asciiTheme="minorHAnsi" w:hAnsiTheme="minorHAnsi" w:cstheme="minorHAnsi"/>
        </w:rPr>
      </w:pPr>
    </w:p>
    <w:p w14:paraId="0EBE3ABB" w14:textId="77777777" w:rsidR="00EA7516" w:rsidRDefault="00EA7516" w:rsidP="00EA7516">
      <w:pPr>
        <w:spacing w:line="276" w:lineRule="auto"/>
        <w:ind w:left="1440"/>
        <w:rPr>
          <w:rFonts w:asciiTheme="minorHAnsi" w:hAnsiTheme="minorHAnsi" w:cstheme="minorHAnsi"/>
        </w:rPr>
      </w:pPr>
      <w:r w:rsidRPr="00AC5A0B">
        <w:rPr>
          <w:rFonts w:asciiTheme="minorHAnsi" w:hAnsiTheme="minorHAnsi" w:cstheme="minorHAnsi"/>
        </w:rPr>
        <w:t xml:space="preserve">Materials which are older than the suggested shelf life but have been tested and have no detectable peroxides or peroxide concentrations less than 100 ppm may be retained but should be re-tested.  Table 1 List A chemicals should be retested monthly while List B chemicals should be retested every three months. </w:t>
      </w:r>
      <w:r w:rsidRPr="00AC5A0B">
        <w:rPr>
          <w:rFonts w:asciiTheme="minorHAnsi" w:hAnsiTheme="minorHAnsi" w:cstheme="minorHAnsi"/>
          <w:i/>
        </w:rPr>
        <w:t>All chemicals which are to be distilled must be tested prior to distillation regardless of age.</w:t>
      </w:r>
      <w:r w:rsidRPr="00AC5A0B">
        <w:rPr>
          <w:rFonts w:asciiTheme="minorHAnsi" w:hAnsiTheme="minorHAnsi" w:cstheme="minorHAnsi"/>
        </w:rPr>
        <w:t xml:space="preserve"> </w:t>
      </w:r>
    </w:p>
    <w:p w14:paraId="32DFE2B7" w14:textId="77777777" w:rsidR="00EA7516" w:rsidRPr="00AC5A0B" w:rsidRDefault="00EA7516" w:rsidP="00EA7516">
      <w:pPr>
        <w:spacing w:line="276" w:lineRule="auto"/>
        <w:ind w:left="1440"/>
        <w:rPr>
          <w:rFonts w:asciiTheme="minorHAnsi" w:hAnsiTheme="minorHAnsi" w:cstheme="minorHAnsi"/>
        </w:rPr>
      </w:pPr>
      <w:r w:rsidRPr="00AC5A0B">
        <w:rPr>
          <w:rFonts w:asciiTheme="minorHAnsi" w:hAnsiTheme="minorHAnsi" w:cstheme="minorHAnsi"/>
        </w:rPr>
        <w:t xml:space="preserve"> </w:t>
      </w:r>
    </w:p>
    <w:p w14:paraId="52094498" w14:textId="77777777" w:rsidR="00EA7516" w:rsidRPr="0006091B" w:rsidRDefault="00EA7516" w:rsidP="00EA7516">
      <w:pPr>
        <w:spacing w:line="276" w:lineRule="auto"/>
        <w:ind w:left="1440"/>
        <w:rPr>
          <w:rFonts w:asciiTheme="minorHAnsi" w:hAnsiTheme="minorHAnsi" w:cstheme="minorHAnsi"/>
          <w:color w:val="FF0000"/>
          <w:szCs w:val="24"/>
        </w:rPr>
      </w:pPr>
      <w:r w:rsidRPr="0006091B">
        <w:rPr>
          <w:rFonts w:asciiTheme="minorHAnsi" w:hAnsiTheme="minorHAnsi" w:cstheme="minorHAnsi"/>
          <w:bCs/>
          <w:color w:val="FF0000"/>
          <w:szCs w:val="24"/>
          <w:u w:val="single"/>
        </w:rPr>
        <w:t>Important note</w:t>
      </w:r>
      <w:r w:rsidRPr="0006091B">
        <w:rPr>
          <w:rFonts w:asciiTheme="minorHAnsi" w:hAnsiTheme="minorHAnsi" w:cstheme="minorHAnsi"/>
          <w:bCs/>
          <w:color w:val="FF0000"/>
          <w:szCs w:val="24"/>
        </w:rPr>
        <w:t>:  Resea</w:t>
      </w:r>
      <w:r w:rsidRPr="0006091B">
        <w:rPr>
          <w:rFonts w:asciiTheme="minorHAnsi" w:hAnsiTheme="minorHAnsi" w:cstheme="minorHAnsi"/>
          <w:bCs/>
          <w:color w:val="FF0000"/>
          <w:spacing w:val="-4"/>
          <w:szCs w:val="24"/>
        </w:rPr>
        <w:t>r</w:t>
      </w:r>
      <w:r w:rsidRPr="0006091B">
        <w:rPr>
          <w:rFonts w:asciiTheme="minorHAnsi" w:hAnsiTheme="minorHAnsi" w:cstheme="minorHAnsi"/>
          <w:bCs/>
          <w:color w:val="FF0000"/>
          <w:szCs w:val="24"/>
        </w:rPr>
        <w:t>chers should never</w:t>
      </w:r>
      <w:r w:rsidRPr="0006091B">
        <w:rPr>
          <w:rFonts w:asciiTheme="minorHAnsi" w:hAnsiTheme="minorHAnsi" w:cstheme="minorHAnsi"/>
          <w:bCs/>
          <w:color w:val="FF0000"/>
          <w:spacing w:val="-4"/>
          <w:szCs w:val="24"/>
        </w:rPr>
        <w:t xml:space="preserve"> </w:t>
      </w:r>
      <w:r w:rsidRPr="0006091B">
        <w:rPr>
          <w:rFonts w:asciiTheme="minorHAnsi" w:hAnsiTheme="minorHAnsi" w:cstheme="minorHAnsi"/>
          <w:bCs/>
          <w:color w:val="FF0000"/>
          <w:szCs w:val="24"/>
        </w:rPr>
        <w:t>test containers of unknown age or origin.  Older</w:t>
      </w:r>
      <w:r w:rsidRPr="0006091B">
        <w:rPr>
          <w:rFonts w:asciiTheme="minorHAnsi" w:hAnsiTheme="minorHAnsi" w:cstheme="minorHAnsi"/>
          <w:bCs/>
          <w:color w:val="FF0000"/>
          <w:spacing w:val="-5"/>
          <w:szCs w:val="24"/>
        </w:rPr>
        <w:t xml:space="preserve"> </w:t>
      </w:r>
      <w:r w:rsidRPr="0006091B">
        <w:rPr>
          <w:rFonts w:asciiTheme="minorHAnsi" w:hAnsiTheme="minorHAnsi" w:cstheme="minorHAnsi"/>
          <w:bCs/>
          <w:color w:val="FF0000"/>
          <w:szCs w:val="24"/>
        </w:rPr>
        <w:t>containers a</w:t>
      </w:r>
      <w:r w:rsidRPr="0006091B">
        <w:rPr>
          <w:rFonts w:asciiTheme="minorHAnsi" w:hAnsiTheme="minorHAnsi" w:cstheme="minorHAnsi"/>
          <w:bCs/>
          <w:color w:val="FF0000"/>
          <w:spacing w:val="-4"/>
          <w:szCs w:val="24"/>
        </w:rPr>
        <w:t>r</w:t>
      </w:r>
      <w:r w:rsidRPr="0006091B">
        <w:rPr>
          <w:rFonts w:asciiTheme="minorHAnsi" w:hAnsiTheme="minorHAnsi" w:cstheme="minorHAnsi"/>
          <w:bCs/>
          <w:color w:val="FF0000"/>
          <w:szCs w:val="24"/>
        </w:rPr>
        <w:t>e far</w:t>
      </w:r>
      <w:r w:rsidRPr="0006091B">
        <w:rPr>
          <w:rFonts w:asciiTheme="minorHAnsi" w:hAnsiTheme="minorHAnsi" w:cstheme="minorHAnsi"/>
          <w:bCs/>
          <w:color w:val="FF0000"/>
          <w:spacing w:val="-4"/>
          <w:szCs w:val="24"/>
        </w:rPr>
        <w:t xml:space="preserve"> </w:t>
      </w:r>
      <w:r w:rsidRPr="0006091B">
        <w:rPr>
          <w:rFonts w:asciiTheme="minorHAnsi" w:hAnsiTheme="minorHAnsi" w:cstheme="minorHAnsi"/>
          <w:bCs/>
          <w:color w:val="FF0000"/>
          <w:szCs w:val="24"/>
        </w:rPr>
        <w:t>mo</w:t>
      </w:r>
      <w:r w:rsidRPr="0006091B">
        <w:rPr>
          <w:rFonts w:asciiTheme="minorHAnsi" w:hAnsiTheme="minorHAnsi" w:cstheme="minorHAnsi"/>
          <w:bCs/>
          <w:color w:val="FF0000"/>
          <w:spacing w:val="-4"/>
          <w:szCs w:val="24"/>
        </w:rPr>
        <w:t>r</w:t>
      </w:r>
      <w:r w:rsidRPr="0006091B">
        <w:rPr>
          <w:rFonts w:asciiTheme="minorHAnsi" w:hAnsiTheme="minorHAnsi" w:cstheme="minorHAnsi"/>
          <w:bCs/>
          <w:color w:val="FF0000"/>
          <w:szCs w:val="24"/>
        </w:rPr>
        <w:t>e likely to have concentrated pe</w:t>
      </w:r>
      <w:r w:rsidRPr="0006091B">
        <w:rPr>
          <w:rFonts w:asciiTheme="minorHAnsi" w:hAnsiTheme="minorHAnsi" w:cstheme="minorHAnsi"/>
          <w:bCs/>
          <w:color w:val="FF0000"/>
          <w:spacing w:val="-5"/>
          <w:szCs w:val="24"/>
        </w:rPr>
        <w:t>r</w:t>
      </w:r>
      <w:r w:rsidRPr="0006091B">
        <w:rPr>
          <w:rFonts w:asciiTheme="minorHAnsi" w:hAnsiTheme="minorHAnsi" w:cstheme="minorHAnsi"/>
          <w:bCs/>
          <w:color w:val="FF0000"/>
          <w:szCs w:val="24"/>
        </w:rPr>
        <w:t>oxides or</w:t>
      </w:r>
      <w:r w:rsidRPr="0006091B">
        <w:rPr>
          <w:rFonts w:asciiTheme="minorHAnsi" w:hAnsiTheme="minorHAnsi" w:cstheme="minorHAnsi"/>
          <w:bCs/>
          <w:color w:val="FF0000"/>
          <w:spacing w:val="-4"/>
          <w:szCs w:val="24"/>
        </w:rPr>
        <w:t xml:space="preserve"> </w:t>
      </w:r>
      <w:r w:rsidRPr="0006091B">
        <w:rPr>
          <w:rFonts w:asciiTheme="minorHAnsi" w:hAnsiTheme="minorHAnsi" w:cstheme="minorHAnsi"/>
          <w:bCs/>
          <w:color w:val="FF0000"/>
          <w:szCs w:val="24"/>
        </w:rPr>
        <w:t>pe</w:t>
      </w:r>
      <w:r w:rsidRPr="0006091B">
        <w:rPr>
          <w:rFonts w:asciiTheme="minorHAnsi" w:hAnsiTheme="minorHAnsi" w:cstheme="minorHAnsi"/>
          <w:bCs/>
          <w:color w:val="FF0000"/>
          <w:spacing w:val="-4"/>
          <w:szCs w:val="24"/>
        </w:rPr>
        <w:t>r</w:t>
      </w:r>
      <w:r w:rsidRPr="0006091B">
        <w:rPr>
          <w:rFonts w:asciiTheme="minorHAnsi" w:hAnsiTheme="minorHAnsi" w:cstheme="minorHAnsi"/>
          <w:bCs/>
          <w:color w:val="FF0000"/>
          <w:szCs w:val="24"/>
        </w:rPr>
        <w:t>oxide crystallization in the cap th</w:t>
      </w:r>
      <w:r w:rsidRPr="0006091B">
        <w:rPr>
          <w:rFonts w:asciiTheme="minorHAnsi" w:hAnsiTheme="minorHAnsi" w:cstheme="minorHAnsi"/>
          <w:bCs/>
          <w:color w:val="FF0000"/>
          <w:spacing w:val="-5"/>
          <w:szCs w:val="24"/>
        </w:rPr>
        <w:t>r</w:t>
      </w:r>
      <w:r w:rsidRPr="0006091B">
        <w:rPr>
          <w:rFonts w:asciiTheme="minorHAnsi" w:hAnsiTheme="minorHAnsi" w:cstheme="minorHAnsi"/>
          <w:bCs/>
          <w:color w:val="FF0000"/>
          <w:szCs w:val="24"/>
        </w:rPr>
        <w:t>eads and the</w:t>
      </w:r>
      <w:r w:rsidRPr="0006091B">
        <w:rPr>
          <w:rFonts w:asciiTheme="minorHAnsi" w:hAnsiTheme="minorHAnsi" w:cstheme="minorHAnsi"/>
          <w:bCs/>
          <w:color w:val="FF0000"/>
          <w:spacing w:val="-4"/>
          <w:szCs w:val="24"/>
        </w:rPr>
        <w:t>r</w:t>
      </w:r>
      <w:r w:rsidRPr="0006091B">
        <w:rPr>
          <w:rFonts w:asciiTheme="minorHAnsi" w:hAnsiTheme="minorHAnsi" w:cstheme="minorHAnsi"/>
          <w:bCs/>
          <w:color w:val="FF0000"/>
          <w:szCs w:val="24"/>
        </w:rPr>
        <w:t>efo</w:t>
      </w:r>
      <w:r w:rsidRPr="0006091B">
        <w:rPr>
          <w:rFonts w:asciiTheme="minorHAnsi" w:hAnsiTheme="minorHAnsi" w:cstheme="minorHAnsi"/>
          <w:bCs/>
          <w:color w:val="FF0000"/>
          <w:spacing w:val="-4"/>
          <w:szCs w:val="24"/>
        </w:rPr>
        <w:t>r</w:t>
      </w:r>
      <w:r w:rsidRPr="0006091B">
        <w:rPr>
          <w:rFonts w:asciiTheme="minorHAnsi" w:hAnsiTheme="minorHAnsi" w:cstheme="minorHAnsi"/>
          <w:bCs/>
          <w:color w:val="FF0000"/>
          <w:szCs w:val="24"/>
        </w:rPr>
        <w:t>e can p</w:t>
      </w:r>
      <w:r w:rsidRPr="0006091B">
        <w:rPr>
          <w:rFonts w:asciiTheme="minorHAnsi" w:hAnsiTheme="minorHAnsi" w:cstheme="minorHAnsi"/>
          <w:bCs/>
          <w:color w:val="FF0000"/>
          <w:spacing w:val="-4"/>
          <w:szCs w:val="24"/>
        </w:rPr>
        <w:t>r</w:t>
      </w:r>
      <w:r w:rsidRPr="0006091B">
        <w:rPr>
          <w:rFonts w:asciiTheme="minorHAnsi" w:hAnsiTheme="minorHAnsi" w:cstheme="minorHAnsi"/>
          <w:bCs/>
          <w:color w:val="FF0000"/>
          <w:szCs w:val="24"/>
        </w:rPr>
        <w:t>esent a serious hazard when opened for</w:t>
      </w:r>
      <w:r w:rsidRPr="0006091B">
        <w:rPr>
          <w:rFonts w:asciiTheme="minorHAnsi" w:hAnsiTheme="minorHAnsi" w:cstheme="minorHAnsi"/>
          <w:bCs/>
          <w:color w:val="FF0000"/>
          <w:spacing w:val="-4"/>
          <w:szCs w:val="24"/>
        </w:rPr>
        <w:t xml:space="preserve"> </w:t>
      </w:r>
      <w:r w:rsidRPr="0006091B">
        <w:rPr>
          <w:rFonts w:asciiTheme="minorHAnsi" w:hAnsiTheme="minorHAnsi" w:cstheme="minorHAnsi"/>
          <w:bCs/>
          <w:color w:val="FF0000"/>
          <w:szCs w:val="24"/>
        </w:rPr>
        <w:t xml:space="preserve">testing.  Please </w:t>
      </w:r>
      <w:r w:rsidRPr="0006091B">
        <w:rPr>
          <w:rFonts w:asciiTheme="minorHAnsi" w:hAnsiTheme="minorHAnsi" w:cstheme="minorHAnsi"/>
          <w:bCs/>
          <w:color w:val="FF0000"/>
          <w:spacing w:val="-5"/>
          <w:szCs w:val="24"/>
        </w:rPr>
        <w:t>r</w:t>
      </w:r>
      <w:r w:rsidRPr="0006091B">
        <w:rPr>
          <w:rFonts w:asciiTheme="minorHAnsi" w:hAnsiTheme="minorHAnsi" w:cstheme="minorHAnsi"/>
          <w:bCs/>
          <w:color w:val="FF0000"/>
          <w:szCs w:val="24"/>
        </w:rPr>
        <w:t>ead section below on managing older</w:t>
      </w:r>
      <w:r w:rsidRPr="0006091B">
        <w:rPr>
          <w:rFonts w:asciiTheme="minorHAnsi" w:hAnsiTheme="minorHAnsi" w:cstheme="minorHAnsi"/>
          <w:bCs/>
          <w:color w:val="FF0000"/>
          <w:spacing w:val="-4"/>
          <w:szCs w:val="24"/>
        </w:rPr>
        <w:t xml:space="preserve"> </w:t>
      </w:r>
      <w:r w:rsidRPr="0006091B">
        <w:rPr>
          <w:rFonts w:asciiTheme="minorHAnsi" w:hAnsiTheme="minorHAnsi" w:cstheme="minorHAnsi"/>
          <w:bCs/>
          <w:color w:val="FF0000"/>
          <w:szCs w:val="24"/>
        </w:rPr>
        <w:t>containers.</w:t>
      </w:r>
    </w:p>
    <w:p w14:paraId="5C80A87E" w14:textId="163302AC" w:rsidR="007B5739" w:rsidRPr="00EA7516" w:rsidRDefault="007B5739" w:rsidP="00EA7516">
      <w:pPr>
        <w:widowControl w:val="0"/>
        <w:tabs>
          <w:tab w:val="left" w:pos="901"/>
        </w:tabs>
        <w:autoSpaceDE w:val="0"/>
        <w:autoSpaceDN w:val="0"/>
        <w:spacing w:line="237" w:lineRule="auto"/>
        <w:ind w:right="202"/>
        <w:jc w:val="both"/>
        <w:rPr>
          <w:rFonts w:asciiTheme="minorHAnsi" w:hAnsiTheme="minorHAnsi" w:cstheme="minorHAnsi"/>
        </w:rPr>
      </w:pPr>
    </w:p>
    <w:p w14:paraId="4ECCC4D0" w14:textId="45CD5239" w:rsidR="007B5739" w:rsidRPr="009F4482" w:rsidRDefault="009F4482" w:rsidP="009F4482">
      <w:pPr>
        <w:widowControl w:val="0"/>
        <w:tabs>
          <w:tab w:val="left" w:pos="901"/>
        </w:tabs>
        <w:autoSpaceDE w:val="0"/>
        <w:autoSpaceDN w:val="0"/>
        <w:spacing w:line="237" w:lineRule="auto"/>
        <w:ind w:right="202"/>
        <w:jc w:val="both"/>
        <w:rPr>
          <w:rFonts w:asciiTheme="minorHAnsi" w:hAnsiTheme="minorHAnsi" w:cstheme="minorHAnsi"/>
          <w:i/>
        </w:rPr>
      </w:pPr>
      <w:r>
        <w:rPr>
          <w:rFonts w:asciiTheme="minorHAnsi" w:hAnsiTheme="minorHAnsi" w:cstheme="minorHAnsi"/>
          <w:i/>
        </w:rPr>
        <w:t xml:space="preserve">    </w:t>
      </w:r>
      <w:r w:rsidR="007B5739" w:rsidRPr="009F4482">
        <w:rPr>
          <w:rFonts w:asciiTheme="minorHAnsi" w:hAnsiTheme="minorHAnsi" w:cstheme="minorHAnsi"/>
          <w:i/>
        </w:rPr>
        <w:t>Personal Protective Equipment (PPE)</w:t>
      </w:r>
    </w:p>
    <w:p w14:paraId="7149F441" w14:textId="77777777" w:rsidR="00EA7516" w:rsidRPr="00443F0F" w:rsidRDefault="00EA7516" w:rsidP="00EA7516">
      <w:pPr>
        <w:pStyle w:val="ListParagraph"/>
        <w:numPr>
          <w:ilvl w:val="1"/>
          <w:numId w:val="3"/>
        </w:numPr>
        <w:rPr>
          <w:rFonts w:asciiTheme="minorHAnsi" w:hAnsiTheme="minorHAnsi" w:cstheme="minorHAnsi"/>
        </w:rPr>
      </w:pPr>
      <w:r w:rsidRPr="00443F0F">
        <w:rPr>
          <w:rFonts w:asciiTheme="minorHAnsi" w:hAnsiTheme="minorHAnsi" w:cstheme="minorHAnsi"/>
        </w:rPr>
        <w:t>Lab coat, safety glasses and nitrile gloves are required. Leave lab coats in the lab when your work is complete to prevent the spread of this or other chemicals outside of the lab.</w:t>
      </w:r>
    </w:p>
    <w:p w14:paraId="616A81D8" w14:textId="260724BD" w:rsidR="00EA7516" w:rsidRDefault="00EA7516" w:rsidP="00EA7516">
      <w:pPr>
        <w:widowControl w:val="0"/>
        <w:tabs>
          <w:tab w:val="left" w:pos="901"/>
        </w:tabs>
        <w:autoSpaceDE w:val="0"/>
        <w:autoSpaceDN w:val="0"/>
        <w:spacing w:line="237" w:lineRule="auto"/>
        <w:ind w:right="202"/>
        <w:jc w:val="both"/>
        <w:rPr>
          <w:rFonts w:asciiTheme="minorHAnsi" w:hAnsiTheme="minorHAnsi" w:cstheme="minorHAnsi"/>
          <w:i/>
        </w:rPr>
      </w:pPr>
    </w:p>
    <w:p w14:paraId="7B1928E5" w14:textId="4FED6BC1" w:rsidR="00EA7516" w:rsidRPr="00EA7516" w:rsidRDefault="00EA7516" w:rsidP="00EA7516">
      <w:pPr>
        <w:pStyle w:val="ListParagraph"/>
        <w:widowControl w:val="0"/>
        <w:numPr>
          <w:ilvl w:val="1"/>
          <w:numId w:val="3"/>
        </w:numPr>
        <w:tabs>
          <w:tab w:val="left" w:pos="901"/>
        </w:tabs>
        <w:autoSpaceDE w:val="0"/>
        <w:autoSpaceDN w:val="0"/>
        <w:spacing w:line="237" w:lineRule="auto"/>
        <w:ind w:right="202"/>
        <w:jc w:val="both"/>
        <w:rPr>
          <w:rFonts w:asciiTheme="minorHAnsi" w:hAnsiTheme="minorHAnsi" w:cstheme="minorHAnsi"/>
          <w:i/>
        </w:rPr>
      </w:pPr>
      <w:r w:rsidRPr="00EA7516">
        <w:rPr>
          <w:rFonts w:asciiTheme="minorHAnsi" w:hAnsiTheme="minorHAnsi" w:cstheme="minorHAnsi"/>
        </w:rPr>
        <w:t xml:space="preserve">Respiratory protection may be needed if aerosol hazard is present and work is conducted </w:t>
      </w:r>
      <w:r w:rsidRPr="00EA7516">
        <w:rPr>
          <w:rFonts w:asciiTheme="minorHAnsi" w:hAnsiTheme="minorHAnsi" w:cstheme="minorHAnsi"/>
        </w:rPr>
        <w:lastRenderedPageBreak/>
        <w:t xml:space="preserve">outside of a fume hood. If any procedure may pose an external hazard it should be eliminated or strictly isolated. If a potential exposure hazard cannot be eliminated, please contact the EHS Respiratory Protection Program administrator to discuss respiratory protection or to enroll in the program. Program enrollment includes medical evaluation, training and fit testing for an appropriate respirator. For information see EHS Respiratory Protection Program or email </w:t>
      </w:r>
      <w:hyperlink r:id="rId19" w:history="1">
        <w:r w:rsidRPr="008B44EE">
          <w:rPr>
            <w:rStyle w:val="Hyperlink"/>
            <w:rFonts w:asciiTheme="minorHAnsi" w:hAnsiTheme="minorHAnsi" w:cstheme="minorHAnsi"/>
          </w:rPr>
          <w:t>ehs@uh.edu</w:t>
        </w:r>
      </w:hyperlink>
      <w:r>
        <w:rPr>
          <w:rFonts w:asciiTheme="minorHAnsi" w:hAnsiTheme="minorHAnsi" w:cstheme="minorHAnsi"/>
        </w:rPr>
        <w:t xml:space="preserve"> </w:t>
      </w:r>
      <w:r w:rsidRPr="00EA7516">
        <w:rPr>
          <w:rFonts w:asciiTheme="minorHAnsi" w:hAnsiTheme="minorHAnsi" w:cstheme="minorHAnsi"/>
        </w:rPr>
        <w:t>.</w:t>
      </w:r>
    </w:p>
    <w:p w14:paraId="20C29619" w14:textId="77777777" w:rsidR="00EA7516" w:rsidRPr="00CB75A5" w:rsidRDefault="00EA7516" w:rsidP="00EA7516">
      <w:pPr>
        <w:pStyle w:val="ListParagraph"/>
        <w:widowControl w:val="0"/>
        <w:tabs>
          <w:tab w:val="left" w:pos="901"/>
        </w:tabs>
        <w:autoSpaceDE w:val="0"/>
        <w:autoSpaceDN w:val="0"/>
        <w:spacing w:line="237" w:lineRule="auto"/>
        <w:ind w:left="1080" w:right="202"/>
        <w:contextualSpacing w:val="0"/>
        <w:jc w:val="both"/>
        <w:rPr>
          <w:rFonts w:asciiTheme="minorHAnsi" w:hAnsiTheme="minorHAnsi" w:cstheme="minorHAnsi"/>
          <w:i/>
        </w:rPr>
      </w:pPr>
    </w:p>
    <w:p w14:paraId="3BE0A238" w14:textId="62DC6B67" w:rsidR="007B5739" w:rsidRDefault="007B5739" w:rsidP="00CC4A4F">
      <w:pPr>
        <w:rPr>
          <w:rFonts w:asciiTheme="minorHAnsi" w:hAnsiTheme="minorHAnsi" w:cstheme="minorHAnsi"/>
          <w:i/>
          <w:szCs w:val="24"/>
        </w:rPr>
      </w:pPr>
    </w:p>
    <w:p w14:paraId="75688803" w14:textId="0C2C72A2" w:rsidR="00F74A6E" w:rsidRDefault="00F74A6E" w:rsidP="00FF6106">
      <w:pPr>
        <w:pStyle w:val="Heading2"/>
        <w:jc w:val="center"/>
        <w:rPr>
          <w:rFonts w:asciiTheme="minorHAnsi" w:hAnsiTheme="minorHAnsi" w:cstheme="minorHAnsi"/>
          <w:b/>
          <w:sz w:val="28"/>
          <w:szCs w:val="28"/>
        </w:rPr>
      </w:pPr>
      <w:bookmarkStart w:id="2" w:name="_Exposure_Procedures"/>
      <w:bookmarkEnd w:id="2"/>
      <w:r w:rsidRPr="00FF6106">
        <w:rPr>
          <w:rFonts w:asciiTheme="minorHAnsi" w:hAnsiTheme="minorHAnsi" w:cstheme="minorHAnsi"/>
          <w:b/>
          <w:color w:val="auto"/>
          <w:sz w:val="28"/>
          <w:szCs w:val="28"/>
        </w:rPr>
        <w:t>Exposure Procedures</w:t>
      </w:r>
    </w:p>
    <w:p w14:paraId="5AF49567" w14:textId="77777777" w:rsidR="00F74A6E" w:rsidRPr="00FF6106" w:rsidRDefault="00F74A6E" w:rsidP="00F74A6E">
      <w:pPr>
        <w:pStyle w:val="BodyText"/>
        <w:rPr>
          <w:rFonts w:asciiTheme="minorHAnsi" w:eastAsia="SimSun" w:hAnsiTheme="minorHAnsi" w:cstheme="minorHAnsi"/>
          <w:i/>
          <w:szCs w:val="22"/>
          <w:lang w:bidi="ar-SA"/>
        </w:rPr>
      </w:pPr>
      <w:r w:rsidRPr="00FF6106">
        <w:rPr>
          <w:rFonts w:asciiTheme="minorHAnsi" w:eastAsia="SimSun" w:hAnsiTheme="minorHAnsi" w:cstheme="minorHAnsi"/>
          <w:i/>
          <w:szCs w:val="22"/>
          <w:lang w:bidi="ar-SA"/>
        </w:rPr>
        <w:t>Provide First Aid Immediately</w:t>
      </w:r>
    </w:p>
    <w:p w14:paraId="74146875" w14:textId="59898A2D" w:rsidR="00F74A6E" w:rsidRPr="00F74A6E" w:rsidRDefault="00F74A6E" w:rsidP="00CB4AF4">
      <w:pPr>
        <w:pStyle w:val="BodyText"/>
        <w:numPr>
          <w:ilvl w:val="0"/>
          <w:numId w:val="4"/>
        </w:numPr>
        <w:rPr>
          <w:rFonts w:asciiTheme="minorHAnsi" w:eastAsia="SimSun" w:hAnsiTheme="minorHAnsi" w:cstheme="minorHAnsi"/>
          <w:szCs w:val="22"/>
          <w:lang w:bidi="ar-SA"/>
        </w:rPr>
      </w:pPr>
      <w:r w:rsidRPr="00F74A6E">
        <w:rPr>
          <w:rFonts w:asciiTheme="minorHAnsi" w:eastAsia="SimSun" w:hAnsiTheme="minorHAnsi" w:cstheme="minorHAnsi"/>
          <w:szCs w:val="22"/>
          <w:lang w:bidi="ar-SA"/>
        </w:rPr>
        <w:t>If inhaled, move person into fresh air. If not breathing, give artificial respiration. Consult a physician.</w:t>
      </w:r>
    </w:p>
    <w:p w14:paraId="4DF83AC0" w14:textId="001F98BF" w:rsidR="00F74A6E" w:rsidRPr="00F74A6E" w:rsidRDefault="00F74A6E" w:rsidP="00CB4AF4">
      <w:pPr>
        <w:pStyle w:val="BodyText"/>
        <w:numPr>
          <w:ilvl w:val="0"/>
          <w:numId w:val="4"/>
        </w:numPr>
        <w:rPr>
          <w:rFonts w:asciiTheme="minorHAnsi" w:eastAsia="SimSun" w:hAnsiTheme="minorHAnsi" w:cstheme="minorHAnsi"/>
          <w:szCs w:val="22"/>
          <w:lang w:bidi="ar-SA"/>
        </w:rPr>
      </w:pPr>
      <w:r w:rsidRPr="00F74A6E">
        <w:rPr>
          <w:rFonts w:asciiTheme="minorHAnsi" w:eastAsia="SimSun" w:hAnsiTheme="minorHAnsi" w:cstheme="minorHAnsi"/>
          <w:szCs w:val="22"/>
          <w:lang w:bidi="ar-SA"/>
        </w:rPr>
        <w:t>In case of skin contact, wash off with soap and plenty of water for 15 minutes. Take victim immediately to</w:t>
      </w:r>
      <w:r w:rsidR="008964D4">
        <w:rPr>
          <w:rFonts w:asciiTheme="minorHAnsi" w:eastAsia="SimSun" w:hAnsiTheme="minorHAnsi" w:cstheme="minorHAnsi"/>
          <w:szCs w:val="22"/>
          <w:lang w:bidi="ar-SA"/>
        </w:rPr>
        <w:t xml:space="preserve"> </w:t>
      </w:r>
      <w:r w:rsidRPr="00F74A6E">
        <w:rPr>
          <w:rFonts w:asciiTheme="minorHAnsi" w:eastAsia="SimSun" w:hAnsiTheme="minorHAnsi" w:cstheme="minorHAnsi"/>
          <w:szCs w:val="22"/>
          <w:lang w:bidi="ar-SA"/>
        </w:rPr>
        <w:t>hospital. Consult a physician.</w:t>
      </w:r>
    </w:p>
    <w:p w14:paraId="46F2C778" w14:textId="27BE6133" w:rsidR="00F74A6E" w:rsidRPr="00F74A6E" w:rsidRDefault="00F74A6E" w:rsidP="00CB4AF4">
      <w:pPr>
        <w:pStyle w:val="BodyText"/>
        <w:numPr>
          <w:ilvl w:val="0"/>
          <w:numId w:val="4"/>
        </w:numPr>
        <w:rPr>
          <w:rFonts w:asciiTheme="minorHAnsi" w:eastAsia="SimSun" w:hAnsiTheme="minorHAnsi" w:cstheme="minorHAnsi"/>
          <w:szCs w:val="22"/>
          <w:lang w:bidi="ar-SA"/>
        </w:rPr>
      </w:pPr>
      <w:r w:rsidRPr="00F74A6E">
        <w:rPr>
          <w:rFonts w:asciiTheme="minorHAnsi" w:eastAsia="SimSun" w:hAnsiTheme="minorHAnsi" w:cstheme="minorHAnsi"/>
          <w:szCs w:val="22"/>
          <w:lang w:bidi="ar-SA"/>
        </w:rPr>
        <w:t>In case of eye contact, rinse thoroughly with plenty of water for at least 15 minutes, occasionally lifting the</w:t>
      </w:r>
      <w:r w:rsidR="008964D4">
        <w:rPr>
          <w:rFonts w:asciiTheme="minorHAnsi" w:eastAsia="SimSun" w:hAnsiTheme="minorHAnsi" w:cstheme="minorHAnsi"/>
          <w:szCs w:val="22"/>
          <w:lang w:bidi="ar-SA"/>
        </w:rPr>
        <w:t xml:space="preserve"> </w:t>
      </w:r>
      <w:r w:rsidRPr="00F74A6E">
        <w:rPr>
          <w:rFonts w:asciiTheme="minorHAnsi" w:eastAsia="SimSun" w:hAnsiTheme="minorHAnsi" w:cstheme="minorHAnsi"/>
          <w:szCs w:val="22"/>
          <w:lang w:bidi="ar-SA"/>
        </w:rPr>
        <w:t>upper and lower eyelids. Get medical aid immediately.</w:t>
      </w:r>
    </w:p>
    <w:p w14:paraId="6ADB19C3" w14:textId="4185016F" w:rsidR="00F74A6E" w:rsidRDefault="00F74A6E" w:rsidP="00CB4AF4">
      <w:pPr>
        <w:pStyle w:val="BodyText"/>
        <w:numPr>
          <w:ilvl w:val="0"/>
          <w:numId w:val="4"/>
        </w:numPr>
        <w:rPr>
          <w:rFonts w:asciiTheme="minorHAnsi" w:eastAsia="SimSun" w:hAnsiTheme="minorHAnsi" w:cstheme="minorHAnsi"/>
          <w:szCs w:val="22"/>
          <w:lang w:bidi="ar-SA"/>
        </w:rPr>
      </w:pPr>
      <w:r w:rsidRPr="00F74A6E">
        <w:rPr>
          <w:rFonts w:asciiTheme="minorHAnsi" w:eastAsia="SimSun" w:hAnsiTheme="minorHAnsi" w:cstheme="minorHAnsi"/>
          <w:szCs w:val="22"/>
          <w:lang w:bidi="ar-SA"/>
        </w:rPr>
        <w:t>If swallowed, never give anything by mouth to an unconscious person. Rinse mouth with water. Consult a</w:t>
      </w:r>
      <w:r w:rsidR="008964D4">
        <w:rPr>
          <w:rFonts w:asciiTheme="minorHAnsi" w:eastAsia="SimSun" w:hAnsiTheme="minorHAnsi" w:cstheme="minorHAnsi"/>
          <w:szCs w:val="22"/>
          <w:lang w:bidi="ar-SA"/>
        </w:rPr>
        <w:t xml:space="preserve"> </w:t>
      </w:r>
      <w:r w:rsidRPr="00F74A6E">
        <w:rPr>
          <w:rFonts w:asciiTheme="minorHAnsi" w:eastAsia="SimSun" w:hAnsiTheme="minorHAnsi" w:cstheme="minorHAnsi"/>
          <w:szCs w:val="22"/>
          <w:lang w:bidi="ar-SA"/>
        </w:rPr>
        <w:t>physician.</w:t>
      </w:r>
    </w:p>
    <w:p w14:paraId="4AF7B729" w14:textId="77777777" w:rsidR="00F74A6E" w:rsidRPr="00F74A6E" w:rsidRDefault="00F74A6E" w:rsidP="00F74A6E">
      <w:pPr>
        <w:pStyle w:val="BodyText"/>
        <w:rPr>
          <w:rFonts w:asciiTheme="minorHAnsi" w:eastAsia="SimSun" w:hAnsiTheme="minorHAnsi" w:cstheme="minorHAnsi"/>
          <w:szCs w:val="22"/>
          <w:lang w:bidi="ar-SA"/>
        </w:rPr>
      </w:pPr>
    </w:p>
    <w:p w14:paraId="72783F81" w14:textId="77777777" w:rsidR="00F74A6E" w:rsidRPr="00FF6106" w:rsidRDefault="00F74A6E" w:rsidP="00F74A6E">
      <w:pPr>
        <w:pStyle w:val="BodyText"/>
        <w:rPr>
          <w:rFonts w:asciiTheme="minorHAnsi" w:eastAsia="SimSun" w:hAnsiTheme="minorHAnsi" w:cstheme="minorHAnsi"/>
          <w:i/>
          <w:szCs w:val="22"/>
          <w:lang w:bidi="ar-SA"/>
        </w:rPr>
      </w:pPr>
      <w:r w:rsidRPr="00FF6106">
        <w:rPr>
          <w:rFonts w:asciiTheme="minorHAnsi" w:eastAsia="SimSun" w:hAnsiTheme="minorHAnsi" w:cstheme="minorHAnsi"/>
          <w:i/>
          <w:szCs w:val="22"/>
          <w:lang w:bidi="ar-SA"/>
        </w:rPr>
        <w:t>Get Help</w:t>
      </w:r>
    </w:p>
    <w:p w14:paraId="0A2926D6" w14:textId="692EC388" w:rsidR="00F74A6E" w:rsidRPr="00F74A6E" w:rsidRDefault="00F74A6E" w:rsidP="00CB4AF4">
      <w:pPr>
        <w:pStyle w:val="BodyText"/>
        <w:numPr>
          <w:ilvl w:val="0"/>
          <w:numId w:val="5"/>
        </w:numPr>
        <w:rPr>
          <w:rFonts w:asciiTheme="minorHAnsi" w:eastAsia="SimSun" w:hAnsiTheme="minorHAnsi" w:cstheme="minorHAnsi"/>
          <w:szCs w:val="22"/>
          <w:lang w:bidi="ar-SA"/>
        </w:rPr>
      </w:pPr>
      <w:r w:rsidRPr="00F74A6E">
        <w:rPr>
          <w:rFonts w:asciiTheme="minorHAnsi" w:eastAsia="SimSun" w:hAnsiTheme="minorHAnsi" w:cstheme="minorHAnsi"/>
          <w:szCs w:val="22"/>
          <w:lang w:bidi="ar-SA"/>
        </w:rPr>
        <w:t>After first aid measures, seek medical attention if needed at UH Health Center on UH Main Campus or the</w:t>
      </w:r>
      <w:r w:rsidR="00194B27">
        <w:rPr>
          <w:rFonts w:asciiTheme="minorHAnsi" w:eastAsia="SimSun" w:hAnsiTheme="minorHAnsi" w:cstheme="minorHAnsi"/>
          <w:szCs w:val="22"/>
          <w:lang w:bidi="ar-SA"/>
        </w:rPr>
        <w:t xml:space="preserve"> </w:t>
      </w:r>
      <w:r w:rsidRPr="00F74A6E">
        <w:rPr>
          <w:rFonts w:asciiTheme="minorHAnsi" w:eastAsia="SimSun" w:hAnsiTheme="minorHAnsi" w:cstheme="minorHAnsi"/>
          <w:szCs w:val="22"/>
          <w:lang w:bidi="ar-SA"/>
        </w:rPr>
        <w:t>nearest Emergency Clinics, as appropriate.</w:t>
      </w:r>
    </w:p>
    <w:p w14:paraId="29803A5D" w14:textId="77777777" w:rsidR="008964D4" w:rsidRDefault="00F74A6E" w:rsidP="00CB4AF4">
      <w:pPr>
        <w:pStyle w:val="BodyText"/>
        <w:numPr>
          <w:ilvl w:val="0"/>
          <w:numId w:val="5"/>
        </w:numPr>
        <w:rPr>
          <w:rFonts w:asciiTheme="minorHAnsi" w:eastAsia="SimSun" w:hAnsiTheme="minorHAnsi" w:cstheme="minorHAnsi"/>
          <w:szCs w:val="22"/>
          <w:lang w:bidi="ar-SA"/>
        </w:rPr>
      </w:pPr>
      <w:r w:rsidRPr="00F74A6E">
        <w:rPr>
          <w:rFonts w:asciiTheme="minorHAnsi" w:eastAsia="SimSun" w:hAnsiTheme="minorHAnsi" w:cstheme="minorHAnsi"/>
          <w:szCs w:val="22"/>
          <w:lang w:bidi="ar-SA"/>
        </w:rPr>
        <w:t>Call 911 on campus phone or 713-743-3333 or go to nearest Emergency Department to seek medical attention.</w:t>
      </w:r>
      <w:r w:rsidR="008964D4">
        <w:rPr>
          <w:rFonts w:asciiTheme="minorHAnsi" w:eastAsia="SimSun" w:hAnsiTheme="minorHAnsi" w:cstheme="minorHAnsi"/>
          <w:szCs w:val="22"/>
          <w:lang w:bidi="ar-SA"/>
        </w:rPr>
        <w:t xml:space="preserve"> </w:t>
      </w:r>
      <w:r w:rsidRPr="00F74A6E">
        <w:rPr>
          <w:rFonts w:asciiTheme="minorHAnsi" w:eastAsia="SimSun" w:hAnsiTheme="minorHAnsi" w:cstheme="minorHAnsi"/>
          <w:szCs w:val="22"/>
          <w:lang w:bidi="ar-SA"/>
        </w:rPr>
        <w:t>Give details of exposure:</w:t>
      </w:r>
    </w:p>
    <w:p w14:paraId="5504DC3D" w14:textId="179AD23D" w:rsidR="00F74A6E" w:rsidRPr="008964D4" w:rsidRDefault="00F74A6E" w:rsidP="00CB4AF4">
      <w:pPr>
        <w:pStyle w:val="BodyText"/>
        <w:numPr>
          <w:ilvl w:val="0"/>
          <w:numId w:val="6"/>
        </w:numPr>
        <w:rPr>
          <w:rFonts w:asciiTheme="minorHAnsi" w:eastAsia="SimSun" w:hAnsiTheme="minorHAnsi" w:cstheme="minorHAnsi"/>
          <w:szCs w:val="22"/>
          <w:lang w:bidi="ar-SA"/>
        </w:rPr>
      </w:pPr>
      <w:r w:rsidRPr="008964D4">
        <w:rPr>
          <w:rFonts w:asciiTheme="minorHAnsi" w:eastAsia="SimSun" w:hAnsiTheme="minorHAnsi" w:cstheme="minorHAnsi"/>
          <w:szCs w:val="22"/>
          <w:lang w:bidi="ar-SA"/>
        </w:rPr>
        <w:t>Chemical name and concentration</w:t>
      </w:r>
    </w:p>
    <w:p w14:paraId="1BF353F2" w14:textId="77777777" w:rsidR="008964D4" w:rsidRDefault="00F74A6E" w:rsidP="00CB4AF4">
      <w:pPr>
        <w:pStyle w:val="BodyText"/>
        <w:numPr>
          <w:ilvl w:val="0"/>
          <w:numId w:val="6"/>
        </w:numPr>
        <w:rPr>
          <w:rFonts w:asciiTheme="minorHAnsi" w:eastAsia="SimSun" w:hAnsiTheme="minorHAnsi" w:cstheme="minorHAnsi"/>
          <w:szCs w:val="22"/>
          <w:lang w:bidi="ar-SA"/>
        </w:rPr>
      </w:pPr>
      <w:r w:rsidRPr="00F74A6E">
        <w:rPr>
          <w:rFonts w:asciiTheme="minorHAnsi" w:eastAsia="SimSun" w:hAnsiTheme="minorHAnsi" w:cstheme="minorHAnsi"/>
          <w:szCs w:val="22"/>
          <w:lang w:bidi="ar-SA"/>
        </w:rPr>
        <w:t>Amount of exposure</w:t>
      </w:r>
    </w:p>
    <w:p w14:paraId="6C3735AD" w14:textId="77777777" w:rsidR="008964D4" w:rsidRDefault="00F74A6E" w:rsidP="00CB4AF4">
      <w:pPr>
        <w:pStyle w:val="BodyText"/>
        <w:numPr>
          <w:ilvl w:val="0"/>
          <w:numId w:val="6"/>
        </w:numPr>
        <w:rPr>
          <w:rFonts w:asciiTheme="minorHAnsi" w:eastAsia="SimSun" w:hAnsiTheme="minorHAnsi" w:cstheme="minorHAnsi"/>
          <w:szCs w:val="22"/>
          <w:lang w:bidi="ar-SA"/>
        </w:rPr>
      </w:pPr>
      <w:r w:rsidRPr="008964D4">
        <w:rPr>
          <w:rFonts w:asciiTheme="minorHAnsi" w:eastAsia="SimSun" w:hAnsiTheme="minorHAnsi" w:cstheme="minorHAnsi"/>
          <w:szCs w:val="22"/>
          <w:lang w:bidi="ar-SA"/>
        </w:rPr>
        <w:t>Route of exposure (skin, eyes, respiratory)</w:t>
      </w:r>
    </w:p>
    <w:p w14:paraId="720013A1" w14:textId="01D890CA" w:rsidR="00F74A6E" w:rsidRPr="008964D4" w:rsidRDefault="00F74A6E" w:rsidP="00CB4AF4">
      <w:pPr>
        <w:pStyle w:val="BodyText"/>
        <w:numPr>
          <w:ilvl w:val="0"/>
          <w:numId w:val="6"/>
        </w:numPr>
        <w:rPr>
          <w:rFonts w:asciiTheme="minorHAnsi" w:eastAsia="SimSun" w:hAnsiTheme="minorHAnsi" w:cstheme="minorHAnsi"/>
          <w:szCs w:val="22"/>
          <w:lang w:bidi="ar-SA"/>
        </w:rPr>
      </w:pPr>
      <w:r w:rsidRPr="008964D4">
        <w:rPr>
          <w:rFonts w:asciiTheme="minorHAnsi" w:eastAsia="SimSun" w:hAnsiTheme="minorHAnsi" w:cstheme="minorHAnsi"/>
          <w:szCs w:val="22"/>
          <w:lang w:bidi="ar-SA"/>
        </w:rPr>
        <w:t>Time since exposure</w:t>
      </w:r>
    </w:p>
    <w:p w14:paraId="07FDF14A" w14:textId="3291B173" w:rsidR="00F74A6E" w:rsidRPr="00F74A6E" w:rsidRDefault="00F74A6E" w:rsidP="00CB4AF4">
      <w:pPr>
        <w:pStyle w:val="BodyText"/>
        <w:numPr>
          <w:ilvl w:val="0"/>
          <w:numId w:val="5"/>
        </w:numPr>
        <w:rPr>
          <w:rFonts w:asciiTheme="minorHAnsi" w:eastAsia="SimSun" w:hAnsiTheme="minorHAnsi" w:cstheme="minorHAnsi"/>
          <w:szCs w:val="22"/>
          <w:lang w:bidi="ar-SA"/>
        </w:rPr>
      </w:pPr>
      <w:r w:rsidRPr="00F74A6E">
        <w:rPr>
          <w:rFonts w:asciiTheme="minorHAnsi" w:eastAsia="SimSun" w:hAnsiTheme="minorHAnsi" w:cstheme="minorHAnsi"/>
          <w:szCs w:val="22"/>
          <w:lang w:bidi="ar-SA"/>
        </w:rPr>
        <w:t>Bring the SDS and SOP of the chemical to the Emergency Department.</w:t>
      </w:r>
    </w:p>
    <w:p w14:paraId="341E69A4" w14:textId="22AFB39C" w:rsidR="00F74A6E" w:rsidRPr="00F74A6E" w:rsidRDefault="00F74A6E" w:rsidP="00CB4AF4">
      <w:pPr>
        <w:pStyle w:val="BodyText"/>
        <w:numPr>
          <w:ilvl w:val="0"/>
          <w:numId w:val="5"/>
        </w:numPr>
        <w:rPr>
          <w:rFonts w:asciiTheme="minorHAnsi" w:eastAsia="SimSun" w:hAnsiTheme="minorHAnsi" w:cstheme="minorHAnsi"/>
          <w:szCs w:val="22"/>
          <w:lang w:bidi="ar-SA"/>
        </w:rPr>
      </w:pPr>
      <w:r w:rsidRPr="00F74A6E">
        <w:rPr>
          <w:rFonts w:asciiTheme="minorHAnsi" w:eastAsia="SimSun" w:hAnsiTheme="minorHAnsi" w:cstheme="minorHAnsi"/>
          <w:szCs w:val="22"/>
          <w:lang w:bidi="ar-SA"/>
        </w:rPr>
        <w:t>Notify your supervisor as soon as possible for assistance.</w:t>
      </w:r>
    </w:p>
    <w:p w14:paraId="0DC7968B" w14:textId="68892FE8" w:rsidR="00F74A6E" w:rsidRDefault="00F74A6E" w:rsidP="00CB4AF4">
      <w:pPr>
        <w:pStyle w:val="BodyText"/>
        <w:numPr>
          <w:ilvl w:val="0"/>
          <w:numId w:val="5"/>
        </w:numPr>
        <w:rPr>
          <w:rFonts w:asciiTheme="minorHAnsi" w:eastAsia="SimSun" w:hAnsiTheme="minorHAnsi" w:cstheme="minorHAnsi"/>
          <w:szCs w:val="22"/>
          <w:lang w:bidi="ar-SA"/>
        </w:rPr>
      </w:pPr>
      <w:r w:rsidRPr="00F74A6E">
        <w:rPr>
          <w:rFonts w:asciiTheme="minorHAnsi" w:eastAsia="SimSun" w:hAnsiTheme="minorHAnsi" w:cstheme="minorHAnsi"/>
          <w:szCs w:val="22"/>
          <w:lang w:bidi="ar-SA"/>
        </w:rPr>
        <w:t>Secure area before leaving. Lock doors and indicate spill if needed.</w:t>
      </w:r>
    </w:p>
    <w:p w14:paraId="71FFD8FB" w14:textId="77777777" w:rsidR="008964D4" w:rsidRPr="00F74A6E" w:rsidRDefault="008964D4" w:rsidP="00FF6106">
      <w:pPr>
        <w:pStyle w:val="BodyText"/>
        <w:ind w:left="720"/>
        <w:rPr>
          <w:rFonts w:asciiTheme="minorHAnsi" w:eastAsia="SimSun" w:hAnsiTheme="minorHAnsi" w:cstheme="minorHAnsi"/>
          <w:szCs w:val="22"/>
          <w:lang w:bidi="ar-SA"/>
        </w:rPr>
      </w:pPr>
    </w:p>
    <w:p w14:paraId="3CE6FD6E" w14:textId="3D1D2A67" w:rsidR="00F74A6E" w:rsidRPr="00FF6106" w:rsidRDefault="00D20C4B" w:rsidP="00F74A6E">
      <w:pPr>
        <w:pStyle w:val="BodyText"/>
        <w:rPr>
          <w:rFonts w:asciiTheme="minorHAnsi" w:eastAsia="SimSun" w:hAnsiTheme="minorHAnsi" w:cstheme="minorHAnsi"/>
          <w:i/>
          <w:szCs w:val="22"/>
          <w:lang w:bidi="ar-SA"/>
        </w:rPr>
      </w:pPr>
      <w:r>
        <w:rPr>
          <w:rFonts w:asciiTheme="minorHAnsi" w:eastAsia="SimSun" w:hAnsiTheme="minorHAnsi" w:cstheme="minorHAnsi"/>
          <w:i/>
          <w:szCs w:val="22"/>
          <w:lang w:bidi="ar-SA"/>
        </w:rPr>
        <w:t xml:space="preserve">   </w:t>
      </w:r>
      <w:r w:rsidR="00F74A6E" w:rsidRPr="00FF6106">
        <w:rPr>
          <w:rFonts w:asciiTheme="minorHAnsi" w:eastAsia="SimSun" w:hAnsiTheme="minorHAnsi" w:cstheme="minorHAnsi"/>
          <w:i/>
          <w:szCs w:val="22"/>
          <w:lang w:bidi="ar-SA"/>
        </w:rPr>
        <w:t>Report Incident to Environmental Health and Safety</w:t>
      </w:r>
    </w:p>
    <w:p w14:paraId="049541E0" w14:textId="569720A3" w:rsidR="00F74A6E" w:rsidRPr="00F74A6E" w:rsidRDefault="00F74A6E" w:rsidP="00CB4AF4">
      <w:pPr>
        <w:pStyle w:val="BodyText"/>
        <w:numPr>
          <w:ilvl w:val="0"/>
          <w:numId w:val="7"/>
        </w:numPr>
        <w:rPr>
          <w:rFonts w:asciiTheme="minorHAnsi" w:eastAsia="SimSun" w:hAnsiTheme="minorHAnsi" w:cstheme="minorHAnsi"/>
          <w:szCs w:val="22"/>
          <w:lang w:bidi="ar-SA"/>
        </w:rPr>
      </w:pPr>
      <w:r w:rsidRPr="00F74A6E">
        <w:rPr>
          <w:rFonts w:asciiTheme="minorHAnsi" w:eastAsia="SimSun" w:hAnsiTheme="minorHAnsi" w:cstheme="minorHAnsi"/>
          <w:szCs w:val="22"/>
          <w:lang w:bidi="ar-SA"/>
        </w:rPr>
        <w:t>Notify EHS immediately after providing first aid and/or getting help.</w:t>
      </w:r>
    </w:p>
    <w:p w14:paraId="6D0CEAD7" w14:textId="7D4ADC57" w:rsidR="00F74A6E" w:rsidRPr="00F74A6E" w:rsidRDefault="00F74A6E" w:rsidP="00CB4AF4">
      <w:pPr>
        <w:pStyle w:val="BodyText"/>
        <w:numPr>
          <w:ilvl w:val="1"/>
          <w:numId w:val="8"/>
        </w:numPr>
        <w:rPr>
          <w:rFonts w:asciiTheme="minorHAnsi" w:eastAsia="SimSun" w:hAnsiTheme="minorHAnsi" w:cstheme="minorHAnsi"/>
          <w:szCs w:val="22"/>
          <w:lang w:bidi="ar-SA"/>
        </w:rPr>
      </w:pPr>
      <w:r w:rsidRPr="00F74A6E">
        <w:rPr>
          <w:rFonts w:asciiTheme="minorHAnsi" w:eastAsia="SimSun" w:hAnsiTheme="minorHAnsi" w:cstheme="minorHAnsi"/>
          <w:szCs w:val="22"/>
          <w:lang w:bidi="ar-SA"/>
        </w:rPr>
        <w:t>During business hours (M-F/8-5) call 713-743-5858.</w:t>
      </w:r>
    </w:p>
    <w:p w14:paraId="239A2A5A" w14:textId="712C9334" w:rsidR="00F74A6E" w:rsidRPr="00F74A6E" w:rsidRDefault="00F74A6E" w:rsidP="00CB4AF4">
      <w:pPr>
        <w:pStyle w:val="BodyText"/>
        <w:numPr>
          <w:ilvl w:val="1"/>
          <w:numId w:val="8"/>
        </w:numPr>
        <w:rPr>
          <w:rFonts w:asciiTheme="minorHAnsi" w:eastAsia="SimSun" w:hAnsiTheme="minorHAnsi" w:cstheme="minorHAnsi"/>
          <w:szCs w:val="22"/>
          <w:lang w:bidi="ar-SA"/>
        </w:rPr>
      </w:pPr>
      <w:r w:rsidRPr="00F74A6E">
        <w:rPr>
          <w:rFonts w:asciiTheme="minorHAnsi" w:eastAsia="SimSun" w:hAnsiTheme="minorHAnsi" w:cstheme="minorHAnsi"/>
          <w:szCs w:val="22"/>
          <w:lang w:bidi="ar-SA"/>
        </w:rPr>
        <w:t>After hours call 911 on campus phone or 713-743-3333 to be routed to EHS staff on call.</w:t>
      </w:r>
    </w:p>
    <w:p w14:paraId="2E53DEFE" w14:textId="6561C2D7" w:rsidR="004039CC" w:rsidRDefault="00F74A6E" w:rsidP="00CB4AF4">
      <w:pPr>
        <w:pStyle w:val="BodyText"/>
        <w:numPr>
          <w:ilvl w:val="0"/>
          <w:numId w:val="7"/>
        </w:numPr>
        <w:rPr>
          <w:rFonts w:asciiTheme="minorHAnsi" w:hAnsiTheme="minorHAnsi" w:cstheme="minorHAnsi"/>
        </w:rPr>
      </w:pPr>
      <w:r w:rsidRPr="00F74A6E">
        <w:rPr>
          <w:rFonts w:asciiTheme="minorHAnsi" w:eastAsia="SimSun" w:hAnsiTheme="minorHAnsi" w:cstheme="minorHAnsi"/>
          <w:szCs w:val="22"/>
          <w:lang w:bidi="ar-SA"/>
        </w:rPr>
        <w:t>For all incidents and near misses, the involved person or supervisor should report to EHS at 713-743-5858.</w:t>
      </w:r>
    </w:p>
    <w:p w14:paraId="5F867A72" w14:textId="77777777" w:rsidR="00F74A6E" w:rsidRDefault="00F74A6E" w:rsidP="009F7679">
      <w:pPr>
        <w:spacing w:before="90"/>
        <w:ind w:left="120" w:right="193"/>
        <w:jc w:val="center"/>
        <w:rPr>
          <w:rFonts w:asciiTheme="minorHAnsi" w:hAnsiTheme="minorHAnsi" w:cstheme="minorHAnsi"/>
          <w:b/>
          <w:sz w:val="28"/>
          <w:szCs w:val="28"/>
        </w:rPr>
      </w:pPr>
    </w:p>
    <w:p w14:paraId="459C4475" w14:textId="784FBB96" w:rsidR="00F74A6E" w:rsidRPr="009F4482" w:rsidRDefault="009F7679" w:rsidP="00FF6106">
      <w:pPr>
        <w:pStyle w:val="Heading2"/>
        <w:jc w:val="center"/>
        <w:rPr>
          <w:rFonts w:asciiTheme="minorHAnsi" w:hAnsiTheme="minorHAnsi" w:cstheme="minorHAnsi"/>
          <w:b/>
          <w:color w:val="auto"/>
          <w:sz w:val="28"/>
          <w:szCs w:val="28"/>
        </w:rPr>
      </w:pPr>
      <w:bookmarkStart w:id="3" w:name="_Spills_&amp;_Emergency"/>
      <w:bookmarkEnd w:id="3"/>
      <w:r w:rsidRPr="009F4482">
        <w:rPr>
          <w:rFonts w:asciiTheme="minorHAnsi" w:hAnsiTheme="minorHAnsi" w:cstheme="minorHAnsi"/>
          <w:b/>
          <w:color w:val="auto"/>
          <w:sz w:val="28"/>
          <w:szCs w:val="28"/>
        </w:rPr>
        <w:t>Spills &amp; Emergency Procedures</w:t>
      </w:r>
    </w:p>
    <w:p w14:paraId="73ADD552" w14:textId="0DD17BE4" w:rsidR="00D20C4B" w:rsidRPr="00EA7516" w:rsidRDefault="00D20C4B" w:rsidP="00D20C4B">
      <w:pPr>
        <w:widowControl w:val="0"/>
        <w:tabs>
          <w:tab w:val="left" w:pos="901"/>
        </w:tabs>
        <w:autoSpaceDE w:val="0"/>
        <w:autoSpaceDN w:val="0"/>
        <w:ind w:left="360" w:right="200"/>
        <w:jc w:val="both"/>
        <w:rPr>
          <w:rFonts w:asciiTheme="minorHAnsi" w:hAnsiTheme="minorHAnsi" w:cstheme="minorHAnsi"/>
          <w:color w:val="FF0000"/>
        </w:rPr>
      </w:pPr>
      <w:r w:rsidRPr="00EA7516">
        <w:rPr>
          <w:rFonts w:asciiTheme="minorHAnsi" w:hAnsiTheme="minorHAnsi" w:cstheme="minorHAnsi"/>
          <w:b/>
          <w:bCs/>
          <w:color w:val="FF0000"/>
        </w:rPr>
        <w:t>Take prompt action</w:t>
      </w:r>
      <w:r w:rsidRPr="00EA7516">
        <w:rPr>
          <w:rFonts w:asciiTheme="minorHAnsi" w:hAnsiTheme="minorHAnsi" w:cstheme="minorHAnsi"/>
          <w:color w:val="FF0000"/>
        </w:rPr>
        <w:t xml:space="preserve"> if you discover a degraded or suspicious container (e.g. solvent discoloration, crystal or solid formation, bottle/cap/label degradation, etc.). Do not move or open the bottle! Inform PI and EHS at </w:t>
      </w:r>
      <w:hyperlink r:id="rId20" w:history="1">
        <w:r w:rsidRPr="00EA7516">
          <w:rPr>
            <w:rStyle w:val="Hyperlink"/>
            <w:rFonts w:asciiTheme="minorHAnsi" w:hAnsiTheme="minorHAnsi" w:cstheme="minorHAnsi"/>
            <w:color w:val="FF0000"/>
          </w:rPr>
          <w:t>ehs@uh.edu</w:t>
        </w:r>
      </w:hyperlink>
      <w:r w:rsidRPr="00EA7516">
        <w:rPr>
          <w:rFonts w:asciiTheme="minorHAnsi" w:hAnsiTheme="minorHAnsi" w:cstheme="minorHAnsi"/>
          <w:color w:val="FF0000"/>
        </w:rPr>
        <w:t xml:space="preserve"> or call 713-743-5858.</w:t>
      </w:r>
    </w:p>
    <w:p w14:paraId="388A9B2B" w14:textId="653A1EC7" w:rsidR="00EA7516" w:rsidRDefault="00EA7516" w:rsidP="00D20C4B">
      <w:pPr>
        <w:widowControl w:val="0"/>
        <w:tabs>
          <w:tab w:val="left" w:pos="901"/>
        </w:tabs>
        <w:autoSpaceDE w:val="0"/>
        <w:autoSpaceDN w:val="0"/>
        <w:ind w:left="360" w:right="200"/>
        <w:jc w:val="both"/>
        <w:rPr>
          <w:rFonts w:asciiTheme="minorHAnsi" w:hAnsiTheme="minorHAnsi" w:cstheme="minorHAnsi"/>
        </w:rPr>
      </w:pPr>
    </w:p>
    <w:p w14:paraId="28ED7EE8" w14:textId="77777777" w:rsidR="00EA7516" w:rsidRPr="00443F0F" w:rsidRDefault="00EA7516" w:rsidP="00EA7516">
      <w:pPr>
        <w:ind w:left="360"/>
        <w:rPr>
          <w:rFonts w:asciiTheme="minorHAnsi" w:hAnsiTheme="minorHAnsi" w:cstheme="minorHAnsi"/>
          <w:bCs/>
        </w:rPr>
      </w:pPr>
      <w:r w:rsidRPr="00443F0F">
        <w:rPr>
          <w:rFonts w:asciiTheme="minorHAnsi" w:hAnsiTheme="minorHAnsi" w:cstheme="minorHAnsi"/>
          <w:bCs/>
        </w:rPr>
        <w:lastRenderedPageBreak/>
        <w:t>Chemical spills must be cleaned up as soon as possible by properly protected and trained personnel. All other persons should leave the area. Spill response procedures must be developed based on the chemical and potential spill or release conditions. Clean up spills using contents of the laboratory spill kit. Do not attempt to clean up any spill if not trained or comfortable. If the spill is large or more concentrated or people have been exposed, evacuate the area and call 911 on campus phone or 713-743-3333 for help. If a person is exposed follow EXPOSURE PROCEDURES in section 8 below.</w:t>
      </w:r>
    </w:p>
    <w:p w14:paraId="3A2A530A" w14:textId="77777777" w:rsidR="00EA7516" w:rsidRPr="00443F0F" w:rsidRDefault="00EA7516" w:rsidP="00EA7516">
      <w:pPr>
        <w:rPr>
          <w:rFonts w:asciiTheme="minorHAnsi" w:hAnsiTheme="minorHAnsi" w:cstheme="minorHAnsi"/>
          <w:bCs/>
        </w:rPr>
      </w:pPr>
    </w:p>
    <w:p w14:paraId="04C0686C" w14:textId="77777777" w:rsidR="00EA7516" w:rsidRPr="00443F0F" w:rsidRDefault="00EA7516" w:rsidP="00EA7516">
      <w:pPr>
        <w:tabs>
          <w:tab w:val="left" w:pos="432"/>
          <w:tab w:val="left" w:pos="720"/>
        </w:tabs>
        <w:spacing w:after="58"/>
        <w:ind w:left="330"/>
        <w:rPr>
          <w:rFonts w:asciiTheme="minorHAnsi" w:eastAsia="Times New Roman" w:hAnsiTheme="minorHAnsi" w:cstheme="minorHAnsi"/>
          <w:b/>
        </w:rPr>
      </w:pPr>
      <w:r w:rsidRPr="00443F0F">
        <w:rPr>
          <w:rFonts w:asciiTheme="minorHAnsi" w:eastAsia="Times New Roman" w:hAnsiTheme="minorHAnsi" w:cstheme="minorHAnsi"/>
          <w:b/>
        </w:rPr>
        <w:t>SPILL CLEANUP PROCEDURES</w:t>
      </w:r>
    </w:p>
    <w:p w14:paraId="6472BD24" w14:textId="77777777" w:rsidR="00EA7516" w:rsidRPr="00443F0F" w:rsidRDefault="00EA7516" w:rsidP="00EA7516">
      <w:pPr>
        <w:tabs>
          <w:tab w:val="left" w:pos="432"/>
          <w:tab w:val="left" w:pos="720"/>
        </w:tabs>
        <w:spacing w:after="58"/>
        <w:rPr>
          <w:rFonts w:asciiTheme="minorHAnsi" w:eastAsia="Times New Roman" w:hAnsiTheme="minorHAnsi" w:cstheme="minorHAnsi"/>
          <w:b/>
        </w:rPr>
      </w:pPr>
    </w:p>
    <w:p w14:paraId="20CEF9FA" w14:textId="77777777" w:rsidR="00EA7516" w:rsidRPr="00443F0F" w:rsidRDefault="00EA7516" w:rsidP="00EA7516">
      <w:pPr>
        <w:numPr>
          <w:ilvl w:val="0"/>
          <w:numId w:val="46"/>
        </w:numPr>
        <w:tabs>
          <w:tab w:val="left" w:pos="432"/>
          <w:tab w:val="left" w:pos="720"/>
        </w:tabs>
        <w:spacing w:after="58"/>
        <w:ind w:left="690"/>
        <w:rPr>
          <w:rFonts w:asciiTheme="minorHAnsi" w:eastAsia="Times New Roman" w:hAnsiTheme="minorHAnsi" w:cstheme="minorHAnsi"/>
        </w:rPr>
      </w:pPr>
      <w:r w:rsidRPr="00443F0F">
        <w:rPr>
          <w:rFonts w:asciiTheme="minorHAnsi" w:eastAsia="Times New Roman" w:hAnsiTheme="minorHAnsi" w:cstheme="minorHAnsi"/>
        </w:rPr>
        <w:t>Close hood sash, cordon off area.</w:t>
      </w:r>
    </w:p>
    <w:p w14:paraId="3F58B4E0" w14:textId="77777777" w:rsidR="00EA7516" w:rsidRPr="00443F0F" w:rsidRDefault="00EA7516" w:rsidP="00EA7516">
      <w:pPr>
        <w:numPr>
          <w:ilvl w:val="0"/>
          <w:numId w:val="46"/>
        </w:numPr>
        <w:tabs>
          <w:tab w:val="left" w:pos="432"/>
          <w:tab w:val="left" w:pos="720"/>
        </w:tabs>
        <w:spacing w:after="58"/>
        <w:ind w:left="690"/>
        <w:rPr>
          <w:rFonts w:asciiTheme="minorHAnsi" w:eastAsia="Times New Roman" w:hAnsiTheme="minorHAnsi" w:cstheme="minorHAnsi"/>
        </w:rPr>
      </w:pPr>
      <w:r w:rsidRPr="00443F0F">
        <w:rPr>
          <w:rFonts w:asciiTheme="minorHAnsi" w:eastAsia="Times New Roman" w:hAnsiTheme="minorHAnsi" w:cstheme="minorHAnsi"/>
        </w:rPr>
        <w:t xml:space="preserve">If you need help, call </w:t>
      </w:r>
      <w:r>
        <w:rPr>
          <w:rFonts w:asciiTheme="minorHAnsi" w:eastAsia="Times New Roman" w:hAnsiTheme="minorHAnsi" w:cstheme="minorHAnsi"/>
        </w:rPr>
        <w:t>EHS</w:t>
      </w:r>
      <w:r w:rsidRPr="00443F0F">
        <w:rPr>
          <w:rFonts w:asciiTheme="minorHAnsi" w:eastAsia="Times New Roman" w:hAnsiTheme="minorHAnsi" w:cstheme="minorHAnsi"/>
        </w:rPr>
        <w:t xml:space="preserve"> (during business hours (M-F/8-5) 713-743-5858, outside business hours </w:t>
      </w:r>
      <w:r w:rsidRPr="00443F0F">
        <w:rPr>
          <w:rFonts w:asciiTheme="minorHAnsi" w:hAnsiTheme="minorHAnsi" w:cstheme="minorHAnsi"/>
          <w:bCs/>
        </w:rPr>
        <w:t>call 911 on campus phone or 713-743-3333</w:t>
      </w:r>
      <w:r w:rsidRPr="00443F0F">
        <w:rPr>
          <w:rFonts w:asciiTheme="minorHAnsi" w:eastAsia="Times New Roman" w:hAnsiTheme="minorHAnsi" w:cstheme="minorHAnsi"/>
        </w:rPr>
        <w:t>). Tell them that a chemical spill has occurred and you need advice or assistance. Notify supervisor.</w:t>
      </w:r>
    </w:p>
    <w:p w14:paraId="491FD309" w14:textId="77777777" w:rsidR="00EA7516" w:rsidRPr="00443F0F" w:rsidRDefault="00EA7516" w:rsidP="00EA7516">
      <w:pPr>
        <w:numPr>
          <w:ilvl w:val="0"/>
          <w:numId w:val="46"/>
        </w:numPr>
        <w:tabs>
          <w:tab w:val="left" w:pos="432"/>
          <w:tab w:val="left" w:pos="720"/>
        </w:tabs>
        <w:spacing w:after="58"/>
        <w:ind w:left="690"/>
        <w:rPr>
          <w:rFonts w:asciiTheme="minorHAnsi" w:eastAsia="Times New Roman" w:hAnsiTheme="minorHAnsi" w:cstheme="minorHAnsi"/>
        </w:rPr>
      </w:pPr>
      <w:r w:rsidRPr="00443F0F">
        <w:rPr>
          <w:rFonts w:asciiTheme="minorHAnsi" w:eastAsia="Times New Roman" w:hAnsiTheme="minorHAnsi" w:cstheme="minorHAnsi"/>
        </w:rPr>
        <w:t xml:space="preserve">Personnel must wear </w:t>
      </w:r>
      <w:r w:rsidRPr="00443F0F">
        <w:rPr>
          <w:rFonts w:asciiTheme="minorHAnsi" w:hAnsiTheme="minorHAnsi" w:cstheme="minorHAnsi"/>
        </w:rPr>
        <w:t xml:space="preserve">a fully buttoned lab coat with sleeves extended to wrists, face shield and safety goggles, nitrile gloves, long pants (or other clothing covering the entire leg), closed toed shoes.  </w:t>
      </w:r>
    </w:p>
    <w:p w14:paraId="64EFDC0E" w14:textId="77777777" w:rsidR="00EA7516" w:rsidRPr="00443F0F" w:rsidRDefault="00EA7516" w:rsidP="00EA7516">
      <w:pPr>
        <w:numPr>
          <w:ilvl w:val="0"/>
          <w:numId w:val="46"/>
        </w:numPr>
        <w:tabs>
          <w:tab w:val="left" w:pos="432"/>
          <w:tab w:val="left" w:pos="720"/>
        </w:tabs>
        <w:spacing w:after="58"/>
        <w:ind w:left="690"/>
        <w:rPr>
          <w:rFonts w:asciiTheme="minorHAnsi" w:eastAsia="Times New Roman" w:hAnsiTheme="minorHAnsi" w:cstheme="minorHAnsi"/>
        </w:rPr>
      </w:pPr>
      <w:r w:rsidRPr="00443F0F">
        <w:rPr>
          <w:rFonts w:asciiTheme="minorHAnsi" w:eastAsia="Times New Roman" w:hAnsiTheme="minorHAnsi" w:cstheme="minorHAnsi"/>
        </w:rPr>
        <w:t>All spill cleanup materials and absorbents should be bagged or placed in a sealed container with a</w:t>
      </w:r>
      <w:r>
        <w:rPr>
          <w:rFonts w:asciiTheme="minorHAnsi" w:eastAsia="Times New Roman" w:hAnsiTheme="minorHAnsi" w:cstheme="minorHAnsi"/>
        </w:rPr>
        <w:t xml:space="preserve">n EHS Unwanted Material </w:t>
      </w:r>
      <w:r w:rsidRPr="00443F0F">
        <w:rPr>
          <w:rFonts w:asciiTheme="minorHAnsi" w:eastAsia="Times New Roman" w:hAnsiTheme="minorHAnsi" w:cstheme="minorHAnsi"/>
        </w:rPr>
        <w:t>waste label.</w:t>
      </w:r>
    </w:p>
    <w:p w14:paraId="60D9F27B" w14:textId="77777777" w:rsidR="00EA7516" w:rsidRPr="00443F0F" w:rsidRDefault="00EA7516" w:rsidP="00EA7516">
      <w:pPr>
        <w:numPr>
          <w:ilvl w:val="0"/>
          <w:numId w:val="46"/>
        </w:numPr>
        <w:tabs>
          <w:tab w:val="left" w:pos="432"/>
          <w:tab w:val="left" w:pos="720"/>
        </w:tabs>
        <w:spacing w:after="58"/>
        <w:ind w:left="690"/>
        <w:rPr>
          <w:rFonts w:asciiTheme="minorHAnsi" w:eastAsia="Times New Roman" w:hAnsiTheme="minorHAnsi" w:cstheme="minorHAnsi"/>
        </w:rPr>
      </w:pPr>
      <w:r w:rsidRPr="00443F0F">
        <w:rPr>
          <w:rFonts w:asciiTheme="minorHAnsi" w:eastAsia="Times New Roman" w:hAnsiTheme="minorHAnsi" w:cstheme="minorHAnsi"/>
        </w:rPr>
        <w:t xml:space="preserve">Contact </w:t>
      </w:r>
      <w:r>
        <w:rPr>
          <w:rFonts w:asciiTheme="minorHAnsi" w:eastAsia="Times New Roman" w:hAnsiTheme="minorHAnsi" w:cstheme="minorHAnsi"/>
        </w:rPr>
        <w:t>EHS</w:t>
      </w:r>
      <w:r w:rsidRPr="00443F0F">
        <w:rPr>
          <w:rFonts w:asciiTheme="minorHAnsi" w:eastAsia="Times New Roman" w:hAnsiTheme="minorHAnsi" w:cstheme="minorHAnsi"/>
        </w:rPr>
        <w:t xml:space="preserve"> for Waste Disposal. </w:t>
      </w:r>
    </w:p>
    <w:p w14:paraId="01BB9ECD" w14:textId="77777777" w:rsidR="00EA7516" w:rsidRDefault="00EA7516" w:rsidP="00D20C4B">
      <w:pPr>
        <w:widowControl w:val="0"/>
        <w:tabs>
          <w:tab w:val="left" w:pos="901"/>
        </w:tabs>
        <w:autoSpaceDE w:val="0"/>
        <w:autoSpaceDN w:val="0"/>
        <w:ind w:left="360" w:right="200"/>
        <w:jc w:val="both"/>
        <w:rPr>
          <w:rFonts w:asciiTheme="minorHAnsi" w:hAnsiTheme="minorHAnsi" w:cstheme="minorHAnsi"/>
        </w:rPr>
      </w:pPr>
    </w:p>
    <w:p w14:paraId="64814366" w14:textId="769213F4" w:rsidR="00D20C4B" w:rsidRDefault="00D20C4B" w:rsidP="00D20C4B">
      <w:pPr>
        <w:widowControl w:val="0"/>
        <w:tabs>
          <w:tab w:val="left" w:pos="901"/>
        </w:tabs>
        <w:autoSpaceDE w:val="0"/>
        <w:autoSpaceDN w:val="0"/>
        <w:ind w:left="360" w:right="200"/>
        <w:jc w:val="both"/>
        <w:rPr>
          <w:rFonts w:asciiTheme="minorHAnsi" w:hAnsiTheme="minorHAnsi" w:cstheme="minorHAnsi"/>
        </w:rPr>
      </w:pPr>
    </w:p>
    <w:p w14:paraId="5D146EED" w14:textId="4618BAD6" w:rsidR="00D20C4B" w:rsidRDefault="00D20C4B" w:rsidP="00D20C4B">
      <w:pPr>
        <w:widowControl w:val="0"/>
        <w:tabs>
          <w:tab w:val="left" w:pos="901"/>
        </w:tabs>
        <w:autoSpaceDE w:val="0"/>
        <w:autoSpaceDN w:val="0"/>
        <w:ind w:left="360" w:right="200"/>
        <w:jc w:val="both"/>
        <w:rPr>
          <w:rFonts w:asciiTheme="minorHAnsi" w:hAnsiTheme="minorHAnsi" w:cstheme="minorHAnsi"/>
        </w:rPr>
      </w:pPr>
    </w:p>
    <w:p w14:paraId="09C8FBC9" w14:textId="6E6ECA55" w:rsidR="00F94699" w:rsidRPr="00FF6106" w:rsidRDefault="00D20C4B">
      <w:pPr>
        <w:pStyle w:val="BodyText"/>
        <w:rPr>
          <w:rFonts w:asciiTheme="minorHAnsi" w:hAnsiTheme="minorHAnsi" w:cstheme="minorHAnsi"/>
        </w:rPr>
      </w:pPr>
      <w:r>
        <w:rPr>
          <w:rFonts w:asciiTheme="minorHAnsi" w:hAnsiTheme="minorHAnsi" w:cstheme="minorHAnsi"/>
        </w:rPr>
        <w:t xml:space="preserve"> </w:t>
      </w:r>
    </w:p>
    <w:p w14:paraId="1AC72AF6" w14:textId="77777777" w:rsidR="00F94699" w:rsidRDefault="00F94699">
      <w:pPr>
        <w:pStyle w:val="BodyText"/>
        <w:rPr>
          <w:rFonts w:asciiTheme="minorHAnsi" w:hAnsiTheme="minorHAnsi" w:cstheme="minorHAnsi"/>
          <w:sz w:val="22"/>
          <w:szCs w:val="22"/>
        </w:rPr>
      </w:pPr>
    </w:p>
    <w:p w14:paraId="617565EE" w14:textId="77777777" w:rsidR="00F94699" w:rsidRDefault="00F94699">
      <w:pPr>
        <w:rPr>
          <w:rFonts w:asciiTheme="minorHAnsi" w:eastAsia="Times New Roman" w:hAnsiTheme="minorHAnsi" w:cstheme="minorHAnsi"/>
          <w:sz w:val="22"/>
          <w:lang w:bidi="en-US"/>
        </w:rPr>
      </w:pPr>
      <w:r>
        <w:rPr>
          <w:rFonts w:asciiTheme="minorHAnsi" w:hAnsiTheme="minorHAnsi" w:cstheme="minorHAnsi"/>
          <w:sz w:val="22"/>
        </w:rPr>
        <w:br w:type="page"/>
      </w:r>
    </w:p>
    <w:tbl>
      <w:tblPr>
        <w:tblStyle w:val="TableGrid"/>
        <w:tblW w:w="10905" w:type="dxa"/>
        <w:tblCellMar>
          <w:left w:w="14" w:type="dxa"/>
          <w:right w:w="86" w:type="dxa"/>
        </w:tblCellMar>
        <w:tblLook w:val="04A0" w:firstRow="1" w:lastRow="0" w:firstColumn="1" w:lastColumn="0" w:noHBand="0" w:noVBand="1"/>
      </w:tblPr>
      <w:tblGrid>
        <w:gridCol w:w="10905"/>
      </w:tblGrid>
      <w:tr w:rsidR="00326E80" w:rsidRPr="00C452D0" w14:paraId="34292FBD" w14:textId="77777777" w:rsidTr="007754D1">
        <w:tc>
          <w:tcPr>
            <w:tcW w:w="10905" w:type="dxa"/>
            <w:tcBorders>
              <w:top w:val="nil"/>
              <w:left w:val="nil"/>
              <w:bottom w:val="nil"/>
              <w:right w:val="nil"/>
            </w:tcBorders>
          </w:tcPr>
          <w:p w14:paraId="21CC1484" w14:textId="4D5DC23E" w:rsidR="00326E80" w:rsidRPr="006E27D1" w:rsidRDefault="00326E80" w:rsidP="007754D1">
            <w:pPr>
              <w:ind w:left="2144" w:right="1984"/>
              <w:jc w:val="center"/>
              <w:rPr>
                <w:rFonts w:asciiTheme="minorHAnsi" w:hAnsiTheme="minorHAnsi" w:cstheme="minorHAnsi"/>
                <w:b/>
                <w:sz w:val="36"/>
              </w:rPr>
            </w:pPr>
            <w:r w:rsidRPr="00C452D0">
              <w:rPr>
                <w:rFonts w:asciiTheme="minorHAnsi" w:hAnsiTheme="minorHAnsi" w:cstheme="minorHAnsi"/>
                <w:b/>
                <w:sz w:val="36"/>
              </w:rPr>
              <w:lastRenderedPageBreak/>
              <w:t xml:space="preserve">Chemical Class:  </w:t>
            </w:r>
            <w:r w:rsidR="009F4482" w:rsidRPr="00443F0F">
              <w:rPr>
                <w:rFonts w:asciiTheme="minorHAnsi" w:hAnsiTheme="minorHAnsi" w:cstheme="minorHAnsi"/>
                <w:b/>
                <w:sz w:val="36"/>
                <w:szCs w:val="36"/>
              </w:rPr>
              <w:t>Peroxide Forming Materials</w:t>
            </w:r>
          </w:p>
          <w:p w14:paraId="2D3BC786" w14:textId="77777777" w:rsidR="00326E80" w:rsidRPr="00C452D0" w:rsidRDefault="00326E80" w:rsidP="007754D1">
            <w:pPr>
              <w:spacing w:before="1"/>
              <w:ind w:left="2144" w:right="1986"/>
              <w:jc w:val="center"/>
              <w:rPr>
                <w:rFonts w:asciiTheme="minorHAnsi" w:hAnsiTheme="minorHAnsi" w:cstheme="minorHAnsi"/>
                <w:b/>
                <w:sz w:val="28"/>
              </w:rPr>
            </w:pPr>
            <w:r w:rsidRPr="00C452D0">
              <w:rPr>
                <w:rFonts w:asciiTheme="minorHAnsi" w:hAnsiTheme="minorHAnsi" w:cstheme="minorHAnsi"/>
                <w:b/>
                <w:sz w:val="28"/>
              </w:rPr>
              <w:t>STANDARD</w:t>
            </w:r>
            <w:r w:rsidRPr="00C452D0">
              <w:rPr>
                <w:rFonts w:asciiTheme="minorHAnsi" w:hAnsiTheme="minorHAnsi" w:cstheme="minorHAnsi"/>
                <w:b/>
                <w:spacing w:val="-25"/>
                <w:sz w:val="28"/>
              </w:rPr>
              <w:t xml:space="preserve"> </w:t>
            </w:r>
            <w:r w:rsidRPr="00C452D0">
              <w:rPr>
                <w:rFonts w:asciiTheme="minorHAnsi" w:hAnsiTheme="minorHAnsi" w:cstheme="minorHAnsi"/>
                <w:b/>
                <w:sz w:val="28"/>
              </w:rPr>
              <w:t>OPERATING</w:t>
            </w:r>
            <w:r w:rsidRPr="00C452D0">
              <w:rPr>
                <w:rFonts w:asciiTheme="minorHAnsi" w:hAnsiTheme="minorHAnsi" w:cstheme="minorHAnsi"/>
                <w:b/>
                <w:spacing w:val="-25"/>
                <w:sz w:val="28"/>
              </w:rPr>
              <w:t xml:space="preserve"> </w:t>
            </w:r>
            <w:r w:rsidRPr="00C452D0">
              <w:rPr>
                <w:rFonts w:asciiTheme="minorHAnsi" w:hAnsiTheme="minorHAnsi" w:cstheme="minorHAnsi"/>
                <w:b/>
                <w:sz w:val="28"/>
              </w:rPr>
              <w:t>PROCEDURES</w:t>
            </w:r>
          </w:p>
          <w:p w14:paraId="696222AA" w14:textId="77777777" w:rsidR="00326E80" w:rsidRPr="00C452D0" w:rsidRDefault="00326E80" w:rsidP="007754D1">
            <w:pPr>
              <w:spacing w:before="1"/>
              <w:jc w:val="center"/>
              <w:rPr>
                <w:rFonts w:asciiTheme="minorHAnsi" w:eastAsia="Calibri" w:hAnsiTheme="minorHAnsi" w:cstheme="minorHAnsi"/>
                <w:b/>
                <w:noProof/>
                <w:sz w:val="28"/>
                <w:szCs w:val="28"/>
              </w:rPr>
            </w:pPr>
            <w:r w:rsidRPr="00C452D0">
              <w:rPr>
                <w:rFonts w:asciiTheme="minorHAnsi" w:eastAsia="Calibri" w:hAnsiTheme="minorHAnsi" w:cstheme="minorHAnsi"/>
                <w:b/>
                <w:noProof/>
                <w:sz w:val="28"/>
                <w:szCs w:val="28"/>
              </w:rPr>
              <w:t xml:space="preserve">Type of SOP: </w:t>
            </w:r>
            <w:sdt>
              <w:sdtPr>
                <w:rPr>
                  <w:rFonts w:asciiTheme="minorHAnsi" w:eastAsia="Calibri" w:hAnsiTheme="minorHAnsi" w:cstheme="minorHAnsi"/>
                  <w:b/>
                  <w:noProof/>
                  <w:sz w:val="28"/>
                  <w:szCs w:val="28"/>
                </w:rPr>
                <w:id w:val="2118635837"/>
                <w14:checkbox>
                  <w14:checked w14:val="0"/>
                  <w14:checkedState w14:val="2612" w14:font="MS Gothic"/>
                  <w14:uncheckedState w14:val="2610" w14:font="MS Gothic"/>
                </w14:checkbox>
              </w:sdtPr>
              <w:sdtEndPr/>
              <w:sdtContent>
                <w:r>
                  <w:rPr>
                    <w:rFonts w:ascii="MS Gothic" w:eastAsia="MS Gothic" w:hAnsi="MS Gothic" w:cstheme="minorHAnsi" w:hint="eastAsia"/>
                    <w:b/>
                    <w:noProof/>
                    <w:sz w:val="28"/>
                    <w:szCs w:val="28"/>
                  </w:rPr>
                  <w:t>☐</w:t>
                </w:r>
              </w:sdtContent>
            </w:sdt>
            <w:r w:rsidRPr="00C452D0">
              <w:rPr>
                <w:rFonts w:asciiTheme="minorHAnsi" w:eastAsia="Calibri" w:hAnsiTheme="minorHAnsi" w:cstheme="minorHAnsi"/>
                <w:b/>
                <w:noProof/>
                <w:sz w:val="28"/>
                <w:szCs w:val="28"/>
              </w:rPr>
              <w:t xml:space="preserve">Hazardous Class       </w:t>
            </w:r>
            <w:sdt>
              <w:sdtPr>
                <w:rPr>
                  <w:rFonts w:asciiTheme="minorHAnsi" w:eastAsia="Calibri" w:hAnsiTheme="minorHAnsi" w:cstheme="minorHAnsi"/>
                  <w:b/>
                  <w:noProof/>
                  <w:sz w:val="28"/>
                  <w:szCs w:val="28"/>
                </w:rPr>
                <w:id w:val="773064839"/>
                <w14:checkbox>
                  <w14:checked w14:val="0"/>
                  <w14:checkedState w14:val="2612" w14:font="MS Gothic"/>
                  <w14:uncheckedState w14:val="2610" w14:font="MS Gothic"/>
                </w14:checkbox>
              </w:sdtPr>
              <w:sdtEndPr/>
              <w:sdtContent>
                <w:r w:rsidRPr="00C452D0">
                  <w:rPr>
                    <w:rFonts w:ascii="Segoe UI Symbol" w:eastAsia="MS Gothic" w:hAnsi="Segoe UI Symbol" w:cs="Segoe UI Symbol"/>
                    <w:b/>
                    <w:noProof/>
                    <w:sz w:val="28"/>
                    <w:szCs w:val="28"/>
                  </w:rPr>
                  <w:t>☐</w:t>
                </w:r>
              </w:sdtContent>
            </w:sdt>
            <w:r w:rsidRPr="00C452D0">
              <w:rPr>
                <w:rFonts w:asciiTheme="minorHAnsi" w:eastAsia="Calibri" w:hAnsiTheme="minorHAnsi" w:cstheme="minorHAnsi"/>
                <w:b/>
                <w:noProof/>
                <w:sz w:val="28"/>
                <w:szCs w:val="28"/>
              </w:rPr>
              <w:t xml:space="preserve">Hazardous Chemical     </w:t>
            </w:r>
            <w:sdt>
              <w:sdtPr>
                <w:rPr>
                  <w:rFonts w:asciiTheme="minorHAnsi" w:eastAsia="Calibri" w:hAnsiTheme="minorHAnsi" w:cstheme="minorHAnsi"/>
                  <w:b/>
                  <w:noProof/>
                  <w:sz w:val="28"/>
                  <w:szCs w:val="28"/>
                </w:rPr>
                <w:id w:val="-1620605157"/>
                <w14:checkbox>
                  <w14:checked w14:val="0"/>
                  <w14:checkedState w14:val="2612" w14:font="MS Gothic"/>
                  <w14:uncheckedState w14:val="2610" w14:font="MS Gothic"/>
                </w14:checkbox>
              </w:sdtPr>
              <w:sdtEndPr/>
              <w:sdtContent>
                <w:r w:rsidRPr="00C452D0">
                  <w:rPr>
                    <w:rFonts w:ascii="Segoe UI Symbol" w:eastAsia="MS Gothic" w:hAnsi="Segoe UI Symbol" w:cs="Segoe UI Symbol"/>
                    <w:b/>
                    <w:noProof/>
                    <w:sz w:val="28"/>
                    <w:szCs w:val="28"/>
                  </w:rPr>
                  <w:t>☐</w:t>
                </w:r>
              </w:sdtContent>
            </w:sdt>
            <w:r w:rsidRPr="00C452D0">
              <w:rPr>
                <w:rFonts w:asciiTheme="minorHAnsi" w:eastAsia="Calibri" w:hAnsiTheme="minorHAnsi" w:cstheme="minorHAnsi"/>
                <w:b/>
                <w:noProof/>
                <w:sz w:val="28"/>
                <w:szCs w:val="28"/>
              </w:rPr>
              <w:t>Process</w:t>
            </w:r>
          </w:p>
          <w:p w14:paraId="74D8BC6E" w14:textId="77777777" w:rsidR="00326E80" w:rsidRDefault="00326E80" w:rsidP="007754D1">
            <w:pPr>
              <w:ind w:left="119"/>
              <w:jc w:val="both"/>
              <w:rPr>
                <w:rFonts w:asciiTheme="minorHAnsi" w:hAnsiTheme="minorHAnsi" w:cstheme="minorHAnsi"/>
                <w:sz w:val="26"/>
                <w:szCs w:val="26"/>
              </w:rPr>
            </w:pPr>
          </w:p>
          <w:p w14:paraId="39C1BEA6" w14:textId="2D91D4F4" w:rsidR="00326E80" w:rsidRPr="006E27D1" w:rsidRDefault="00326E80" w:rsidP="007754D1">
            <w:pPr>
              <w:ind w:left="119"/>
              <w:jc w:val="both"/>
              <w:rPr>
                <w:rFonts w:asciiTheme="minorHAnsi" w:hAnsiTheme="minorHAnsi" w:cstheme="minorHAnsi"/>
                <w:b/>
                <w:sz w:val="22"/>
              </w:rPr>
            </w:pPr>
            <w:r w:rsidRPr="006E27D1">
              <w:rPr>
                <w:rFonts w:asciiTheme="minorHAnsi" w:hAnsiTheme="minorHAnsi" w:cstheme="minorHAnsi"/>
                <w:sz w:val="22"/>
              </w:rPr>
              <w:t>According</w:t>
            </w:r>
            <w:r w:rsidRPr="006E27D1">
              <w:rPr>
                <w:rFonts w:asciiTheme="minorHAnsi" w:hAnsiTheme="minorHAnsi" w:cstheme="minorHAnsi"/>
                <w:spacing w:val="-6"/>
                <w:sz w:val="22"/>
              </w:rPr>
              <w:t xml:space="preserve"> </w:t>
            </w:r>
            <w:r w:rsidRPr="006E27D1">
              <w:rPr>
                <w:rFonts w:asciiTheme="minorHAnsi" w:hAnsiTheme="minorHAnsi" w:cstheme="minorHAnsi"/>
                <w:sz w:val="22"/>
              </w:rPr>
              <w:t>to</w:t>
            </w:r>
            <w:r w:rsidRPr="006E27D1">
              <w:rPr>
                <w:rFonts w:asciiTheme="minorHAnsi" w:hAnsiTheme="minorHAnsi" w:cstheme="minorHAnsi"/>
                <w:spacing w:val="-6"/>
                <w:sz w:val="22"/>
              </w:rPr>
              <w:t xml:space="preserve"> </w:t>
            </w:r>
            <w:r w:rsidRPr="006E27D1">
              <w:rPr>
                <w:rFonts w:asciiTheme="minorHAnsi" w:hAnsiTheme="minorHAnsi" w:cstheme="minorHAnsi"/>
                <w:sz w:val="22"/>
              </w:rPr>
              <w:t>the</w:t>
            </w:r>
            <w:r w:rsidRPr="006E27D1">
              <w:rPr>
                <w:rFonts w:asciiTheme="minorHAnsi" w:hAnsiTheme="minorHAnsi" w:cstheme="minorHAnsi"/>
                <w:spacing w:val="-5"/>
                <w:sz w:val="22"/>
              </w:rPr>
              <w:t xml:space="preserve"> </w:t>
            </w:r>
            <w:r w:rsidRPr="006E27D1">
              <w:rPr>
                <w:rFonts w:asciiTheme="minorHAnsi" w:hAnsiTheme="minorHAnsi" w:cstheme="minorHAnsi"/>
                <w:spacing w:val="-1"/>
                <w:sz w:val="22"/>
              </w:rPr>
              <w:t>Safety</w:t>
            </w:r>
            <w:r w:rsidRPr="006E27D1">
              <w:rPr>
                <w:rFonts w:asciiTheme="minorHAnsi" w:hAnsiTheme="minorHAnsi" w:cstheme="minorHAnsi"/>
                <w:spacing w:val="-5"/>
                <w:sz w:val="22"/>
              </w:rPr>
              <w:t xml:space="preserve"> </w:t>
            </w:r>
            <w:r w:rsidRPr="006E27D1">
              <w:rPr>
                <w:rFonts w:asciiTheme="minorHAnsi" w:hAnsiTheme="minorHAnsi" w:cstheme="minorHAnsi"/>
                <w:spacing w:val="-1"/>
                <w:sz w:val="22"/>
              </w:rPr>
              <w:t>Data</w:t>
            </w:r>
            <w:r w:rsidRPr="006E27D1">
              <w:rPr>
                <w:rFonts w:asciiTheme="minorHAnsi" w:hAnsiTheme="minorHAnsi" w:cstheme="minorHAnsi"/>
                <w:spacing w:val="-6"/>
                <w:sz w:val="22"/>
              </w:rPr>
              <w:t xml:space="preserve"> </w:t>
            </w:r>
            <w:r w:rsidRPr="006E27D1">
              <w:rPr>
                <w:rFonts w:asciiTheme="minorHAnsi" w:hAnsiTheme="minorHAnsi" w:cstheme="minorHAnsi"/>
                <w:spacing w:val="-1"/>
                <w:sz w:val="22"/>
              </w:rPr>
              <w:t>Sheets</w:t>
            </w:r>
            <w:r w:rsidRPr="006E27D1">
              <w:rPr>
                <w:rFonts w:asciiTheme="minorHAnsi" w:hAnsiTheme="minorHAnsi" w:cstheme="minorHAnsi"/>
                <w:spacing w:val="-6"/>
                <w:sz w:val="22"/>
              </w:rPr>
              <w:t xml:space="preserve"> </w:t>
            </w:r>
            <w:r w:rsidRPr="006E27D1">
              <w:rPr>
                <w:rFonts w:asciiTheme="minorHAnsi" w:hAnsiTheme="minorHAnsi" w:cstheme="minorHAnsi"/>
                <w:spacing w:val="-1"/>
                <w:sz w:val="22"/>
              </w:rPr>
              <w:t>(SDS)</w:t>
            </w:r>
            <w:r w:rsidRPr="006E27D1">
              <w:rPr>
                <w:rFonts w:asciiTheme="minorHAnsi" w:hAnsiTheme="minorHAnsi" w:cstheme="minorHAnsi"/>
                <w:spacing w:val="-7"/>
                <w:sz w:val="22"/>
              </w:rPr>
              <w:t xml:space="preserve"> </w:t>
            </w:r>
            <w:r w:rsidRPr="006E27D1">
              <w:rPr>
                <w:rFonts w:asciiTheme="minorHAnsi" w:hAnsiTheme="minorHAnsi" w:cstheme="minorHAnsi"/>
                <w:spacing w:val="-1"/>
                <w:sz w:val="22"/>
              </w:rPr>
              <w:t xml:space="preserve">for </w:t>
            </w:r>
            <w:r w:rsidR="00485FB0" w:rsidRPr="00485FB0">
              <w:rPr>
                <w:rFonts w:asciiTheme="minorHAnsi" w:hAnsiTheme="minorHAnsi" w:cstheme="minorHAnsi"/>
                <w:sz w:val="22"/>
              </w:rPr>
              <w:t>Peroxide Forming Materials</w:t>
            </w:r>
            <w:r w:rsidRPr="006E27D1">
              <w:rPr>
                <w:rFonts w:asciiTheme="minorHAnsi" w:hAnsiTheme="minorHAnsi" w:cstheme="minorHAnsi"/>
                <w:spacing w:val="-1"/>
                <w:sz w:val="22"/>
              </w:rPr>
              <w:t>, s</w:t>
            </w:r>
            <w:r w:rsidRPr="006E27D1">
              <w:rPr>
                <w:rFonts w:asciiTheme="minorHAnsi" w:hAnsiTheme="minorHAnsi" w:cstheme="minorHAnsi"/>
                <w:sz w:val="22"/>
              </w:rPr>
              <w:t>pecial</w:t>
            </w:r>
            <w:r w:rsidRPr="006E27D1">
              <w:rPr>
                <w:rFonts w:asciiTheme="minorHAnsi" w:hAnsiTheme="minorHAnsi" w:cstheme="minorHAnsi"/>
                <w:spacing w:val="-6"/>
                <w:sz w:val="22"/>
              </w:rPr>
              <w:t xml:space="preserve"> </w:t>
            </w:r>
            <w:r w:rsidRPr="006E27D1">
              <w:rPr>
                <w:rFonts w:asciiTheme="minorHAnsi" w:hAnsiTheme="minorHAnsi" w:cstheme="minorHAnsi"/>
                <w:sz w:val="22"/>
              </w:rPr>
              <w:t>precautions</w:t>
            </w:r>
            <w:r w:rsidRPr="006E27D1">
              <w:rPr>
                <w:rFonts w:asciiTheme="minorHAnsi" w:hAnsiTheme="minorHAnsi" w:cstheme="minorHAnsi"/>
                <w:spacing w:val="-5"/>
                <w:sz w:val="22"/>
              </w:rPr>
              <w:t xml:space="preserve"> </w:t>
            </w:r>
            <w:r w:rsidRPr="006E27D1">
              <w:rPr>
                <w:rFonts w:asciiTheme="minorHAnsi" w:hAnsiTheme="minorHAnsi" w:cstheme="minorHAnsi"/>
                <w:sz w:val="22"/>
              </w:rPr>
              <w:t>must</w:t>
            </w:r>
            <w:r w:rsidRPr="006E27D1">
              <w:rPr>
                <w:rFonts w:asciiTheme="minorHAnsi" w:hAnsiTheme="minorHAnsi" w:cstheme="minorHAnsi"/>
                <w:spacing w:val="-6"/>
                <w:sz w:val="22"/>
              </w:rPr>
              <w:t xml:space="preserve"> </w:t>
            </w:r>
            <w:r w:rsidRPr="006E27D1">
              <w:rPr>
                <w:rFonts w:asciiTheme="minorHAnsi" w:hAnsiTheme="minorHAnsi" w:cstheme="minorHAnsi"/>
                <w:sz w:val="22"/>
              </w:rPr>
              <w:t>be</w:t>
            </w:r>
            <w:r w:rsidRPr="006E27D1">
              <w:rPr>
                <w:rFonts w:asciiTheme="minorHAnsi" w:hAnsiTheme="minorHAnsi" w:cstheme="minorHAnsi"/>
                <w:spacing w:val="29"/>
                <w:w w:val="99"/>
                <w:sz w:val="22"/>
              </w:rPr>
              <w:t xml:space="preserve"> </w:t>
            </w:r>
            <w:r w:rsidRPr="006E27D1">
              <w:rPr>
                <w:rFonts w:asciiTheme="minorHAnsi" w:hAnsiTheme="minorHAnsi" w:cstheme="minorHAnsi"/>
                <w:spacing w:val="-1"/>
                <w:sz w:val="22"/>
              </w:rPr>
              <w:t>taken</w:t>
            </w:r>
            <w:r w:rsidRPr="006E27D1">
              <w:rPr>
                <w:rFonts w:asciiTheme="minorHAnsi" w:hAnsiTheme="minorHAnsi" w:cstheme="minorHAnsi"/>
                <w:spacing w:val="-6"/>
                <w:sz w:val="22"/>
              </w:rPr>
              <w:t xml:space="preserve"> </w:t>
            </w:r>
            <w:r w:rsidRPr="006E27D1">
              <w:rPr>
                <w:rFonts w:asciiTheme="minorHAnsi" w:hAnsiTheme="minorHAnsi" w:cstheme="minorHAnsi"/>
                <w:spacing w:val="-1"/>
                <w:sz w:val="22"/>
              </w:rPr>
              <w:t>when</w:t>
            </w:r>
            <w:r w:rsidRPr="006E27D1">
              <w:rPr>
                <w:rFonts w:asciiTheme="minorHAnsi" w:hAnsiTheme="minorHAnsi" w:cstheme="minorHAnsi"/>
                <w:spacing w:val="-5"/>
                <w:sz w:val="22"/>
              </w:rPr>
              <w:t xml:space="preserve"> </w:t>
            </w:r>
            <w:r w:rsidRPr="006E27D1">
              <w:rPr>
                <w:rFonts w:asciiTheme="minorHAnsi" w:hAnsiTheme="minorHAnsi" w:cstheme="minorHAnsi"/>
                <w:spacing w:val="-1"/>
                <w:sz w:val="22"/>
              </w:rPr>
              <w:t>working</w:t>
            </w:r>
            <w:r w:rsidRPr="006E27D1">
              <w:rPr>
                <w:rFonts w:asciiTheme="minorHAnsi" w:hAnsiTheme="minorHAnsi" w:cstheme="minorHAnsi"/>
                <w:spacing w:val="-7"/>
                <w:sz w:val="22"/>
              </w:rPr>
              <w:t xml:space="preserve"> </w:t>
            </w:r>
            <w:r w:rsidRPr="006E27D1">
              <w:rPr>
                <w:rFonts w:asciiTheme="minorHAnsi" w:hAnsiTheme="minorHAnsi" w:cstheme="minorHAnsi"/>
                <w:spacing w:val="-1"/>
                <w:sz w:val="22"/>
              </w:rPr>
              <w:t>with</w:t>
            </w:r>
            <w:r w:rsidRPr="006E27D1">
              <w:rPr>
                <w:rFonts w:asciiTheme="minorHAnsi" w:hAnsiTheme="minorHAnsi" w:cstheme="minorHAnsi"/>
                <w:spacing w:val="-6"/>
                <w:sz w:val="22"/>
              </w:rPr>
              <w:t xml:space="preserve"> </w:t>
            </w:r>
            <w:r w:rsidRPr="006E27D1">
              <w:rPr>
                <w:rFonts w:asciiTheme="minorHAnsi" w:hAnsiTheme="minorHAnsi" w:cstheme="minorHAnsi"/>
                <w:spacing w:val="-1"/>
                <w:sz w:val="22"/>
              </w:rPr>
              <w:t xml:space="preserve">these chemicals. </w:t>
            </w:r>
            <w:r w:rsidRPr="006E27D1">
              <w:rPr>
                <w:rFonts w:asciiTheme="minorHAnsi" w:hAnsiTheme="minorHAnsi" w:cstheme="minorHAnsi"/>
                <w:sz w:val="22"/>
              </w:rPr>
              <w:t xml:space="preserve">This Standard Operating Procedure (SOP) briefly describes the use of equipment and supplies maintained in the lab/facility, procedures that must be followed, and the responsibilities of personnel when working in these labs/facilities. PI or the designee should </w:t>
            </w:r>
            <w:r w:rsidRPr="006E27D1">
              <w:rPr>
                <w:rFonts w:asciiTheme="minorHAnsi" w:hAnsiTheme="minorHAnsi" w:cstheme="minorHAnsi"/>
                <w:b/>
                <w:sz w:val="22"/>
                <w:highlight w:val="yellow"/>
              </w:rPr>
              <w:t>amend this SOP template by entering text in the highlighted yellow area to include specifics for your lab</w:t>
            </w:r>
            <w:r>
              <w:rPr>
                <w:rFonts w:asciiTheme="minorHAnsi" w:hAnsiTheme="minorHAnsi" w:cstheme="minorHAnsi"/>
                <w:b/>
                <w:sz w:val="22"/>
                <w:highlight w:val="yellow"/>
              </w:rPr>
              <w:t>/facility</w:t>
            </w:r>
            <w:r w:rsidRPr="006E27D1">
              <w:rPr>
                <w:rFonts w:asciiTheme="minorHAnsi" w:hAnsiTheme="minorHAnsi" w:cstheme="minorHAnsi"/>
                <w:b/>
                <w:sz w:val="22"/>
                <w:highlight w:val="yellow"/>
              </w:rPr>
              <w:t xml:space="preserve">. </w:t>
            </w:r>
            <w:r w:rsidRPr="006E27D1">
              <w:rPr>
                <w:rFonts w:asciiTheme="minorHAnsi" w:hAnsiTheme="minorHAnsi"/>
                <w:b/>
                <w:sz w:val="22"/>
                <w:highlight w:val="yellow"/>
              </w:rPr>
              <w:t xml:space="preserve">Add </w:t>
            </w:r>
            <w:r w:rsidRPr="006E27D1">
              <w:rPr>
                <w:rFonts w:asciiTheme="minorHAnsi" w:hAnsiTheme="minorHAnsi"/>
                <w:b/>
                <w:i/>
                <w:sz w:val="22"/>
                <w:highlight w:val="yellow"/>
              </w:rPr>
              <w:t>NA</w:t>
            </w:r>
            <w:r w:rsidRPr="006E27D1">
              <w:rPr>
                <w:rFonts w:asciiTheme="minorHAnsi" w:hAnsiTheme="minorHAnsi"/>
                <w:b/>
                <w:sz w:val="22"/>
                <w:highlight w:val="yellow"/>
              </w:rPr>
              <w:t xml:space="preserve"> if no additional lab-specific information for the Section</w:t>
            </w:r>
            <w:r w:rsidRPr="006E27D1">
              <w:rPr>
                <w:rFonts w:asciiTheme="minorHAnsi" w:hAnsiTheme="minorHAnsi"/>
                <w:b/>
                <w:sz w:val="22"/>
              </w:rPr>
              <w:t xml:space="preserve">. </w:t>
            </w:r>
            <w:r w:rsidRPr="006E27D1">
              <w:rPr>
                <w:rFonts w:asciiTheme="minorHAnsi" w:hAnsiTheme="minorHAnsi" w:cstheme="minorHAnsi"/>
                <w:b/>
                <w:sz w:val="22"/>
              </w:rPr>
              <w:t>Users shall</w:t>
            </w:r>
            <w:r w:rsidRPr="006E27D1">
              <w:rPr>
                <w:rFonts w:asciiTheme="minorHAnsi" w:hAnsiTheme="minorHAnsi" w:cstheme="minorHAnsi"/>
                <w:sz w:val="22"/>
              </w:rPr>
              <w:t xml:space="preserve"> not conduct experiments, even pilot studies, which are not described in this approved SOP.  It is essential that all personnel follow the appropriate procedures outlined in this SOP. </w:t>
            </w:r>
            <w:r w:rsidRPr="006E27D1">
              <w:rPr>
                <w:rFonts w:asciiTheme="minorHAnsi" w:hAnsiTheme="minorHAnsi" w:cstheme="minorHAnsi"/>
                <w:b/>
                <w:sz w:val="22"/>
              </w:rPr>
              <w:t>Please provide the SDS associated with these chemicals to all lab personnel working with them.</w:t>
            </w:r>
          </w:p>
          <w:p w14:paraId="58BBB55A" w14:textId="77777777" w:rsidR="00326E80" w:rsidRPr="00C452D0" w:rsidRDefault="00326E80" w:rsidP="007754D1">
            <w:pPr>
              <w:ind w:left="119"/>
              <w:jc w:val="both"/>
              <w:rPr>
                <w:rFonts w:asciiTheme="minorHAnsi" w:hAnsiTheme="minorHAnsi" w:cstheme="minorHAnsi"/>
                <w:spacing w:val="-1"/>
                <w:sz w:val="26"/>
                <w:szCs w:val="26"/>
              </w:rPr>
            </w:pPr>
          </w:p>
        </w:tc>
      </w:tr>
      <w:tr w:rsidR="00326E80" w:rsidRPr="00C452D0" w14:paraId="6D2D0C01" w14:textId="77777777" w:rsidTr="007754D1">
        <w:trPr>
          <w:trHeight w:val="288"/>
        </w:trPr>
        <w:tc>
          <w:tcPr>
            <w:tcW w:w="10905" w:type="dxa"/>
            <w:tcBorders>
              <w:top w:val="nil"/>
              <w:left w:val="nil"/>
              <w:bottom w:val="single" w:sz="4" w:space="0" w:color="auto"/>
              <w:right w:val="nil"/>
            </w:tcBorders>
            <w:shd w:val="clear" w:color="auto" w:fill="auto"/>
          </w:tcPr>
          <w:p w14:paraId="2B192AAC" w14:textId="77777777" w:rsidR="00326E80" w:rsidRDefault="00326E80" w:rsidP="007754D1">
            <w:pPr>
              <w:jc w:val="center"/>
              <w:rPr>
                <w:rFonts w:asciiTheme="minorHAnsi" w:hAnsiTheme="minorHAnsi" w:cstheme="minorHAnsi"/>
                <w:b/>
              </w:rPr>
            </w:pPr>
            <w:r w:rsidRPr="00C452D0">
              <w:rPr>
                <w:rFonts w:asciiTheme="minorHAnsi" w:hAnsiTheme="minorHAnsi" w:cstheme="minorHAnsi"/>
                <w:b/>
              </w:rPr>
              <w:t>PI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4041"/>
              <w:gridCol w:w="1844"/>
              <w:gridCol w:w="3444"/>
            </w:tblGrid>
            <w:tr w:rsidR="00326E80" w14:paraId="469A6046" w14:textId="77777777" w:rsidTr="007754D1">
              <w:tc>
                <w:tcPr>
                  <w:tcW w:w="1499" w:type="dxa"/>
                </w:tcPr>
                <w:p w14:paraId="7F86C71F" w14:textId="77777777" w:rsidR="00326E80" w:rsidRPr="006E27D1" w:rsidRDefault="00326E80" w:rsidP="007754D1">
                  <w:pPr>
                    <w:jc w:val="center"/>
                    <w:rPr>
                      <w:rFonts w:asciiTheme="minorHAnsi" w:hAnsiTheme="minorHAnsi" w:cstheme="minorHAnsi"/>
                    </w:rPr>
                  </w:pPr>
                  <w:r w:rsidRPr="006E27D1">
                    <w:rPr>
                      <w:rFonts w:asciiTheme="minorHAnsi" w:hAnsiTheme="minorHAnsi" w:cstheme="minorHAnsi"/>
                    </w:rPr>
                    <w:t>PI’s Name:</w:t>
                  </w:r>
                </w:p>
              </w:tc>
              <w:tc>
                <w:tcPr>
                  <w:tcW w:w="3796" w:type="dxa"/>
                </w:tcPr>
                <w:p w14:paraId="7091EAC4" w14:textId="77777777" w:rsidR="00326E80" w:rsidRPr="006E27D1" w:rsidRDefault="00326E80" w:rsidP="007754D1">
                  <w:pPr>
                    <w:jc w:val="center"/>
                    <w:rPr>
                      <w:rFonts w:asciiTheme="minorHAnsi" w:hAnsiTheme="minorHAnsi" w:cstheme="minorHAnsi"/>
                    </w:rPr>
                  </w:pPr>
                  <w:r w:rsidRPr="006E27D1">
                    <w:rPr>
                      <w:rFonts w:asciiTheme="minorHAnsi" w:hAnsiTheme="minorHAnsi" w:cstheme="minorHAnsi"/>
                    </w:rPr>
                    <w:t>________________________________</w:t>
                  </w:r>
                </w:p>
              </w:tc>
              <w:tc>
                <w:tcPr>
                  <w:tcW w:w="2084" w:type="dxa"/>
                </w:tcPr>
                <w:p w14:paraId="28E860CF" w14:textId="77777777" w:rsidR="00326E80" w:rsidRPr="006E27D1" w:rsidRDefault="00326E80" w:rsidP="007754D1">
                  <w:pPr>
                    <w:jc w:val="center"/>
                    <w:rPr>
                      <w:rFonts w:asciiTheme="minorHAnsi" w:hAnsiTheme="minorHAnsi" w:cstheme="minorHAnsi"/>
                    </w:rPr>
                  </w:pPr>
                  <w:r w:rsidRPr="006E27D1">
                    <w:rPr>
                      <w:rFonts w:asciiTheme="minorHAnsi" w:hAnsiTheme="minorHAnsi" w:cstheme="minorHAnsi"/>
                    </w:rPr>
                    <w:t>PeopleSoft ID:</w:t>
                  </w:r>
                </w:p>
              </w:tc>
              <w:tc>
                <w:tcPr>
                  <w:tcW w:w="3444" w:type="dxa"/>
                </w:tcPr>
                <w:p w14:paraId="75D6A58F" w14:textId="77777777" w:rsidR="00326E80" w:rsidRPr="006E27D1" w:rsidRDefault="00326E80" w:rsidP="007754D1">
                  <w:pPr>
                    <w:jc w:val="center"/>
                    <w:rPr>
                      <w:rFonts w:asciiTheme="minorHAnsi" w:hAnsiTheme="minorHAnsi" w:cstheme="minorHAnsi"/>
                    </w:rPr>
                  </w:pPr>
                  <w:r w:rsidRPr="006E27D1">
                    <w:rPr>
                      <w:rFonts w:asciiTheme="minorHAnsi" w:hAnsiTheme="minorHAnsi" w:cstheme="minorHAnsi"/>
                    </w:rPr>
                    <w:t>___________________________</w:t>
                  </w:r>
                </w:p>
              </w:tc>
            </w:tr>
            <w:tr w:rsidR="00326E80" w14:paraId="76EB2A50" w14:textId="77777777" w:rsidTr="007754D1">
              <w:tc>
                <w:tcPr>
                  <w:tcW w:w="1499" w:type="dxa"/>
                </w:tcPr>
                <w:p w14:paraId="2B6C4B0D" w14:textId="77777777" w:rsidR="00326E80" w:rsidRPr="006E27D1" w:rsidRDefault="00326E80" w:rsidP="007754D1">
                  <w:pPr>
                    <w:jc w:val="center"/>
                    <w:rPr>
                      <w:rFonts w:asciiTheme="minorHAnsi" w:hAnsiTheme="minorHAnsi" w:cstheme="minorHAnsi"/>
                    </w:rPr>
                  </w:pPr>
                  <w:r w:rsidRPr="006E27D1">
                    <w:rPr>
                      <w:rFonts w:asciiTheme="minorHAnsi" w:hAnsiTheme="minorHAnsi" w:cstheme="minorHAnsi"/>
                    </w:rPr>
                    <w:t xml:space="preserve">Department: </w:t>
                  </w:r>
                </w:p>
              </w:tc>
              <w:tc>
                <w:tcPr>
                  <w:tcW w:w="3796" w:type="dxa"/>
                </w:tcPr>
                <w:p w14:paraId="74880198" w14:textId="77777777" w:rsidR="00326E80" w:rsidRPr="006E27D1" w:rsidRDefault="00326E80" w:rsidP="007754D1">
                  <w:pPr>
                    <w:jc w:val="center"/>
                    <w:rPr>
                      <w:rFonts w:asciiTheme="minorHAnsi" w:hAnsiTheme="minorHAnsi" w:cstheme="minorHAnsi"/>
                    </w:rPr>
                  </w:pPr>
                  <w:r w:rsidRPr="006E27D1">
                    <w:rPr>
                      <w:rFonts w:asciiTheme="minorHAnsi" w:hAnsiTheme="minorHAnsi" w:cstheme="minorHAnsi"/>
                    </w:rPr>
                    <w:t>________________________________</w:t>
                  </w:r>
                </w:p>
              </w:tc>
              <w:tc>
                <w:tcPr>
                  <w:tcW w:w="2084" w:type="dxa"/>
                </w:tcPr>
                <w:p w14:paraId="20B21630" w14:textId="77777777" w:rsidR="00326E80" w:rsidRPr="006E27D1" w:rsidRDefault="00326E80" w:rsidP="007754D1">
                  <w:pPr>
                    <w:rPr>
                      <w:rFonts w:asciiTheme="minorHAnsi" w:hAnsiTheme="minorHAnsi" w:cstheme="minorHAnsi"/>
                    </w:rPr>
                  </w:pPr>
                  <w:r w:rsidRPr="006E27D1">
                    <w:rPr>
                      <w:rFonts w:asciiTheme="minorHAnsi" w:hAnsiTheme="minorHAnsi" w:cstheme="minorHAnsi"/>
                    </w:rPr>
                    <w:t>Building/Room#</w:t>
                  </w:r>
                </w:p>
              </w:tc>
              <w:tc>
                <w:tcPr>
                  <w:tcW w:w="3444" w:type="dxa"/>
                </w:tcPr>
                <w:p w14:paraId="6B09ED8D" w14:textId="77777777" w:rsidR="00326E80" w:rsidRPr="006E27D1" w:rsidRDefault="00326E80" w:rsidP="007754D1">
                  <w:pPr>
                    <w:jc w:val="center"/>
                    <w:rPr>
                      <w:rFonts w:asciiTheme="minorHAnsi" w:hAnsiTheme="minorHAnsi" w:cstheme="minorHAnsi"/>
                    </w:rPr>
                  </w:pPr>
                  <w:r w:rsidRPr="006E27D1">
                    <w:rPr>
                      <w:rFonts w:asciiTheme="minorHAnsi" w:hAnsiTheme="minorHAnsi" w:cstheme="minorHAnsi"/>
                    </w:rPr>
                    <w:t>___________________________</w:t>
                  </w:r>
                </w:p>
              </w:tc>
            </w:tr>
          </w:tbl>
          <w:p w14:paraId="36C33513" w14:textId="77777777" w:rsidR="00326E80" w:rsidRDefault="00326E80" w:rsidP="007754D1">
            <w:pPr>
              <w:jc w:val="center"/>
              <w:rPr>
                <w:rFonts w:asciiTheme="minorHAnsi" w:hAnsiTheme="minorHAnsi" w:cstheme="minorHAnsi"/>
                <w:b/>
              </w:rPr>
            </w:pPr>
          </w:p>
          <w:p w14:paraId="79D7F709" w14:textId="77777777" w:rsidR="00326E80" w:rsidRPr="00C452D0" w:rsidRDefault="00326E80" w:rsidP="007754D1">
            <w:pPr>
              <w:jc w:val="center"/>
              <w:rPr>
                <w:rFonts w:asciiTheme="minorHAnsi" w:hAnsiTheme="minorHAnsi" w:cstheme="minorHAnsi"/>
                <w:b/>
              </w:rPr>
            </w:pPr>
          </w:p>
        </w:tc>
      </w:tr>
      <w:tr w:rsidR="00326E80" w:rsidRPr="006E27D1" w14:paraId="4C8EF70C" w14:textId="77777777" w:rsidTr="007754D1">
        <w:trPr>
          <w:trHeight w:val="332"/>
        </w:trPr>
        <w:tc>
          <w:tcPr>
            <w:tcW w:w="10905" w:type="dxa"/>
            <w:tcBorders>
              <w:bottom w:val="single" w:sz="4" w:space="0" w:color="auto"/>
            </w:tcBorders>
            <w:shd w:val="clear" w:color="auto" w:fill="D9D9D9" w:themeFill="background1" w:themeFillShade="D9"/>
          </w:tcPr>
          <w:p w14:paraId="74326664" w14:textId="77777777" w:rsidR="00326E80" w:rsidRPr="006E27D1" w:rsidRDefault="00326E80" w:rsidP="007754D1">
            <w:pPr>
              <w:ind w:left="119"/>
              <w:jc w:val="center"/>
              <w:rPr>
                <w:rFonts w:asciiTheme="minorHAnsi" w:hAnsiTheme="minorHAnsi" w:cstheme="minorHAnsi"/>
                <w:color w:val="FFFFFF" w:themeColor="background1"/>
                <w:sz w:val="22"/>
              </w:rPr>
            </w:pPr>
            <w:r w:rsidRPr="006E27D1">
              <w:rPr>
                <w:rFonts w:asciiTheme="minorHAnsi" w:hAnsiTheme="minorHAnsi" w:cstheme="minorHAnsi"/>
                <w:b/>
                <w:sz w:val="22"/>
              </w:rPr>
              <w:t>1. PI Responsibilities</w:t>
            </w:r>
            <w:r w:rsidRPr="006E27D1">
              <w:rPr>
                <w:rFonts w:asciiTheme="minorHAnsi" w:hAnsiTheme="minorHAnsi" w:cstheme="minorHAnsi"/>
                <w:b/>
                <w:spacing w:val="-1"/>
                <w:sz w:val="22"/>
              </w:rPr>
              <w:t xml:space="preserve"> </w:t>
            </w:r>
          </w:p>
        </w:tc>
      </w:tr>
      <w:tr w:rsidR="00326E80" w:rsidRPr="006E27D1" w14:paraId="29C026ED" w14:textId="77777777" w:rsidTr="007754D1">
        <w:trPr>
          <w:trHeight w:val="2915"/>
        </w:trPr>
        <w:tc>
          <w:tcPr>
            <w:tcW w:w="10905" w:type="dxa"/>
            <w:tcBorders>
              <w:bottom w:val="single" w:sz="4" w:space="0" w:color="auto"/>
            </w:tcBorders>
            <w:shd w:val="clear" w:color="auto" w:fill="auto"/>
            <w:vAlign w:val="bottom"/>
          </w:tcPr>
          <w:p w14:paraId="23A876C8" w14:textId="77777777" w:rsidR="00326E80" w:rsidRPr="006E27D1" w:rsidRDefault="00326E80" w:rsidP="00CB4AF4">
            <w:pPr>
              <w:pStyle w:val="ListParagraph"/>
              <w:numPr>
                <w:ilvl w:val="0"/>
                <w:numId w:val="14"/>
              </w:numPr>
              <w:rPr>
                <w:rFonts w:asciiTheme="minorHAnsi" w:hAnsiTheme="minorHAnsi" w:cstheme="minorHAnsi"/>
                <w:sz w:val="22"/>
              </w:rPr>
            </w:pPr>
            <w:r w:rsidRPr="006E27D1">
              <w:rPr>
                <w:rFonts w:asciiTheme="minorHAnsi" w:hAnsiTheme="minorHAnsi" w:cstheme="minorHAnsi"/>
                <w:sz w:val="22"/>
              </w:rPr>
              <w:t>Perform hazard assessments, develop/approve SOPs for the hazardous chemicals and procedures;</w:t>
            </w:r>
          </w:p>
          <w:p w14:paraId="10E18DF5" w14:textId="77777777" w:rsidR="00326E80" w:rsidRPr="006E27D1" w:rsidRDefault="00326E80" w:rsidP="00CB4AF4">
            <w:pPr>
              <w:pStyle w:val="ListParagraph"/>
              <w:numPr>
                <w:ilvl w:val="0"/>
                <w:numId w:val="13"/>
              </w:numPr>
              <w:rPr>
                <w:rFonts w:asciiTheme="minorHAnsi" w:hAnsiTheme="minorHAnsi" w:cstheme="minorHAnsi"/>
                <w:sz w:val="22"/>
              </w:rPr>
            </w:pPr>
            <w:r w:rsidRPr="006E27D1">
              <w:rPr>
                <w:rFonts w:asciiTheme="minorHAnsi" w:hAnsiTheme="minorHAnsi" w:cstheme="minorHAnsi"/>
                <w:sz w:val="22"/>
              </w:rPr>
              <w:t>Provide laboratory-specific training to laboratory personnel on the</w:t>
            </w:r>
            <w:r>
              <w:rPr>
                <w:rFonts w:asciiTheme="minorHAnsi" w:hAnsiTheme="minorHAnsi" w:cstheme="minorHAnsi"/>
                <w:sz w:val="22"/>
              </w:rPr>
              <w:t xml:space="preserve"> use of</w:t>
            </w:r>
            <w:r w:rsidRPr="006E27D1">
              <w:rPr>
                <w:rFonts w:asciiTheme="minorHAnsi" w:hAnsiTheme="minorHAnsi" w:cstheme="minorHAnsi"/>
                <w:sz w:val="22"/>
              </w:rPr>
              <w:t xml:space="preserve"> hazardous chemicals and </w:t>
            </w:r>
            <w:r>
              <w:rPr>
                <w:rFonts w:asciiTheme="minorHAnsi" w:hAnsiTheme="minorHAnsi" w:cstheme="minorHAnsi"/>
                <w:sz w:val="22"/>
              </w:rPr>
              <w:t xml:space="preserve">the </w:t>
            </w:r>
            <w:r w:rsidRPr="006E27D1">
              <w:rPr>
                <w:rFonts w:asciiTheme="minorHAnsi" w:hAnsiTheme="minorHAnsi" w:cstheme="minorHAnsi"/>
                <w:sz w:val="22"/>
              </w:rPr>
              <w:t xml:space="preserve">procedures </w:t>
            </w:r>
            <w:r>
              <w:rPr>
                <w:rFonts w:asciiTheme="minorHAnsi" w:hAnsiTheme="minorHAnsi" w:cstheme="minorHAnsi"/>
                <w:sz w:val="22"/>
              </w:rPr>
              <w:t>described in</w:t>
            </w:r>
            <w:r w:rsidRPr="006E27D1">
              <w:rPr>
                <w:rFonts w:asciiTheme="minorHAnsi" w:hAnsiTheme="minorHAnsi" w:cstheme="minorHAnsi"/>
                <w:sz w:val="22"/>
              </w:rPr>
              <w:t xml:space="preserve"> this SOP and retain training records and all documentation; </w:t>
            </w:r>
            <w:r w:rsidRPr="006E27D1">
              <w:rPr>
                <w:rFonts w:asciiTheme="minorHAnsi" w:eastAsiaTheme="minorEastAsia" w:hAnsiTheme="minorHAnsi" w:cstheme="minorHAnsi"/>
                <w:spacing w:val="-1"/>
                <w:sz w:val="22"/>
              </w:rPr>
              <w:t xml:space="preserve"> </w:t>
            </w:r>
          </w:p>
          <w:p w14:paraId="380FA56E" w14:textId="77777777" w:rsidR="00326E80" w:rsidRPr="006E27D1" w:rsidRDefault="00326E80" w:rsidP="00CB4AF4">
            <w:pPr>
              <w:pStyle w:val="ListParagraph"/>
              <w:numPr>
                <w:ilvl w:val="0"/>
                <w:numId w:val="13"/>
              </w:numPr>
              <w:rPr>
                <w:rFonts w:asciiTheme="minorHAnsi" w:hAnsiTheme="minorHAnsi" w:cstheme="minorHAnsi"/>
                <w:sz w:val="22"/>
              </w:rPr>
            </w:pPr>
            <w:r w:rsidRPr="006E27D1">
              <w:rPr>
                <w:rFonts w:asciiTheme="minorHAnsi" w:hAnsiTheme="minorHAnsi" w:cstheme="minorHAnsi"/>
                <w:sz w:val="22"/>
              </w:rPr>
              <w:t>Implement and enforce rules and standards concerning health and safety for laboratories;</w:t>
            </w:r>
          </w:p>
          <w:p w14:paraId="4B4A33FE" w14:textId="77777777" w:rsidR="00326E80" w:rsidRPr="006E27D1" w:rsidRDefault="00326E80" w:rsidP="00CB4AF4">
            <w:pPr>
              <w:pStyle w:val="ListParagraph"/>
              <w:numPr>
                <w:ilvl w:val="0"/>
                <w:numId w:val="13"/>
              </w:numPr>
              <w:rPr>
                <w:rFonts w:asciiTheme="minorHAnsi" w:hAnsiTheme="minorHAnsi" w:cstheme="minorHAnsi"/>
                <w:sz w:val="22"/>
              </w:rPr>
            </w:pPr>
            <w:r w:rsidRPr="006E27D1">
              <w:rPr>
                <w:rFonts w:asciiTheme="minorHAnsi" w:hAnsiTheme="minorHAnsi" w:cstheme="minorHAnsi"/>
                <w:sz w:val="22"/>
              </w:rPr>
              <w:t>Ensure compliance of laboratory personnel with this SOP;</w:t>
            </w:r>
          </w:p>
          <w:p w14:paraId="78B9789A" w14:textId="77777777" w:rsidR="00326E80" w:rsidRPr="006E27D1" w:rsidRDefault="00326E80" w:rsidP="00CB4AF4">
            <w:pPr>
              <w:pStyle w:val="ListParagraph"/>
              <w:numPr>
                <w:ilvl w:val="0"/>
                <w:numId w:val="13"/>
              </w:numPr>
              <w:rPr>
                <w:rFonts w:asciiTheme="minorHAnsi" w:hAnsiTheme="minorHAnsi" w:cstheme="minorHAnsi"/>
                <w:sz w:val="22"/>
              </w:rPr>
            </w:pPr>
            <w:r w:rsidRPr="006E27D1">
              <w:rPr>
                <w:rFonts w:asciiTheme="minorHAnsi" w:hAnsiTheme="minorHAnsi" w:cstheme="minorHAnsi"/>
                <w:sz w:val="22"/>
              </w:rPr>
              <w:t xml:space="preserve">Ensure the availability and enforce the use of: appropriate </w:t>
            </w:r>
            <w:r>
              <w:rPr>
                <w:rFonts w:asciiTheme="minorHAnsi" w:hAnsiTheme="minorHAnsi" w:cstheme="minorHAnsi"/>
                <w:sz w:val="22"/>
              </w:rPr>
              <w:t>P</w:t>
            </w:r>
            <w:r w:rsidRPr="006E27D1">
              <w:rPr>
                <w:rFonts w:asciiTheme="minorHAnsi" w:hAnsiTheme="minorHAnsi" w:cstheme="minorHAnsi"/>
                <w:sz w:val="22"/>
              </w:rPr>
              <w:t xml:space="preserve">ersonal </w:t>
            </w:r>
            <w:r>
              <w:rPr>
                <w:rFonts w:asciiTheme="minorHAnsi" w:hAnsiTheme="minorHAnsi" w:cstheme="minorHAnsi"/>
                <w:sz w:val="22"/>
              </w:rPr>
              <w:t>P</w:t>
            </w:r>
            <w:r w:rsidRPr="006E27D1">
              <w:rPr>
                <w:rFonts w:asciiTheme="minorHAnsi" w:hAnsiTheme="minorHAnsi" w:cstheme="minorHAnsi"/>
                <w:sz w:val="22"/>
              </w:rPr>
              <w:t xml:space="preserve">rotective </w:t>
            </w:r>
            <w:r>
              <w:rPr>
                <w:rFonts w:asciiTheme="minorHAnsi" w:hAnsiTheme="minorHAnsi" w:cstheme="minorHAnsi"/>
                <w:sz w:val="22"/>
              </w:rPr>
              <w:t>E</w:t>
            </w:r>
            <w:r w:rsidRPr="006E27D1">
              <w:rPr>
                <w:rFonts w:asciiTheme="minorHAnsi" w:hAnsiTheme="minorHAnsi" w:cstheme="minorHAnsi"/>
                <w:sz w:val="22"/>
              </w:rPr>
              <w:t xml:space="preserve">quipment, </w:t>
            </w:r>
            <w:r>
              <w:rPr>
                <w:rFonts w:asciiTheme="minorHAnsi" w:hAnsiTheme="minorHAnsi" w:cstheme="minorHAnsi"/>
                <w:sz w:val="22"/>
              </w:rPr>
              <w:t>s</w:t>
            </w:r>
            <w:r w:rsidRPr="006E27D1">
              <w:rPr>
                <w:rFonts w:asciiTheme="minorHAnsi" w:hAnsiTheme="minorHAnsi" w:cstheme="minorHAnsi"/>
                <w:sz w:val="22"/>
              </w:rPr>
              <w:t>afety equipment, emergency equipment, Safety Data Sheets (SDSs), and relevant reference materials;</w:t>
            </w:r>
          </w:p>
          <w:p w14:paraId="7E54AA45" w14:textId="77777777" w:rsidR="00326E80" w:rsidRPr="006E27D1" w:rsidRDefault="00326E80" w:rsidP="00CB4AF4">
            <w:pPr>
              <w:pStyle w:val="ListParagraph"/>
              <w:numPr>
                <w:ilvl w:val="0"/>
                <w:numId w:val="13"/>
              </w:numPr>
              <w:rPr>
                <w:rFonts w:asciiTheme="minorHAnsi" w:hAnsiTheme="minorHAnsi" w:cstheme="minorHAnsi"/>
                <w:sz w:val="22"/>
              </w:rPr>
            </w:pPr>
            <w:r w:rsidRPr="006E27D1">
              <w:rPr>
                <w:rFonts w:asciiTheme="minorHAnsi" w:hAnsiTheme="minorHAnsi" w:cstheme="minorHAnsi"/>
                <w:sz w:val="22"/>
              </w:rPr>
              <w:t>Remain cognizant of chemicals stored and used in laboratories and their associated hazards;</w:t>
            </w:r>
          </w:p>
          <w:p w14:paraId="111522DD" w14:textId="77777777" w:rsidR="00326E80" w:rsidRPr="006E27D1" w:rsidRDefault="00326E80" w:rsidP="00CB4AF4">
            <w:pPr>
              <w:pStyle w:val="ListParagraph"/>
              <w:numPr>
                <w:ilvl w:val="0"/>
                <w:numId w:val="13"/>
              </w:numPr>
              <w:rPr>
                <w:rFonts w:asciiTheme="minorHAnsi" w:hAnsiTheme="minorHAnsi" w:cstheme="minorHAnsi"/>
                <w:sz w:val="22"/>
              </w:rPr>
            </w:pPr>
            <w:r w:rsidRPr="006E27D1">
              <w:rPr>
                <w:rFonts w:asciiTheme="minorHAnsi" w:hAnsiTheme="minorHAnsi" w:cstheme="minorHAnsi"/>
                <w:sz w:val="22"/>
              </w:rPr>
              <w:t>Dispose of chemicals no longer needed by submitting an on-line waste pick up request to Environmental Health and Safety;</w:t>
            </w:r>
          </w:p>
          <w:p w14:paraId="72E72D42" w14:textId="77777777" w:rsidR="00326E80" w:rsidRPr="006E27D1" w:rsidRDefault="00326E80" w:rsidP="00CB4AF4">
            <w:pPr>
              <w:pStyle w:val="ListParagraph"/>
              <w:widowControl w:val="0"/>
              <w:numPr>
                <w:ilvl w:val="0"/>
                <w:numId w:val="13"/>
              </w:numPr>
              <w:kinsoku w:val="0"/>
              <w:overflowPunct w:val="0"/>
              <w:autoSpaceDE w:val="0"/>
              <w:autoSpaceDN w:val="0"/>
              <w:adjustRightInd w:val="0"/>
              <w:rPr>
                <w:rFonts w:asciiTheme="minorHAnsi" w:hAnsiTheme="minorHAnsi" w:cstheme="minorHAnsi"/>
                <w:sz w:val="22"/>
              </w:rPr>
            </w:pPr>
            <w:r w:rsidRPr="006E27D1">
              <w:rPr>
                <w:rFonts w:asciiTheme="minorHAnsi" w:eastAsiaTheme="minorEastAsia" w:hAnsiTheme="minorHAnsi" w:cstheme="minorHAnsi"/>
                <w:spacing w:val="-1"/>
                <w:sz w:val="22"/>
              </w:rPr>
              <w:t xml:space="preserve">Provide SDS and Laboratory-specific SOP via email to </w:t>
            </w:r>
            <w:hyperlink r:id="rId21" w:history="1">
              <w:r w:rsidRPr="006E27D1">
                <w:rPr>
                  <w:rStyle w:val="Hyperlink"/>
                  <w:rFonts w:asciiTheme="minorHAnsi" w:hAnsiTheme="minorHAnsi" w:cstheme="minorHAnsi"/>
                  <w:sz w:val="22"/>
                </w:rPr>
                <w:t>ehs@uh.edu</w:t>
              </w:r>
            </w:hyperlink>
            <w:r w:rsidRPr="006E27D1">
              <w:rPr>
                <w:rFonts w:asciiTheme="minorHAnsi" w:eastAsiaTheme="minorEastAsia" w:hAnsiTheme="minorHAnsi" w:cstheme="minorHAnsi"/>
                <w:spacing w:val="-1"/>
                <w:sz w:val="22"/>
              </w:rPr>
              <w:t xml:space="preserve"> upon request. </w:t>
            </w:r>
          </w:p>
        </w:tc>
      </w:tr>
      <w:tr w:rsidR="00326E80" w:rsidRPr="006E27D1" w14:paraId="26967235" w14:textId="77777777" w:rsidTr="007754D1">
        <w:trPr>
          <w:trHeight w:val="288"/>
        </w:trPr>
        <w:tc>
          <w:tcPr>
            <w:tcW w:w="10905" w:type="dxa"/>
            <w:tcBorders>
              <w:top w:val="single" w:sz="4" w:space="0" w:color="auto"/>
            </w:tcBorders>
            <w:shd w:val="clear" w:color="auto" w:fill="D9D9D9" w:themeFill="background1" w:themeFillShade="D9"/>
          </w:tcPr>
          <w:p w14:paraId="4BA225F1" w14:textId="77777777" w:rsidR="00326E80" w:rsidRPr="006E27D1" w:rsidRDefault="00326E80" w:rsidP="007754D1">
            <w:pPr>
              <w:widowControl w:val="0"/>
              <w:jc w:val="center"/>
              <w:rPr>
                <w:rFonts w:asciiTheme="minorHAnsi" w:hAnsiTheme="minorHAnsi" w:cstheme="minorHAnsi"/>
                <w:sz w:val="22"/>
              </w:rPr>
            </w:pPr>
            <w:r w:rsidRPr="006E27D1">
              <w:rPr>
                <w:rFonts w:asciiTheme="minorHAnsi" w:hAnsiTheme="minorHAnsi" w:cstheme="minorHAnsi"/>
                <w:b/>
                <w:sz w:val="22"/>
              </w:rPr>
              <w:t>2. Chemical Information</w:t>
            </w:r>
          </w:p>
        </w:tc>
      </w:tr>
      <w:tr w:rsidR="00326E80" w:rsidRPr="006E27D1" w14:paraId="021749AF" w14:textId="77777777" w:rsidTr="007754D1">
        <w:trPr>
          <w:trHeight w:val="2843"/>
        </w:trPr>
        <w:tc>
          <w:tcPr>
            <w:tcW w:w="10905" w:type="dxa"/>
          </w:tcPr>
          <w:p w14:paraId="74A8250E" w14:textId="3EEBB02E" w:rsidR="00326E80" w:rsidRPr="006E27D1" w:rsidRDefault="00326E80" w:rsidP="009F4482">
            <w:pPr>
              <w:numPr>
                <w:ilvl w:val="0"/>
                <w:numId w:val="12"/>
              </w:numPr>
              <w:spacing w:after="160" w:line="259" w:lineRule="auto"/>
              <w:contextualSpacing/>
              <w:rPr>
                <w:rFonts w:asciiTheme="minorHAnsi" w:hAnsiTheme="minorHAnsi" w:cstheme="minorHAnsi"/>
                <w:sz w:val="22"/>
              </w:rPr>
            </w:pPr>
            <w:r w:rsidRPr="006E27D1">
              <w:rPr>
                <w:rFonts w:asciiTheme="minorHAnsi" w:hAnsiTheme="minorHAnsi" w:cstheme="minorHAnsi"/>
                <w:sz w:val="22"/>
              </w:rPr>
              <w:t xml:space="preserve">List the chemical names and CAS numbers of </w:t>
            </w:r>
            <w:r w:rsidR="009F4482" w:rsidRPr="009F4482">
              <w:rPr>
                <w:rFonts w:asciiTheme="minorHAnsi" w:hAnsiTheme="minorHAnsi" w:cstheme="minorHAnsi"/>
                <w:sz w:val="22"/>
              </w:rPr>
              <w:t xml:space="preserve">Peroxide Forming Materials </w:t>
            </w:r>
            <w:r w:rsidRPr="006E27D1">
              <w:rPr>
                <w:rFonts w:asciiTheme="minorHAnsi" w:hAnsiTheme="minorHAnsi" w:cstheme="minorHAnsi"/>
                <w:sz w:val="22"/>
              </w:rPr>
              <w:t>in your lab:</w:t>
            </w:r>
          </w:p>
          <w:p w14:paraId="71A28710" w14:textId="77777777" w:rsidR="00326E80" w:rsidRPr="006E27D1" w:rsidRDefault="00326E80" w:rsidP="007754D1">
            <w:pPr>
              <w:ind w:left="720"/>
              <w:contextualSpacing/>
              <w:rPr>
                <w:rFonts w:asciiTheme="minorHAnsi" w:hAnsiTheme="minorHAnsi" w:cstheme="minorHAnsi"/>
                <w:sz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6"/>
              <w:gridCol w:w="4092"/>
            </w:tblGrid>
            <w:tr w:rsidR="00326E80" w:rsidRPr="006E27D1" w14:paraId="6F932632" w14:textId="77777777" w:rsidTr="007754D1">
              <w:tc>
                <w:tcPr>
                  <w:tcW w:w="4116" w:type="dxa"/>
                  <w:shd w:val="clear" w:color="auto" w:fill="auto"/>
                </w:tcPr>
                <w:p w14:paraId="0324701F" w14:textId="77777777" w:rsidR="00326E80" w:rsidRPr="006E27D1" w:rsidRDefault="00326E80" w:rsidP="007754D1">
                  <w:pPr>
                    <w:contextualSpacing/>
                    <w:rPr>
                      <w:rFonts w:asciiTheme="minorHAnsi" w:hAnsiTheme="minorHAnsi" w:cstheme="minorHAnsi"/>
                      <w:b/>
                      <w:sz w:val="22"/>
                    </w:rPr>
                  </w:pPr>
                  <w:r w:rsidRPr="006E27D1">
                    <w:rPr>
                      <w:rFonts w:asciiTheme="minorHAnsi" w:hAnsiTheme="minorHAnsi" w:cstheme="minorHAnsi"/>
                      <w:b/>
                      <w:sz w:val="22"/>
                    </w:rPr>
                    <w:t>Chemical Names</w:t>
                  </w:r>
                </w:p>
              </w:tc>
              <w:tc>
                <w:tcPr>
                  <w:tcW w:w="4092" w:type="dxa"/>
                  <w:shd w:val="clear" w:color="auto" w:fill="auto"/>
                </w:tcPr>
                <w:p w14:paraId="27EDF9C1" w14:textId="77777777" w:rsidR="00326E80" w:rsidRPr="006E27D1" w:rsidRDefault="00326E80" w:rsidP="007754D1">
                  <w:pPr>
                    <w:contextualSpacing/>
                    <w:rPr>
                      <w:rFonts w:asciiTheme="minorHAnsi" w:hAnsiTheme="minorHAnsi" w:cstheme="minorHAnsi"/>
                      <w:b/>
                      <w:sz w:val="22"/>
                    </w:rPr>
                  </w:pPr>
                  <w:r w:rsidRPr="006E27D1">
                    <w:rPr>
                      <w:rFonts w:asciiTheme="minorHAnsi" w:hAnsiTheme="minorHAnsi" w:cstheme="minorHAnsi"/>
                      <w:b/>
                      <w:sz w:val="22"/>
                    </w:rPr>
                    <w:t>CAS Numbers</w:t>
                  </w:r>
                </w:p>
              </w:tc>
            </w:tr>
            <w:tr w:rsidR="00326E80" w:rsidRPr="006E27D1" w14:paraId="3E1636B5" w14:textId="77777777" w:rsidTr="007754D1">
              <w:tc>
                <w:tcPr>
                  <w:tcW w:w="4116" w:type="dxa"/>
                  <w:shd w:val="clear" w:color="auto" w:fill="auto"/>
                </w:tcPr>
                <w:p w14:paraId="7B2D4F23" w14:textId="77777777" w:rsidR="00326E80" w:rsidRPr="006E27D1" w:rsidRDefault="00326E80" w:rsidP="007754D1">
                  <w:pPr>
                    <w:contextualSpacing/>
                    <w:rPr>
                      <w:rFonts w:asciiTheme="minorHAnsi" w:hAnsiTheme="minorHAnsi" w:cstheme="minorHAnsi"/>
                      <w:b/>
                      <w:sz w:val="22"/>
                    </w:rPr>
                  </w:pPr>
                </w:p>
              </w:tc>
              <w:tc>
                <w:tcPr>
                  <w:tcW w:w="4092" w:type="dxa"/>
                  <w:shd w:val="clear" w:color="auto" w:fill="auto"/>
                </w:tcPr>
                <w:p w14:paraId="1441DF0A" w14:textId="77777777" w:rsidR="00326E80" w:rsidRPr="006E27D1" w:rsidRDefault="00326E80" w:rsidP="007754D1">
                  <w:pPr>
                    <w:contextualSpacing/>
                    <w:rPr>
                      <w:rFonts w:asciiTheme="minorHAnsi" w:hAnsiTheme="minorHAnsi" w:cstheme="minorHAnsi"/>
                      <w:b/>
                      <w:sz w:val="22"/>
                    </w:rPr>
                  </w:pPr>
                </w:p>
              </w:tc>
            </w:tr>
            <w:tr w:rsidR="00326E80" w:rsidRPr="006E27D1" w14:paraId="6A58ABD8" w14:textId="77777777" w:rsidTr="007754D1">
              <w:tc>
                <w:tcPr>
                  <w:tcW w:w="4116" w:type="dxa"/>
                  <w:shd w:val="clear" w:color="auto" w:fill="auto"/>
                </w:tcPr>
                <w:p w14:paraId="753DA0CE" w14:textId="77777777" w:rsidR="00326E80" w:rsidRPr="006E27D1" w:rsidRDefault="00326E80" w:rsidP="007754D1">
                  <w:pPr>
                    <w:contextualSpacing/>
                    <w:rPr>
                      <w:rFonts w:asciiTheme="minorHAnsi" w:hAnsiTheme="minorHAnsi" w:cstheme="minorHAnsi"/>
                      <w:b/>
                      <w:sz w:val="22"/>
                    </w:rPr>
                  </w:pPr>
                </w:p>
              </w:tc>
              <w:tc>
                <w:tcPr>
                  <w:tcW w:w="4092" w:type="dxa"/>
                  <w:shd w:val="clear" w:color="auto" w:fill="auto"/>
                </w:tcPr>
                <w:p w14:paraId="584F03FB" w14:textId="77777777" w:rsidR="00326E80" w:rsidRPr="006E27D1" w:rsidRDefault="00326E80" w:rsidP="007754D1">
                  <w:pPr>
                    <w:contextualSpacing/>
                    <w:rPr>
                      <w:rFonts w:asciiTheme="minorHAnsi" w:hAnsiTheme="minorHAnsi" w:cstheme="minorHAnsi"/>
                      <w:b/>
                      <w:sz w:val="22"/>
                    </w:rPr>
                  </w:pPr>
                </w:p>
              </w:tc>
            </w:tr>
            <w:tr w:rsidR="00326E80" w:rsidRPr="006E27D1" w14:paraId="1073626C" w14:textId="77777777" w:rsidTr="007754D1">
              <w:tc>
                <w:tcPr>
                  <w:tcW w:w="4116" w:type="dxa"/>
                  <w:shd w:val="clear" w:color="auto" w:fill="auto"/>
                </w:tcPr>
                <w:p w14:paraId="66C55A61" w14:textId="77777777" w:rsidR="00326E80" w:rsidRPr="006E27D1" w:rsidRDefault="00326E80" w:rsidP="007754D1">
                  <w:pPr>
                    <w:contextualSpacing/>
                    <w:rPr>
                      <w:rFonts w:asciiTheme="minorHAnsi" w:hAnsiTheme="minorHAnsi" w:cstheme="minorHAnsi"/>
                      <w:b/>
                      <w:sz w:val="22"/>
                    </w:rPr>
                  </w:pPr>
                </w:p>
              </w:tc>
              <w:tc>
                <w:tcPr>
                  <w:tcW w:w="4092" w:type="dxa"/>
                  <w:shd w:val="clear" w:color="auto" w:fill="auto"/>
                </w:tcPr>
                <w:p w14:paraId="3C291E12" w14:textId="77777777" w:rsidR="00326E80" w:rsidRPr="006E27D1" w:rsidRDefault="00326E80" w:rsidP="007754D1">
                  <w:pPr>
                    <w:contextualSpacing/>
                    <w:rPr>
                      <w:rFonts w:asciiTheme="minorHAnsi" w:hAnsiTheme="minorHAnsi" w:cstheme="minorHAnsi"/>
                      <w:b/>
                      <w:sz w:val="22"/>
                    </w:rPr>
                  </w:pPr>
                </w:p>
              </w:tc>
            </w:tr>
            <w:tr w:rsidR="00326E80" w:rsidRPr="006E27D1" w14:paraId="6D3E844E" w14:textId="77777777" w:rsidTr="007754D1">
              <w:tc>
                <w:tcPr>
                  <w:tcW w:w="4116" w:type="dxa"/>
                  <w:shd w:val="clear" w:color="auto" w:fill="auto"/>
                </w:tcPr>
                <w:p w14:paraId="35938075" w14:textId="77777777" w:rsidR="00326E80" w:rsidRPr="006E27D1" w:rsidRDefault="00326E80" w:rsidP="007754D1">
                  <w:pPr>
                    <w:contextualSpacing/>
                    <w:rPr>
                      <w:rFonts w:asciiTheme="minorHAnsi" w:hAnsiTheme="minorHAnsi" w:cstheme="minorHAnsi"/>
                      <w:b/>
                      <w:sz w:val="22"/>
                    </w:rPr>
                  </w:pPr>
                </w:p>
              </w:tc>
              <w:tc>
                <w:tcPr>
                  <w:tcW w:w="4092" w:type="dxa"/>
                  <w:shd w:val="clear" w:color="auto" w:fill="auto"/>
                </w:tcPr>
                <w:p w14:paraId="76B3DD52" w14:textId="77777777" w:rsidR="00326E80" w:rsidRPr="006E27D1" w:rsidRDefault="00326E80" w:rsidP="007754D1">
                  <w:pPr>
                    <w:contextualSpacing/>
                    <w:rPr>
                      <w:rFonts w:asciiTheme="minorHAnsi" w:hAnsiTheme="minorHAnsi" w:cstheme="minorHAnsi"/>
                      <w:b/>
                      <w:sz w:val="22"/>
                    </w:rPr>
                  </w:pPr>
                </w:p>
              </w:tc>
            </w:tr>
          </w:tbl>
          <w:p w14:paraId="1266855F" w14:textId="77777777" w:rsidR="00326E80" w:rsidRPr="006E27D1" w:rsidRDefault="00326E80" w:rsidP="007754D1">
            <w:pPr>
              <w:jc w:val="both"/>
              <w:rPr>
                <w:rFonts w:asciiTheme="minorHAnsi" w:hAnsiTheme="minorHAnsi" w:cstheme="minorHAnsi"/>
                <w:sz w:val="22"/>
              </w:rPr>
            </w:pPr>
          </w:p>
        </w:tc>
      </w:tr>
    </w:tbl>
    <w:p w14:paraId="52726C94" w14:textId="77777777" w:rsidR="00326E80" w:rsidRDefault="00326E80" w:rsidP="00326E80">
      <w:pPr>
        <w:rPr>
          <w:rFonts w:asciiTheme="minorHAnsi" w:hAnsiTheme="minorHAnsi" w:cstheme="minorHAnsi"/>
          <w:sz w:val="22"/>
        </w:rPr>
      </w:pPr>
    </w:p>
    <w:p w14:paraId="0ABC57D7" w14:textId="77777777" w:rsidR="00326E80" w:rsidRDefault="00326E80" w:rsidP="00326E80">
      <w:pPr>
        <w:rPr>
          <w:rFonts w:asciiTheme="minorHAnsi" w:hAnsiTheme="minorHAnsi" w:cstheme="minorHAnsi"/>
          <w:sz w:val="22"/>
        </w:rPr>
      </w:pPr>
    </w:p>
    <w:p w14:paraId="76829710" w14:textId="77777777" w:rsidR="00326E80" w:rsidRDefault="00326E80" w:rsidP="00326E80">
      <w:pPr>
        <w:rPr>
          <w:rFonts w:asciiTheme="minorHAnsi" w:hAnsiTheme="minorHAnsi" w:cstheme="minorHAnsi"/>
          <w:sz w:val="22"/>
        </w:rPr>
      </w:pPr>
    </w:p>
    <w:p w14:paraId="0AEA375A" w14:textId="77777777" w:rsidR="00326E80" w:rsidRPr="006E27D1" w:rsidRDefault="00326E80" w:rsidP="00326E80">
      <w:pPr>
        <w:rPr>
          <w:rFonts w:asciiTheme="minorHAnsi" w:hAnsiTheme="minorHAnsi" w:cstheme="minorHAnsi"/>
          <w:sz w:val="22"/>
        </w:rPr>
      </w:pPr>
    </w:p>
    <w:tbl>
      <w:tblPr>
        <w:tblStyle w:val="TableGrid"/>
        <w:tblW w:w="10900" w:type="dxa"/>
        <w:tblCellMar>
          <w:left w:w="14" w:type="dxa"/>
          <w:right w:w="86" w:type="dxa"/>
        </w:tblCellMar>
        <w:tblLook w:val="04A0" w:firstRow="1" w:lastRow="0" w:firstColumn="1" w:lastColumn="0" w:noHBand="0" w:noVBand="1"/>
      </w:tblPr>
      <w:tblGrid>
        <w:gridCol w:w="10900"/>
      </w:tblGrid>
      <w:tr w:rsidR="00326E80" w:rsidRPr="006E27D1" w14:paraId="5E47F0DC" w14:textId="77777777" w:rsidTr="007754D1">
        <w:trPr>
          <w:trHeight w:val="288"/>
        </w:trPr>
        <w:tc>
          <w:tcPr>
            <w:tcW w:w="10900" w:type="dxa"/>
            <w:shd w:val="clear" w:color="auto" w:fill="D9D9D9" w:themeFill="background1" w:themeFillShade="D9"/>
          </w:tcPr>
          <w:p w14:paraId="565A38F5" w14:textId="77777777" w:rsidR="00326E80" w:rsidRPr="006E27D1" w:rsidRDefault="00326E80" w:rsidP="007754D1">
            <w:pPr>
              <w:jc w:val="center"/>
              <w:rPr>
                <w:rFonts w:asciiTheme="minorHAnsi" w:hAnsiTheme="minorHAnsi" w:cstheme="minorHAnsi"/>
                <w:b/>
                <w:sz w:val="22"/>
              </w:rPr>
            </w:pPr>
            <w:r w:rsidRPr="006E27D1">
              <w:rPr>
                <w:rFonts w:asciiTheme="minorHAnsi" w:hAnsiTheme="minorHAnsi" w:cstheme="minorHAnsi"/>
                <w:b/>
                <w:sz w:val="22"/>
              </w:rPr>
              <w:lastRenderedPageBreak/>
              <w:t xml:space="preserve">  3. Engineering Controls</w:t>
            </w:r>
          </w:p>
        </w:tc>
      </w:tr>
      <w:tr w:rsidR="00326E80" w:rsidRPr="006E27D1" w14:paraId="785AA22F" w14:textId="77777777" w:rsidTr="007754D1">
        <w:trPr>
          <w:trHeight w:val="2915"/>
        </w:trPr>
        <w:tc>
          <w:tcPr>
            <w:tcW w:w="10900" w:type="dxa"/>
          </w:tcPr>
          <w:p w14:paraId="08F00A4E" w14:textId="7161EAAC" w:rsidR="00326E80" w:rsidRPr="006E27D1" w:rsidRDefault="00326E80" w:rsidP="00CB4AF4">
            <w:pPr>
              <w:pStyle w:val="ListParagraph"/>
              <w:numPr>
                <w:ilvl w:val="0"/>
                <w:numId w:val="2"/>
              </w:numPr>
              <w:rPr>
                <w:rFonts w:asciiTheme="minorHAnsi" w:eastAsia="Calibri" w:hAnsiTheme="minorHAnsi" w:cstheme="minorHAnsi"/>
                <w:sz w:val="22"/>
              </w:rPr>
            </w:pPr>
            <w:r w:rsidRPr="006E27D1">
              <w:rPr>
                <w:rFonts w:asciiTheme="minorHAnsi" w:eastAsia="Calibri" w:hAnsiTheme="minorHAnsi" w:cstheme="minorHAnsi"/>
                <w:sz w:val="22"/>
              </w:rPr>
              <w:t>Please review the section on</w:t>
            </w:r>
            <w:hyperlink w:anchor="_Hazard_Controls" w:history="1">
              <w:r w:rsidRPr="006E27D1">
                <w:rPr>
                  <w:rStyle w:val="Hyperlink"/>
                  <w:rFonts w:asciiTheme="minorHAnsi" w:eastAsia="Calibri" w:hAnsiTheme="minorHAnsi" w:cstheme="minorHAnsi"/>
                  <w:sz w:val="22"/>
                </w:rPr>
                <w:t>” Engineering Controls”</w:t>
              </w:r>
            </w:hyperlink>
            <w:r w:rsidRPr="006E27D1">
              <w:rPr>
                <w:rFonts w:asciiTheme="minorHAnsi" w:eastAsia="Calibri" w:hAnsiTheme="minorHAnsi" w:cstheme="minorHAnsi"/>
                <w:sz w:val="22"/>
              </w:rPr>
              <w:t xml:space="preserve"> of UH Guideline for </w:t>
            </w:r>
            <w:r w:rsidR="009F4482" w:rsidRPr="009F4482">
              <w:rPr>
                <w:rFonts w:asciiTheme="minorHAnsi" w:hAnsiTheme="minorHAnsi" w:cstheme="minorHAnsi"/>
                <w:sz w:val="22"/>
              </w:rPr>
              <w:t>Peroxide Forming Materials</w:t>
            </w:r>
            <w:r w:rsidRPr="006E27D1">
              <w:rPr>
                <w:rFonts w:asciiTheme="minorHAnsi" w:eastAsia="Calibri" w:hAnsiTheme="minorHAnsi" w:cstheme="minorHAnsi"/>
                <w:sz w:val="22"/>
              </w:rPr>
              <w:t>.</w:t>
            </w:r>
          </w:p>
          <w:p w14:paraId="7BC818C4" w14:textId="77777777" w:rsidR="00326E80" w:rsidRPr="006E27D1" w:rsidRDefault="00326E80" w:rsidP="007754D1">
            <w:pPr>
              <w:ind w:left="216" w:hanging="216"/>
              <w:rPr>
                <w:rFonts w:asciiTheme="minorHAnsi" w:hAnsiTheme="minorHAnsi" w:cstheme="minorHAnsi"/>
                <w:spacing w:val="-1"/>
                <w:sz w:val="22"/>
              </w:rPr>
            </w:pPr>
            <w:r w:rsidRPr="006E27D1">
              <w:rPr>
                <w:rFonts w:asciiTheme="minorHAnsi" w:hAnsiTheme="minorHAnsi" w:cstheme="minorHAnsi"/>
                <w:spacing w:val="-1"/>
                <w:sz w:val="22"/>
                <w:highlight w:val="yellow"/>
              </w:rPr>
              <w:t>Please list the locations of the eye wash, safety shower and fume hood below.</w:t>
            </w:r>
          </w:p>
          <w:p w14:paraId="466B0D84" w14:textId="77777777" w:rsidR="00326E80" w:rsidRPr="006E27D1" w:rsidRDefault="00326E80" w:rsidP="007754D1">
            <w:pPr>
              <w:rPr>
                <w:rFonts w:asciiTheme="minorHAnsi" w:hAnsiTheme="minorHAnsi" w:cstheme="minorHAnsi"/>
                <w:color w:val="FF0000"/>
                <w:spacing w:val="-1"/>
                <w:sz w:val="22"/>
              </w:rPr>
            </w:pPr>
          </w:p>
          <w:tbl>
            <w:tblPr>
              <w:tblStyle w:val="LightList"/>
              <w:tblW w:w="0" w:type="auto"/>
              <w:jc w:val="center"/>
              <w:tblLook w:val="04A0" w:firstRow="1" w:lastRow="0" w:firstColumn="1" w:lastColumn="0" w:noHBand="0" w:noVBand="1"/>
            </w:tblPr>
            <w:tblGrid>
              <w:gridCol w:w="3707"/>
              <w:gridCol w:w="4500"/>
            </w:tblGrid>
            <w:tr w:rsidR="00326E80" w:rsidRPr="006E27D1" w14:paraId="4632FFC2" w14:textId="77777777" w:rsidTr="007754D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07" w:type="dxa"/>
                  <w:tcBorders>
                    <w:top w:val="single" w:sz="8" w:space="0" w:color="000000" w:themeColor="text1"/>
                    <w:bottom w:val="single" w:sz="8" w:space="0" w:color="000000" w:themeColor="text1"/>
                  </w:tcBorders>
                  <w:shd w:val="clear" w:color="auto" w:fill="D9D9D9" w:themeFill="background1" w:themeFillShade="D9"/>
                </w:tcPr>
                <w:p w14:paraId="13F2539A" w14:textId="77777777" w:rsidR="00326E80" w:rsidRPr="006E27D1" w:rsidRDefault="00326E80" w:rsidP="007754D1">
                  <w:pPr>
                    <w:rPr>
                      <w:rFonts w:asciiTheme="minorHAnsi" w:hAnsiTheme="minorHAnsi" w:cstheme="minorHAnsi"/>
                      <w:color w:val="auto"/>
                      <w:spacing w:val="-1"/>
                      <w:sz w:val="22"/>
                    </w:rPr>
                  </w:pPr>
                  <w:r w:rsidRPr="006E27D1">
                    <w:rPr>
                      <w:rFonts w:asciiTheme="minorHAnsi" w:hAnsiTheme="minorHAnsi" w:cstheme="minorHAnsi"/>
                      <w:color w:val="auto"/>
                      <w:spacing w:val="-1"/>
                      <w:sz w:val="22"/>
                    </w:rPr>
                    <w:t>Type</w:t>
                  </w:r>
                </w:p>
              </w:tc>
              <w:tc>
                <w:tcPr>
                  <w:tcW w:w="4500" w:type="dxa"/>
                  <w:tcBorders>
                    <w:top w:val="single" w:sz="8" w:space="0" w:color="000000" w:themeColor="text1"/>
                    <w:bottom w:val="single" w:sz="8" w:space="0" w:color="000000" w:themeColor="text1"/>
                  </w:tcBorders>
                  <w:shd w:val="clear" w:color="auto" w:fill="D9D9D9" w:themeFill="background1" w:themeFillShade="D9"/>
                </w:tcPr>
                <w:p w14:paraId="527DFBD5" w14:textId="77777777" w:rsidR="00326E80" w:rsidRPr="006E27D1" w:rsidRDefault="00326E80" w:rsidP="007754D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pacing w:val="-1"/>
                      <w:sz w:val="22"/>
                    </w:rPr>
                  </w:pPr>
                  <w:r w:rsidRPr="006E27D1">
                    <w:rPr>
                      <w:rFonts w:asciiTheme="minorHAnsi" w:hAnsiTheme="minorHAnsi" w:cstheme="minorHAnsi"/>
                      <w:color w:val="auto"/>
                      <w:spacing w:val="-1"/>
                      <w:sz w:val="22"/>
                    </w:rPr>
                    <w:t>Location (Building and Room Numbers)</w:t>
                  </w:r>
                </w:p>
              </w:tc>
            </w:tr>
            <w:tr w:rsidR="00326E80" w:rsidRPr="006E27D1" w14:paraId="6A07FFEB" w14:textId="77777777" w:rsidTr="007754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07" w:type="dxa"/>
                </w:tcPr>
                <w:p w14:paraId="2D8A861A" w14:textId="77777777" w:rsidR="00326E80" w:rsidRPr="006E27D1" w:rsidRDefault="00326E80" w:rsidP="007754D1">
                  <w:pPr>
                    <w:rPr>
                      <w:rFonts w:asciiTheme="minorHAnsi" w:hAnsiTheme="minorHAnsi" w:cstheme="minorHAnsi"/>
                      <w:spacing w:val="-1"/>
                      <w:sz w:val="22"/>
                    </w:rPr>
                  </w:pPr>
                  <w:r w:rsidRPr="006E27D1">
                    <w:rPr>
                      <w:rFonts w:asciiTheme="minorHAnsi" w:hAnsiTheme="minorHAnsi" w:cstheme="minorHAnsi"/>
                      <w:spacing w:val="-1"/>
                      <w:sz w:val="22"/>
                    </w:rPr>
                    <w:t>Fume Hood(s)</w:t>
                  </w:r>
                </w:p>
              </w:tc>
              <w:tc>
                <w:tcPr>
                  <w:tcW w:w="4500" w:type="dxa"/>
                </w:tcPr>
                <w:p w14:paraId="36475801" w14:textId="77777777" w:rsidR="00326E80" w:rsidRPr="006E27D1" w:rsidRDefault="00326E80" w:rsidP="007754D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1"/>
                      <w:sz w:val="22"/>
                    </w:rPr>
                  </w:pPr>
                </w:p>
              </w:tc>
            </w:tr>
            <w:tr w:rsidR="00326E80" w:rsidRPr="006E27D1" w14:paraId="78CDF97F" w14:textId="77777777" w:rsidTr="007754D1">
              <w:trPr>
                <w:jc w:val="center"/>
              </w:trPr>
              <w:tc>
                <w:tcPr>
                  <w:cnfStyle w:val="001000000000" w:firstRow="0" w:lastRow="0" w:firstColumn="1" w:lastColumn="0" w:oddVBand="0" w:evenVBand="0" w:oddHBand="0" w:evenHBand="0" w:firstRowFirstColumn="0" w:firstRowLastColumn="0" w:lastRowFirstColumn="0" w:lastRowLastColumn="0"/>
                  <w:tcW w:w="3707" w:type="dxa"/>
                </w:tcPr>
                <w:p w14:paraId="4FF1C73E" w14:textId="77777777" w:rsidR="00326E80" w:rsidRPr="006E27D1" w:rsidRDefault="00326E80" w:rsidP="007754D1">
                  <w:pPr>
                    <w:rPr>
                      <w:rFonts w:asciiTheme="minorHAnsi" w:hAnsiTheme="minorHAnsi" w:cstheme="minorHAnsi"/>
                      <w:spacing w:val="-1"/>
                      <w:sz w:val="22"/>
                    </w:rPr>
                  </w:pPr>
                  <w:r w:rsidRPr="006E27D1">
                    <w:rPr>
                      <w:rFonts w:asciiTheme="minorHAnsi" w:hAnsiTheme="minorHAnsi" w:cstheme="minorHAnsi"/>
                      <w:spacing w:val="-1"/>
                      <w:sz w:val="22"/>
                    </w:rPr>
                    <w:t>Safety Shower (s)</w:t>
                  </w:r>
                </w:p>
              </w:tc>
              <w:tc>
                <w:tcPr>
                  <w:tcW w:w="4500" w:type="dxa"/>
                </w:tcPr>
                <w:p w14:paraId="09756C72" w14:textId="77777777" w:rsidR="00326E80" w:rsidRPr="006E27D1" w:rsidRDefault="00326E80" w:rsidP="007754D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pacing w:val="-1"/>
                      <w:sz w:val="22"/>
                    </w:rPr>
                  </w:pPr>
                </w:p>
              </w:tc>
            </w:tr>
            <w:tr w:rsidR="00326E80" w:rsidRPr="006E27D1" w14:paraId="68A794F9" w14:textId="77777777" w:rsidTr="007754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07" w:type="dxa"/>
                </w:tcPr>
                <w:p w14:paraId="10E98429" w14:textId="77777777" w:rsidR="00326E80" w:rsidRPr="006E27D1" w:rsidRDefault="00326E80" w:rsidP="007754D1">
                  <w:pPr>
                    <w:rPr>
                      <w:rFonts w:asciiTheme="minorHAnsi" w:hAnsiTheme="minorHAnsi" w:cstheme="minorHAnsi"/>
                      <w:spacing w:val="-1"/>
                      <w:sz w:val="22"/>
                    </w:rPr>
                  </w:pPr>
                  <w:r w:rsidRPr="006E27D1">
                    <w:rPr>
                      <w:rFonts w:asciiTheme="minorHAnsi" w:hAnsiTheme="minorHAnsi" w:cstheme="minorHAnsi"/>
                      <w:spacing w:val="-1"/>
                      <w:sz w:val="22"/>
                    </w:rPr>
                    <w:t>Glove Box (if applicable)</w:t>
                  </w:r>
                </w:p>
              </w:tc>
              <w:tc>
                <w:tcPr>
                  <w:tcW w:w="4500" w:type="dxa"/>
                </w:tcPr>
                <w:p w14:paraId="697FD8A8" w14:textId="77777777" w:rsidR="00326E80" w:rsidRPr="006E27D1" w:rsidRDefault="00326E80" w:rsidP="007754D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1"/>
                      <w:sz w:val="22"/>
                    </w:rPr>
                  </w:pPr>
                </w:p>
              </w:tc>
            </w:tr>
            <w:tr w:rsidR="00326E80" w:rsidRPr="006E27D1" w14:paraId="0F4E59C7" w14:textId="77777777" w:rsidTr="007754D1">
              <w:trPr>
                <w:jc w:val="center"/>
              </w:trPr>
              <w:tc>
                <w:tcPr>
                  <w:cnfStyle w:val="001000000000" w:firstRow="0" w:lastRow="0" w:firstColumn="1" w:lastColumn="0" w:oddVBand="0" w:evenVBand="0" w:oddHBand="0" w:evenHBand="0" w:firstRowFirstColumn="0" w:firstRowLastColumn="0" w:lastRowFirstColumn="0" w:lastRowLastColumn="0"/>
                  <w:tcW w:w="3707" w:type="dxa"/>
                </w:tcPr>
                <w:p w14:paraId="000AFC89" w14:textId="77777777" w:rsidR="00326E80" w:rsidRPr="006E27D1" w:rsidRDefault="00326E80" w:rsidP="007754D1">
                  <w:pPr>
                    <w:rPr>
                      <w:rFonts w:asciiTheme="minorHAnsi" w:hAnsiTheme="minorHAnsi" w:cstheme="minorHAnsi"/>
                      <w:spacing w:val="-1"/>
                      <w:sz w:val="22"/>
                    </w:rPr>
                  </w:pPr>
                  <w:r w:rsidRPr="006E27D1">
                    <w:rPr>
                      <w:rFonts w:asciiTheme="minorHAnsi" w:hAnsiTheme="minorHAnsi" w:cstheme="minorHAnsi"/>
                      <w:spacing w:val="-1"/>
                      <w:sz w:val="22"/>
                    </w:rPr>
                    <w:t>Eyewash Station(s)</w:t>
                  </w:r>
                </w:p>
              </w:tc>
              <w:tc>
                <w:tcPr>
                  <w:tcW w:w="4500" w:type="dxa"/>
                </w:tcPr>
                <w:p w14:paraId="4086D2B6" w14:textId="77777777" w:rsidR="00326E80" w:rsidRPr="006E27D1" w:rsidRDefault="00326E80" w:rsidP="007754D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pacing w:val="-1"/>
                      <w:sz w:val="22"/>
                    </w:rPr>
                  </w:pPr>
                </w:p>
              </w:tc>
            </w:tr>
            <w:tr w:rsidR="00326E80" w:rsidRPr="006E27D1" w14:paraId="541751B0" w14:textId="77777777" w:rsidTr="007754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07" w:type="dxa"/>
                </w:tcPr>
                <w:p w14:paraId="4BD6D73F" w14:textId="77777777" w:rsidR="00326E80" w:rsidRPr="006E27D1" w:rsidRDefault="00326E80" w:rsidP="007754D1">
                  <w:pPr>
                    <w:rPr>
                      <w:rFonts w:asciiTheme="minorHAnsi" w:hAnsiTheme="minorHAnsi" w:cstheme="minorHAnsi"/>
                      <w:spacing w:val="-1"/>
                      <w:sz w:val="22"/>
                    </w:rPr>
                  </w:pPr>
                  <w:r w:rsidRPr="006E27D1">
                    <w:rPr>
                      <w:rFonts w:asciiTheme="minorHAnsi" w:hAnsiTheme="minorHAnsi" w:cstheme="minorHAnsi"/>
                      <w:spacing w:val="-1"/>
                      <w:sz w:val="22"/>
                    </w:rPr>
                    <w:t>Fire Extinguisher (s)</w:t>
                  </w:r>
                </w:p>
              </w:tc>
              <w:tc>
                <w:tcPr>
                  <w:tcW w:w="4500" w:type="dxa"/>
                </w:tcPr>
                <w:p w14:paraId="0C0C6F52" w14:textId="77777777" w:rsidR="00326E80" w:rsidRPr="006E27D1" w:rsidRDefault="00326E80" w:rsidP="007754D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1"/>
                      <w:sz w:val="22"/>
                    </w:rPr>
                  </w:pPr>
                </w:p>
              </w:tc>
            </w:tr>
          </w:tbl>
          <w:p w14:paraId="1DA5AFEC" w14:textId="77777777" w:rsidR="00326E80" w:rsidRPr="006E27D1" w:rsidRDefault="00326E80" w:rsidP="007754D1">
            <w:pPr>
              <w:rPr>
                <w:rFonts w:asciiTheme="minorHAnsi" w:hAnsiTheme="minorHAnsi" w:cstheme="minorHAnsi"/>
                <w:b/>
                <w:sz w:val="22"/>
              </w:rPr>
            </w:pPr>
          </w:p>
        </w:tc>
      </w:tr>
    </w:tbl>
    <w:p w14:paraId="480CE0C8" w14:textId="77777777" w:rsidR="00326E80" w:rsidRPr="006E27D1" w:rsidRDefault="00326E80" w:rsidP="00326E80">
      <w:pPr>
        <w:rPr>
          <w:rFonts w:asciiTheme="minorHAnsi" w:hAnsiTheme="minorHAnsi" w:cstheme="minorHAnsi"/>
          <w:sz w:val="22"/>
        </w:rPr>
      </w:pPr>
    </w:p>
    <w:tbl>
      <w:tblPr>
        <w:tblStyle w:val="TableGrid"/>
        <w:tblW w:w="10900" w:type="dxa"/>
        <w:tblCellMar>
          <w:left w:w="14" w:type="dxa"/>
          <w:right w:w="86" w:type="dxa"/>
        </w:tblCellMar>
        <w:tblLook w:val="04A0" w:firstRow="1" w:lastRow="0" w:firstColumn="1" w:lastColumn="0" w:noHBand="0" w:noVBand="1"/>
      </w:tblPr>
      <w:tblGrid>
        <w:gridCol w:w="10900"/>
      </w:tblGrid>
      <w:tr w:rsidR="00326E80" w:rsidRPr="006E27D1" w14:paraId="07B50B0E" w14:textId="77777777" w:rsidTr="007754D1">
        <w:trPr>
          <w:trHeight w:val="288"/>
        </w:trPr>
        <w:tc>
          <w:tcPr>
            <w:tcW w:w="10900" w:type="dxa"/>
            <w:shd w:val="clear" w:color="auto" w:fill="D9D9D9" w:themeFill="background1" w:themeFillShade="D9"/>
          </w:tcPr>
          <w:p w14:paraId="31182E4D" w14:textId="77777777" w:rsidR="00326E80" w:rsidRPr="006E27D1" w:rsidRDefault="00326E80" w:rsidP="007754D1">
            <w:pPr>
              <w:jc w:val="center"/>
              <w:rPr>
                <w:rFonts w:asciiTheme="minorHAnsi" w:hAnsiTheme="minorHAnsi" w:cstheme="minorHAnsi"/>
                <w:b/>
                <w:sz w:val="22"/>
              </w:rPr>
            </w:pPr>
            <w:r w:rsidRPr="006E27D1">
              <w:rPr>
                <w:rFonts w:asciiTheme="minorHAnsi" w:hAnsiTheme="minorHAnsi" w:cstheme="minorHAnsi"/>
                <w:b/>
                <w:sz w:val="22"/>
              </w:rPr>
              <w:t>4. Personal Protective Equipment (PPE)</w:t>
            </w:r>
          </w:p>
        </w:tc>
      </w:tr>
      <w:tr w:rsidR="00326E80" w:rsidRPr="006E27D1" w14:paraId="03996EE0" w14:textId="77777777" w:rsidTr="007754D1">
        <w:trPr>
          <w:trHeight w:val="576"/>
        </w:trPr>
        <w:tc>
          <w:tcPr>
            <w:tcW w:w="10900" w:type="dxa"/>
          </w:tcPr>
          <w:p w14:paraId="4775CBB6" w14:textId="6254A283" w:rsidR="00326E80" w:rsidRPr="006E27D1" w:rsidRDefault="00326E80" w:rsidP="00CB4AF4">
            <w:pPr>
              <w:pStyle w:val="ListParagraph"/>
              <w:numPr>
                <w:ilvl w:val="0"/>
                <w:numId w:val="1"/>
              </w:numPr>
              <w:spacing w:line="276" w:lineRule="auto"/>
              <w:rPr>
                <w:rFonts w:asciiTheme="minorHAnsi" w:hAnsiTheme="minorHAnsi" w:cstheme="minorHAnsi"/>
                <w:sz w:val="22"/>
              </w:rPr>
            </w:pPr>
            <w:r w:rsidRPr="006E27D1">
              <w:rPr>
                <w:rFonts w:asciiTheme="minorHAnsi" w:eastAsia="Calibri" w:hAnsiTheme="minorHAnsi" w:cstheme="minorHAnsi"/>
                <w:sz w:val="22"/>
              </w:rPr>
              <w:t xml:space="preserve">Please review Section on </w:t>
            </w:r>
            <w:r w:rsidRPr="006E27D1">
              <w:rPr>
                <w:rFonts w:asciiTheme="minorHAnsi" w:eastAsia="Calibri" w:hAnsiTheme="minorHAnsi" w:cstheme="minorHAnsi"/>
                <w:color w:val="0563C1"/>
                <w:sz w:val="22"/>
                <w:u w:val="single"/>
              </w:rPr>
              <w:t xml:space="preserve"> </w:t>
            </w:r>
            <w:hyperlink w:anchor="_Hazard_Controls" w:history="1">
              <w:r w:rsidRPr="006E27D1">
                <w:rPr>
                  <w:rStyle w:val="Hyperlink"/>
                  <w:rFonts w:asciiTheme="minorHAnsi" w:eastAsia="Calibri" w:hAnsiTheme="minorHAnsi" w:cstheme="minorHAnsi"/>
                  <w:sz w:val="22"/>
                </w:rPr>
                <w:t>”PPE”</w:t>
              </w:r>
            </w:hyperlink>
            <w:r w:rsidRPr="006E27D1">
              <w:rPr>
                <w:rFonts w:asciiTheme="minorHAnsi" w:eastAsia="Calibri" w:hAnsiTheme="minorHAnsi" w:cstheme="minorHAnsi"/>
                <w:sz w:val="22"/>
              </w:rPr>
              <w:t xml:space="preserve"> of the UH Guideline for </w:t>
            </w:r>
            <w:r w:rsidR="009F4482" w:rsidRPr="009F4482">
              <w:rPr>
                <w:rFonts w:asciiTheme="minorHAnsi" w:hAnsiTheme="minorHAnsi" w:cstheme="minorHAnsi"/>
                <w:sz w:val="22"/>
              </w:rPr>
              <w:t>Peroxide Forming Materials</w:t>
            </w:r>
            <w:r w:rsidRPr="006E27D1">
              <w:rPr>
                <w:rFonts w:asciiTheme="minorHAnsi" w:eastAsia="Calibri" w:hAnsiTheme="minorHAnsi" w:cstheme="minorHAnsi"/>
                <w:sz w:val="22"/>
              </w:rPr>
              <w:t>.</w:t>
            </w:r>
          </w:p>
          <w:p w14:paraId="0D14E4BB" w14:textId="77777777" w:rsidR="00326E80" w:rsidRPr="006E27D1" w:rsidRDefault="00326E80" w:rsidP="007754D1">
            <w:pPr>
              <w:rPr>
                <w:rFonts w:asciiTheme="minorHAnsi" w:eastAsia="Calibri" w:hAnsiTheme="minorHAnsi" w:cstheme="minorHAnsi"/>
                <w:b/>
                <w:sz w:val="22"/>
                <w:highlight w:val="yellow"/>
              </w:rPr>
            </w:pPr>
            <w:r>
              <w:rPr>
                <w:rFonts w:asciiTheme="minorHAnsi" w:eastAsia="Calibri" w:hAnsiTheme="minorHAnsi" w:cstheme="minorHAnsi"/>
                <w:b/>
                <w:sz w:val="22"/>
                <w:highlight w:val="yellow"/>
              </w:rPr>
              <w:t xml:space="preserve"> </w:t>
            </w:r>
            <w:r w:rsidRPr="006E27D1">
              <w:rPr>
                <w:rFonts w:asciiTheme="minorHAnsi" w:eastAsia="Calibri" w:hAnsiTheme="minorHAnsi" w:cstheme="minorHAnsi"/>
                <w:b/>
                <w:sz w:val="22"/>
                <w:highlight w:val="yellow"/>
              </w:rPr>
              <w:t>More lab-specific information regarding PPE to train users:</w:t>
            </w:r>
            <w:r w:rsidRPr="006E27D1">
              <w:rPr>
                <w:rFonts w:asciiTheme="minorHAnsi" w:eastAsia="Calibri" w:hAnsiTheme="minorHAnsi" w:cstheme="minorHAnsi"/>
                <w:b/>
                <w:sz w:val="22"/>
              </w:rPr>
              <w:t xml:space="preserve">                                                     </w:t>
            </w:r>
          </w:p>
          <w:p w14:paraId="759784B7" w14:textId="77777777" w:rsidR="00326E80" w:rsidRPr="006E27D1" w:rsidRDefault="00326E80" w:rsidP="007754D1">
            <w:pPr>
              <w:pStyle w:val="ListParagraph"/>
              <w:spacing w:line="276" w:lineRule="auto"/>
              <w:rPr>
                <w:rFonts w:asciiTheme="minorHAnsi" w:hAnsiTheme="minorHAnsi" w:cstheme="minorHAnsi"/>
                <w:sz w:val="22"/>
              </w:rPr>
            </w:pPr>
          </w:p>
          <w:p w14:paraId="50CB55D1" w14:textId="77777777" w:rsidR="00326E80" w:rsidRPr="006E27D1" w:rsidRDefault="00326E80" w:rsidP="007754D1">
            <w:pPr>
              <w:pStyle w:val="ListParagraph"/>
              <w:ind w:left="1080"/>
              <w:jc w:val="both"/>
              <w:rPr>
                <w:rFonts w:asciiTheme="minorHAnsi" w:eastAsia="Calibri" w:hAnsiTheme="minorHAnsi" w:cstheme="minorHAnsi"/>
                <w:sz w:val="22"/>
              </w:rPr>
            </w:pPr>
            <w:r>
              <w:rPr>
                <w:rFonts w:asciiTheme="minorHAnsi" w:eastAsia="Calibri" w:hAnsiTheme="minorHAnsi" w:cstheme="minorHAnsi"/>
                <w:sz w:val="22"/>
              </w:rPr>
              <w:t xml:space="preserve"> </w:t>
            </w:r>
          </w:p>
          <w:p w14:paraId="23A81E26" w14:textId="77777777" w:rsidR="00326E80" w:rsidRPr="006E27D1" w:rsidRDefault="00326E80" w:rsidP="007754D1">
            <w:pPr>
              <w:rPr>
                <w:rFonts w:asciiTheme="minorHAnsi" w:hAnsiTheme="minorHAnsi" w:cstheme="minorHAnsi"/>
                <w:sz w:val="22"/>
              </w:rPr>
            </w:pPr>
          </w:p>
        </w:tc>
      </w:tr>
    </w:tbl>
    <w:p w14:paraId="303F3D66" w14:textId="77777777" w:rsidR="00326E80" w:rsidRPr="006E27D1" w:rsidRDefault="00326E80" w:rsidP="00326E80">
      <w:pPr>
        <w:rPr>
          <w:rFonts w:asciiTheme="minorHAnsi" w:hAnsiTheme="minorHAnsi" w:cstheme="minorHAnsi"/>
          <w:sz w:val="22"/>
        </w:rPr>
      </w:pPr>
    </w:p>
    <w:tbl>
      <w:tblPr>
        <w:tblStyle w:val="TableGrid"/>
        <w:tblW w:w="10900" w:type="dxa"/>
        <w:tblCellMar>
          <w:left w:w="14" w:type="dxa"/>
          <w:right w:w="86" w:type="dxa"/>
        </w:tblCellMar>
        <w:tblLook w:val="04A0" w:firstRow="1" w:lastRow="0" w:firstColumn="1" w:lastColumn="0" w:noHBand="0" w:noVBand="1"/>
      </w:tblPr>
      <w:tblGrid>
        <w:gridCol w:w="10900"/>
      </w:tblGrid>
      <w:tr w:rsidR="00326E80" w:rsidRPr="006E27D1" w14:paraId="35ECC452" w14:textId="77777777" w:rsidTr="007754D1">
        <w:trPr>
          <w:trHeight w:val="288"/>
        </w:trPr>
        <w:tc>
          <w:tcPr>
            <w:tcW w:w="10900" w:type="dxa"/>
            <w:shd w:val="clear" w:color="auto" w:fill="D9D9D9" w:themeFill="background1" w:themeFillShade="D9"/>
          </w:tcPr>
          <w:p w14:paraId="05234A79" w14:textId="77777777" w:rsidR="00326E80" w:rsidRPr="006E27D1" w:rsidRDefault="00326E80" w:rsidP="007754D1">
            <w:pPr>
              <w:jc w:val="center"/>
              <w:rPr>
                <w:rFonts w:asciiTheme="minorHAnsi" w:hAnsiTheme="minorHAnsi" w:cstheme="minorHAnsi"/>
                <w:b/>
                <w:sz w:val="22"/>
              </w:rPr>
            </w:pPr>
            <w:r w:rsidRPr="006E27D1">
              <w:rPr>
                <w:rFonts w:asciiTheme="minorHAnsi" w:hAnsiTheme="minorHAnsi" w:cstheme="minorHAnsi"/>
                <w:b/>
                <w:sz w:val="22"/>
              </w:rPr>
              <w:t xml:space="preserve">  5&amp;6. Work Practice Controls (Preparation, Handling, Storage and Transport)</w:t>
            </w:r>
          </w:p>
        </w:tc>
      </w:tr>
      <w:tr w:rsidR="00326E80" w:rsidRPr="006E27D1" w14:paraId="379A1C86" w14:textId="77777777" w:rsidTr="007754D1">
        <w:tc>
          <w:tcPr>
            <w:tcW w:w="10900" w:type="dxa"/>
          </w:tcPr>
          <w:p w14:paraId="573458C0" w14:textId="56C78587" w:rsidR="00326E80" w:rsidRPr="006E27D1" w:rsidRDefault="00326E80" w:rsidP="00CB4AF4">
            <w:pPr>
              <w:pStyle w:val="ListParagraph"/>
              <w:widowControl w:val="0"/>
              <w:numPr>
                <w:ilvl w:val="0"/>
                <w:numId w:val="3"/>
              </w:numPr>
              <w:tabs>
                <w:tab w:val="left" w:pos="901"/>
              </w:tabs>
              <w:autoSpaceDE w:val="0"/>
              <w:autoSpaceDN w:val="0"/>
              <w:spacing w:line="237" w:lineRule="auto"/>
              <w:ind w:left="1080" w:right="202"/>
              <w:contextualSpacing w:val="0"/>
              <w:jc w:val="both"/>
              <w:rPr>
                <w:rFonts w:asciiTheme="minorHAnsi" w:hAnsiTheme="minorHAnsi" w:cstheme="minorHAnsi"/>
                <w:i/>
                <w:sz w:val="22"/>
              </w:rPr>
            </w:pPr>
            <w:r w:rsidRPr="006E27D1">
              <w:rPr>
                <w:rFonts w:asciiTheme="minorHAnsi" w:eastAsia="Calibri" w:hAnsiTheme="minorHAnsi" w:cstheme="minorHAnsi"/>
                <w:sz w:val="22"/>
              </w:rPr>
              <w:t xml:space="preserve">Please review Section on </w:t>
            </w:r>
            <w:hyperlink w:anchor="_Hazard_Controls" w:history="1">
              <w:r w:rsidRPr="006E27D1">
                <w:rPr>
                  <w:rStyle w:val="Hyperlink"/>
                  <w:rFonts w:asciiTheme="minorHAnsi" w:eastAsia="Calibri" w:hAnsiTheme="minorHAnsi" w:cstheme="minorHAnsi"/>
                  <w:i/>
                  <w:sz w:val="22"/>
                </w:rPr>
                <w:t>“</w:t>
              </w:r>
              <w:r w:rsidRPr="006E27D1">
                <w:rPr>
                  <w:rStyle w:val="Hyperlink"/>
                  <w:rFonts w:asciiTheme="minorHAnsi" w:hAnsiTheme="minorHAnsi" w:cstheme="minorHAnsi"/>
                  <w:i/>
                  <w:sz w:val="22"/>
                </w:rPr>
                <w:t xml:space="preserve">Plan and Preparation for use” and “Handling &amp; Storage Precautions” </w:t>
              </w:r>
            </w:hyperlink>
            <w:r w:rsidRPr="006E27D1">
              <w:rPr>
                <w:rFonts w:asciiTheme="minorHAnsi" w:hAnsiTheme="minorHAnsi" w:cstheme="minorHAnsi"/>
                <w:i/>
                <w:sz w:val="22"/>
              </w:rPr>
              <w:t xml:space="preserve"> </w:t>
            </w:r>
            <w:r w:rsidRPr="006E27D1">
              <w:rPr>
                <w:rFonts w:asciiTheme="minorHAnsi" w:eastAsia="Calibri" w:hAnsiTheme="minorHAnsi" w:cstheme="minorHAnsi"/>
                <w:sz w:val="22"/>
              </w:rPr>
              <w:t xml:space="preserve">of the UH Guideline for </w:t>
            </w:r>
            <w:r w:rsidR="009F4482" w:rsidRPr="009F4482">
              <w:rPr>
                <w:rFonts w:asciiTheme="minorHAnsi" w:hAnsiTheme="minorHAnsi" w:cstheme="minorHAnsi"/>
                <w:sz w:val="22"/>
              </w:rPr>
              <w:t>Peroxide Forming Materials</w:t>
            </w:r>
            <w:r w:rsidRPr="006E27D1">
              <w:rPr>
                <w:rFonts w:asciiTheme="minorHAnsi" w:eastAsia="Calibri" w:hAnsiTheme="minorHAnsi" w:cstheme="minorHAnsi"/>
                <w:sz w:val="22"/>
              </w:rPr>
              <w:t>.</w:t>
            </w:r>
          </w:p>
          <w:p w14:paraId="0E3DAB39" w14:textId="77777777" w:rsidR="00326E80" w:rsidRPr="006E27D1" w:rsidRDefault="00326E80" w:rsidP="007754D1">
            <w:pPr>
              <w:rPr>
                <w:rFonts w:asciiTheme="minorHAnsi" w:eastAsia="Calibri" w:hAnsiTheme="minorHAnsi" w:cstheme="minorHAnsi"/>
                <w:b/>
                <w:sz w:val="22"/>
              </w:rPr>
            </w:pPr>
            <w:r w:rsidRPr="006E27D1">
              <w:rPr>
                <w:rFonts w:asciiTheme="minorHAnsi" w:eastAsia="Calibri" w:hAnsiTheme="minorHAnsi" w:cstheme="minorHAnsi"/>
                <w:b/>
                <w:sz w:val="22"/>
                <w:highlight w:val="yellow"/>
              </w:rPr>
              <w:t>More lab-specific information regarding work practice to train users:</w:t>
            </w:r>
            <w:r w:rsidRPr="006E27D1">
              <w:rPr>
                <w:rFonts w:asciiTheme="minorHAnsi" w:eastAsia="Calibri" w:hAnsiTheme="minorHAnsi" w:cstheme="minorHAnsi"/>
                <w:b/>
                <w:sz w:val="22"/>
              </w:rPr>
              <w:t xml:space="preserve">                                                     </w:t>
            </w:r>
          </w:p>
          <w:p w14:paraId="6EDE6BA4" w14:textId="77777777" w:rsidR="00326E80" w:rsidRPr="006E27D1" w:rsidRDefault="00326E80" w:rsidP="007754D1">
            <w:pPr>
              <w:rPr>
                <w:rFonts w:asciiTheme="minorHAnsi" w:eastAsia="Calibri" w:hAnsiTheme="minorHAnsi" w:cstheme="minorHAnsi"/>
                <w:b/>
                <w:sz w:val="22"/>
              </w:rPr>
            </w:pPr>
          </w:p>
          <w:p w14:paraId="215E3EC0" w14:textId="2A08E13B" w:rsidR="00326E80" w:rsidRPr="006E27D1" w:rsidRDefault="00326E80" w:rsidP="007754D1">
            <w:pPr>
              <w:rPr>
                <w:rFonts w:asciiTheme="minorHAnsi" w:eastAsia="Calibri" w:hAnsiTheme="minorHAnsi" w:cstheme="minorHAnsi"/>
                <w:b/>
                <w:sz w:val="22"/>
              </w:rPr>
            </w:pPr>
          </w:p>
        </w:tc>
      </w:tr>
    </w:tbl>
    <w:p w14:paraId="2E45132D" w14:textId="77777777" w:rsidR="00326E80" w:rsidRPr="006E27D1" w:rsidRDefault="00326E80" w:rsidP="00326E80">
      <w:pPr>
        <w:rPr>
          <w:rFonts w:asciiTheme="minorHAnsi" w:hAnsiTheme="minorHAnsi" w:cstheme="minorHAnsi"/>
          <w:sz w:val="22"/>
        </w:rPr>
      </w:pPr>
    </w:p>
    <w:tbl>
      <w:tblPr>
        <w:tblStyle w:val="TableGrid"/>
        <w:tblW w:w="10900" w:type="dxa"/>
        <w:tblCellMar>
          <w:left w:w="14" w:type="dxa"/>
          <w:right w:w="86" w:type="dxa"/>
        </w:tblCellMar>
        <w:tblLook w:val="04A0" w:firstRow="1" w:lastRow="0" w:firstColumn="1" w:lastColumn="0" w:noHBand="0" w:noVBand="1"/>
      </w:tblPr>
      <w:tblGrid>
        <w:gridCol w:w="10900"/>
      </w:tblGrid>
      <w:tr w:rsidR="00326E80" w:rsidRPr="006E27D1" w14:paraId="0EA6F454" w14:textId="77777777" w:rsidTr="007754D1">
        <w:trPr>
          <w:trHeight w:val="288"/>
        </w:trPr>
        <w:tc>
          <w:tcPr>
            <w:tcW w:w="10900" w:type="dxa"/>
            <w:shd w:val="clear" w:color="auto" w:fill="D9D9D9" w:themeFill="background1" w:themeFillShade="D9"/>
          </w:tcPr>
          <w:p w14:paraId="2AFD7EAA" w14:textId="77777777" w:rsidR="00326E80" w:rsidRPr="006E27D1" w:rsidRDefault="00326E80" w:rsidP="007754D1">
            <w:pPr>
              <w:jc w:val="center"/>
              <w:rPr>
                <w:rFonts w:asciiTheme="minorHAnsi" w:hAnsiTheme="minorHAnsi" w:cstheme="minorHAnsi"/>
                <w:b/>
                <w:sz w:val="22"/>
              </w:rPr>
            </w:pPr>
            <w:r w:rsidRPr="006E27D1">
              <w:rPr>
                <w:rFonts w:asciiTheme="minorHAnsi" w:hAnsiTheme="minorHAnsi" w:cstheme="minorHAnsi"/>
                <w:b/>
                <w:sz w:val="22"/>
              </w:rPr>
              <w:t>7. Spill and Accident Procedures</w:t>
            </w:r>
          </w:p>
          <w:p w14:paraId="59F10703" w14:textId="77777777" w:rsidR="00326E80" w:rsidRPr="006E27D1" w:rsidRDefault="00326E80" w:rsidP="007754D1">
            <w:pPr>
              <w:jc w:val="center"/>
              <w:rPr>
                <w:rFonts w:asciiTheme="minorHAnsi" w:hAnsiTheme="minorHAnsi" w:cstheme="minorHAnsi"/>
                <w:b/>
                <w:sz w:val="22"/>
              </w:rPr>
            </w:pPr>
            <w:r w:rsidRPr="006E27D1">
              <w:rPr>
                <w:rFonts w:asciiTheme="minorHAnsi" w:hAnsiTheme="minorHAnsi" w:cstheme="minorHAnsi"/>
                <w:b/>
                <w:sz w:val="22"/>
              </w:rPr>
              <w:t>[Specific cleaning and waste disposal procedures must be determined.]</w:t>
            </w:r>
          </w:p>
        </w:tc>
      </w:tr>
      <w:tr w:rsidR="00326E80" w:rsidRPr="006E27D1" w14:paraId="558DB208" w14:textId="77777777" w:rsidTr="007754D1">
        <w:trPr>
          <w:trHeight w:val="526"/>
        </w:trPr>
        <w:tc>
          <w:tcPr>
            <w:tcW w:w="10900" w:type="dxa"/>
          </w:tcPr>
          <w:p w14:paraId="35F8061F" w14:textId="2F68A06C" w:rsidR="00326E80" w:rsidRPr="006E27D1" w:rsidRDefault="00326E80" w:rsidP="007754D1">
            <w:pPr>
              <w:spacing w:line="276" w:lineRule="auto"/>
              <w:rPr>
                <w:rFonts w:asciiTheme="minorHAnsi" w:hAnsiTheme="minorHAnsi" w:cstheme="minorHAnsi"/>
                <w:b/>
                <w:sz w:val="22"/>
                <w:u w:val="single"/>
              </w:rPr>
            </w:pPr>
            <w:r w:rsidRPr="006E27D1">
              <w:rPr>
                <w:rFonts w:asciiTheme="minorHAnsi" w:eastAsia="Calibri" w:hAnsiTheme="minorHAnsi" w:cstheme="minorHAnsi"/>
                <w:sz w:val="22"/>
              </w:rPr>
              <w:t xml:space="preserve">Please review Section on </w:t>
            </w:r>
            <w:hyperlink w:anchor="_Spills_&amp;_Emergency" w:history="1">
              <w:r w:rsidRPr="006E27D1">
                <w:rPr>
                  <w:rStyle w:val="Hyperlink"/>
                  <w:rFonts w:asciiTheme="minorHAnsi" w:hAnsiTheme="minorHAnsi" w:cstheme="minorHAnsi"/>
                  <w:i/>
                  <w:sz w:val="22"/>
                </w:rPr>
                <w:t>“Spills &amp; Emergency Procedures</w:t>
              </w:r>
            </w:hyperlink>
            <w:r w:rsidRPr="006E27D1">
              <w:rPr>
                <w:rFonts w:asciiTheme="minorHAnsi" w:eastAsia="Calibri" w:hAnsiTheme="minorHAnsi" w:cstheme="minorHAnsi"/>
                <w:i/>
                <w:sz w:val="22"/>
              </w:rPr>
              <w:t>”</w:t>
            </w:r>
            <w:r w:rsidRPr="006E27D1">
              <w:rPr>
                <w:rFonts w:asciiTheme="minorHAnsi" w:eastAsia="Calibri" w:hAnsiTheme="minorHAnsi" w:cstheme="minorHAnsi"/>
                <w:sz w:val="22"/>
              </w:rPr>
              <w:t xml:space="preserve"> of the UH Guideline for </w:t>
            </w:r>
            <w:r w:rsidR="009F4482" w:rsidRPr="009F4482">
              <w:rPr>
                <w:rFonts w:asciiTheme="minorHAnsi" w:hAnsiTheme="minorHAnsi" w:cstheme="minorHAnsi"/>
                <w:sz w:val="22"/>
              </w:rPr>
              <w:t>Peroxide Forming Materials</w:t>
            </w:r>
            <w:r w:rsidRPr="006E27D1">
              <w:rPr>
                <w:rFonts w:asciiTheme="minorHAnsi" w:eastAsia="Calibri" w:hAnsiTheme="minorHAnsi" w:cstheme="minorHAnsi"/>
                <w:sz w:val="22"/>
              </w:rPr>
              <w:t>.</w:t>
            </w:r>
          </w:p>
          <w:p w14:paraId="070F914E" w14:textId="77777777" w:rsidR="00326E80" w:rsidRPr="006E27D1" w:rsidRDefault="00326E80" w:rsidP="007754D1">
            <w:pPr>
              <w:spacing w:line="276" w:lineRule="auto"/>
              <w:rPr>
                <w:rFonts w:asciiTheme="minorHAnsi" w:eastAsia="Times New Roman" w:hAnsiTheme="minorHAnsi" w:cstheme="minorHAnsi"/>
                <w:sz w:val="22"/>
              </w:rPr>
            </w:pPr>
            <w:r w:rsidRPr="006E27D1">
              <w:rPr>
                <w:rFonts w:asciiTheme="minorHAnsi" w:eastAsia="Calibri" w:hAnsiTheme="minorHAnsi" w:cstheme="minorHAnsi"/>
                <w:b/>
                <w:sz w:val="22"/>
                <w:highlight w:val="yellow"/>
              </w:rPr>
              <w:t>More lab-specific information regarding Storage and Transport to train users:</w:t>
            </w:r>
          </w:p>
          <w:p w14:paraId="7B462018" w14:textId="77777777" w:rsidR="00326E80" w:rsidRPr="006E27D1" w:rsidRDefault="00326E80" w:rsidP="007754D1">
            <w:pPr>
              <w:spacing w:line="276" w:lineRule="auto"/>
              <w:rPr>
                <w:rFonts w:asciiTheme="minorHAnsi" w:eastAsia="Times New Roman" w:hAnsiTheme="minorHAnsi" w:cstheme="minorHAnsi"/>
                <w:sz w:val="22"/>
              </w:rPr>
            </w:pPr>
          </w:p>
          <w:p w14:paraId="4C4A32DA" w14:textId="77777777" w:rsidR="00326E80" w:rsidRPr="006E27D1" w:rsidRDefault="00326E80" w:rsidP="007754D1">
            <w:pPr>
              <w:spacing w:line="276" w:lineRule="auto"/>
              <w:rPr>
                <w:rFonts w:asciiTheme="minorHAnsi" w:eastAsia="Times New Roman" w:hAnsiTheme="minorHAnsi" w:cstheme="minorHAnsi"/>
                <w:sz w:val="22"/>
              </w:rPr>
            </w:pPr>
          </w:p>
        </w:tc>
      </w:tr>
    </w:tbl>
    <w:p w14:paraId="37F3B8C5" w14:textId="77777777" w:rsidR="00326E80" w:rsidRPr="006E27D1" w:rsidRDefault="00326E80" w:rsidP="00326E80">
      <w:pPr>
        <w:rPr>
          <w:rFonts w:asciiTheme="minorHAnsi" w:hAnsiTheme="minorHAnsi" w:cstheme="minorHAnsi"/>
          <w:sz w:val="22"/>
        </w:rPr>
      </w:pPr>
    </w:p>
    <w:tbl>
      <w:tblPr>
        <w:tblStyle w:val="TableGrid"/>
        <w:tblW w:w="10900" w:type="dxa"/>
        <w:tblCellMar>
          <w:left w:w="14" w:type="dxa"/>
          <w:right w:w="86" w:type="dxa"/>
        </w:tblCellMar>
        <w:tblLook w:val="04A0" w:firstRow="1" w:lastRow="0" w:firstColumn="1" w:lastColumn="0" w:noHBand="0" w:noVBand="1"/>
      </w:tblPr>
      <w:tblGrid>
        <w:gridCol w:w="10900"/>
      </w:tblGrid>
      <w:tr w:rsidR="00326E80" w:rsidRPr="006E27D1" w14:paraId="670836E2" w14:textId="77777777" w:rsidTr="007754D1">
        <w:trPr>
          <w:trHeight w:val="288"/>
        </w:trPr>
        <w:tc>
          <w:tcPr>
            <w:tcW w:w="10900" w:type="dxa"/>
            <w:shd w:val="clear" w:color="auto" w:fill="D9D9D9" w:themeFill="background1" w:themeFillShade="D9"/>
          </w:tcPr>
          <w:p w14:paraId="1C042B92" w14:textId="77777777" w:rsidR="00326E80" w:rsidRPr="006E27D1" w:rsidRDefault="00326E80" w:rsidP="007754D1">
            <w:pPr>
              <w:jc w:val="center"/>
              <w:rPr>
                <w:rFonts w:asciiTheme="minorHAnsi" w:hAnsiTheme="minorHAnsi" w:cstheme="minorHAnsi"/>
                <w:b/>
                <w:sz w:val="22"/>
              </w:rPr>
            </w:pPr>
            <w:r w:rsidRPr="006E27D1">
              <w:rPr>
                <w:rFonts w:asciiTheme="minorHAnsi" w:hAnsiTheme="minorHAnsi" w:cstheme="minorHAnsi"/>
                <w:b/>
                <w:sz w:val="22"/>
              </w:rPr>
              <w:t xml:space="preserve">  8. Exposure Procedures in Case of Emergency</w:t>
            </w:r>
          </w:p>
        </w:tc>
      </w:tr>
      <w:tr w:rsidR="00326E80" w:rsidRPr="006E27D1" w14:paraId="077A5900" w14:textId="77777777" w:rsidTr="007754D1">
        <w:trPr>
          <w:trHeight w:val="20"/>
        </w:trPr>
        <w:tc>
          <w:tcPr>
            <w:tcW w:w="10900" w:type="dxa"/>
          </w:tcPr>
          <w:p w14:paraId="412E7ACE" w14:textId="745527B3" w:rsidR="00326E80" w:rsidRPr="006E27D1" w:rsidRDefault="00326E80" w:rsidP="007754D1">
            <w:pPr>
              <w:spacing w:line="276" w:lineRule="auto"/>
              <w:rPr>
                <w:rFonts w:asciiTheme="minorHAnsi" w:hAnsiTheme="minorHAnsi" w:cstheme="minorHAnsi"/>
                <w:b/>
                <w:sz w:val="22"/>
                <w:u w:val="single"/>
              </w:rPr>
            </w:pPr>
            <w:r w:rsidRPr="006E27D1">
              <w:rPr>
                <w:rFonts w:asciiTheme="minorHAnsi" w:eastAsia="Calibri" w:hAnsiTheme="minorHAnsi" w:cstheme="minorHAnsi"/>
                <w:sz w:val="22"/>
              </w:rPr>
              <w:t xml:space="preserve">Please review Section on </w:t>
            </w:r>
            <w:hyperlink w:anchor="_Exposure_Procedures" w:history="1">
              <w:r w:rsidRPr="006E27D1">
                <w:rPr>
                  <w:rStyle w:val="Hyperlink"/>
                  <w:rFonts w:asciiTheme="minorHAnsi" w:hAnsiTheme="minorHAnsi" w:cstheme="minorHAnsi"/>
                  <w:i/>
                  <w:sz w:val="22"/>
                </w:rPr>
                <w:t>“Exposure Procedures</w:t>
              </w:r>
            </w:hyperlink>
            <w:r w:rsidRPr="006E27D1">
              <w:rPr>
                <w:rFonts w:asciiTheme="minorHAnsi" w:eastAsia="Calibri" w:hAnsiTheme="minorHAnsi" w:cstheme="minorHAnsi"/>
                <w:sz w:val="22"/>
              </w:rPr>
              <w:t xml:space="preserve">” of the UH Guideline for </w:t>
            </w:r>
            <w:r w:rsidR="009F4482" w:rsidRPr="009F4482">
              <w:rPr>
                <w:rFonts w:asciiTheme="minorHAnsi" w:hAnsiTheme="minorHAnsi" w:cstheme="minorHAnsi"/>
                <w:sz w:val="22"/>
              </w:rPr>
              <w:t>Peroxide Forming Materials</w:t>
            </w:r>
            <w:r w:rsidRPr="006E27D1">
              <w:rPr>
                <w:rFonts w:asciiTheme="minorHAnsi" w:eastAsia="Calibri" w:hAnsiTheme="minorHAnsi" w:cstheme="minorHAnsi"/>
                <w:sz w:val="22"/>
              </w:rPr>
              <w:t>.</w:t>
            </w:r>
          </w:p>
          <w:p w14:paraId="2F2A1098" w14:textId="77777777" w:rsidR="00326E80" w:rsidRPr="006E27D1" w:rsidRDefault="00326E80" w:rsidP="007754D1">
            <w:pPr>
              <w:spacing w:line="276" w:lineRule="auto"/>
              <w:rPr>
                <w:rFonts w:asciiTheme="minorHAnsi" w:eastAsia="Times New Roman" w:hAnsiTheme="minorHAnsi" w:cstheme="minorHAnsi"/>
                <w:sz w:val="22"/>
              </w:rPr>
            </w:pPr>
            <w:r w:rsidRPr="006E27D1">
              <w:rPr>
                <w:rFonts w:asciiTheme="minorHAnsi" w:eastAsia="Calibri" w:hAnsiTheme="minorHAnsi" w:cstheme="minorHAnsi"/>
                <w:b/>
                <w:sz w:val="22"/>
                <w:highlight w:val="yellow"/>
              </w:rPr>
              <w:t>More lab-specific information regarding Storage and Transport to train users:</w:t>
            </w:r>
          </w:p>
          <w:p w14:paraId="7BCB764D" w14:textId="77777777" w:rsidR="00326E80" w:rsidRPr="006E27D1" w:rsidRDefault="00326E80" w:rsidP="007754D1">
            <w:pPr>
              <w:spacing w:line="276" w:lineRule="auto"/>
              <w:rPr>
                <w:rFonts w:asciiTheme="minorHAnsi" w:eastAsia="Times New Roman" w:hAnsiTheme="minorHAnsi" w:cstheme="minorHAnsi"/>
                <w:sz w:val="22"/>
              </w:rPr>
            </w:pPr>
          </w:p>
          <w:p w14:paraId="47865511" w14:textId="77777777" w:rsidR="00326E80" w:rsidRPr="006E27D1" w:rsidRDefault="00326E80" w:rsidP="007754D1">
            <w:pPr>
              <w:spacing w:line="276" w:lineRule="auto"/>
              <w:rPr>
                <w:rFonts w:asciiTheme="minorHAnsi" w:eastAsia="Times New Roman" w:hAnsiTheme="minorHAnsi" w:cstheme="minorHAnsi"/>
                <w:sz w:val="22"/>
              </w:rPr>
            </w:pPr>
          </w:p>
        </w:tc>
      </w:tr>
    </w:tbl>
    <w:p w14:paraId="7BB51715" w14:textId="77777777" w:rsidR="00326E80" w:rsidRPr="006E27D1" w:rsidRDefault="00326E80" w:rsidP="00326E80">
      <w:pPr>
        <w:rPr>
          <w:rFonts w:asciiTheme="minorHAnsi" w:hAnsiTheme="minorHAnsi" w:cstheme="minorHAnsi"/>
          <w:sz w:val="22"/>
        </w:rPr>
      </w:pPr>
    </w:p>
    <w:tbl>
      <w:tblPr>
        <w:tblStyle w:val="TableGrid"/>
        <w:tblW w:w="10900" w:type="dxa"/>
        <w:tblCellMar>
          <w:left w:w="14" w:type="dxa"/>
          <w:right w:w="86" w:type="dxa"/>
        </w:tblCellMar>
        <w:tblLook w:val="04A0" w:firstRow="1" w:lastRow="0" w:firstColumn="1" w:lastColumn="0" w:noHBand="0" w:noVBand="1"/>
      </w:tblPr>
      <w:tblGrid>
        <w:gridCol w:w="10900"/>
      </w:tblGrid>
      <w:tr w:rsidR="00326E80" w:rsidRPr="006E27D1" w14:paraId="52E2EF6B" w14:textId="77777777" w:rsidTr="007754D1">
        <w:trPr>
          <w:trHeight w:val="288"/>
        </w:trPr>
        <w:tc>
          <w:tcPr>
            <w:tcW w:w="10900" w:type="dxa"/>
            <w:shd w:val="clear" w:color="auto" w:fill="D9D9D9" w:themeFill="background1" w:themeFillShade="D9"/>
          </w:tcPr>
          <w:p w14:paraId="6D4388C5" w14:textId="77777777" w:rsidR="00326E80" w:rsidRPr="006E27D1" w:rsidRDefault="00326E80" w:rsidP="007754D1">
            <w:pPr>
              <w:jc w:val="center"/>
              <w:rPr>
                <w:rFonts w:asciiTheme="minorHAnsi" w:hAnsiTheme="minorHAnsi" w:cstheme="minorHAnsi"/>
                <w:b/>
                <w:sz w:val="22"/>
              </w:rPr>
            </w:pPr>
            <w:r w:rsidRPr="006E27D1">
              <w:rPr>
                <w:rFonts w:asciiTheme="minorHAnsi" w:hAnsiTheme="minorHAnsi" w:cstheme="minorHAnsi"/>
                <w:b/>
                <w:sz w:val="22"/>
              </w:rPr>
              <w:t xml:space="preserve"> 9. </w:t>
            </w:r>
            <w:r w:rsidRPr="006E27D1">
              <w:rPr>
                <w:rFonts w:asciiTheme="minorHAnsi" w:hAnsiTheme="minorHAnsi" w:cstheme="minorHAnsi"/>
                <w:b/>
                <w:bCs/>
                <w:sz w:val="22"/>
              </w:rPr>
              <w:t>Waste Disposal</w:t>
            </w:r>
          </w:p>
        </w:tc>
      </w:tr>
      <w:tr w:rsidR="00326E80" w:rsidRPr="006E27D1" w14:paraId="205F57B2" w14:textId="77777777" w:rsidTr="007754D1">
        <w:tc>
          <w:tcPr>
            <w:tcW w:w="10900" w:type="dxa"/>
            <w:vAlign w:val="center"/>
          </w:tcPr>
          <w:p w14:paraId="6707AD77" w14:textId="2F831AB1" w:rsidR="00326E80" w:rsidRPr="006E27D1" w:rsidRDefault="00326E80" w:rsidP="007754D1">
            <w:pPr>
              <w:spacing w:line="276" w:lineRule="auto"/>
              <w:rPr>
                <w:rFonts w:asciiTheme="minorHAnsi" w:hAnsiTheme="minorHAnsi" w:cstheme="minorHAnsi"/>
                <w:b/>
                <w:sz w:val="22"/>
                <w:u w:val="single"/>
              </w:rPr>
            </w:pPr>
            <w:r w:rsidRPr="006E27D1">
              <w:rPr>
                <w:rFonts w:asciiTheme="minorHAnsi" w:eastAsia="Calibri" w:hAnsiTheme="minorHAnsi" w:cstheme="minorHAnsi"/>
                <w:sz w:val="22"/>
              </w:rPr>
              <w:t xml:space="preserve">Please review Section on </w:t>
            </w:r>
            <w:r w:rsidRPr="006E27D1">
              <w:rPr>
                <w:rFonts w:asciiTheme="minorHAnsi" w:eastAsia="Calibri" w:hAnsiTheme="minorHAnsi" w:cstheme="minorHAnsi"/>
                <w:i/>
                <w:sz w:val="22"/>
              </w:rPr>
              <w:t>“Waste Disposal” of the</w:t>
            </w:r>
            <w:r w:rsidRPr="006E27D1">
              <w:rPr>
                <w:rFonts w:asciiTheme="minorHAnsi" w:eastAsia="Calibri" w:hAnsiTheme="minorHAnsi" w:cstheme="minorHAnsi"/>
                <w:sz w:val="22"/>
              </w:rPr>
              <w:t xml:space="preserve"> UH Guideline for</w:t>
            </w:r>
            <w:r>
              <w:rPr>
                <w:rFonts w:asciiTheme="minorHAnsi" w:eastAsia="Calibri" w:hAnsiTheme="minorHAnsi" w:cstheme="minorHAnsi"/>
                <w:sz w:val="22"/>
              </w:rPr>
              <w:t xml:space="preserve"> </w:t>
            </w:r>
            <w:r w:rsidR="009F4482" w:rsidRPr="009F4482">
              <w:rPr>
                <w:rFonts w:asciiTheme="minorHAnsi" w:hAnsiTheme="minorHAnsi" w:cstheme="minorHAnsi"/>
                <w:sz w:val="22"/>
              </w:rPr>
              <w:t>Peroxide Forming Materials</w:t>
            </w:r>
            <w:r w:rsidRPr="006E27D1">
              <w:rPr>
                <w:rFonts w:asciiTheme="minorHAnsi" w:eastAsia="Calibri" w:hAnsiTheme="minorHAnsi" w:cstheme="minorHAnsi"/>
                <w:sz w:val="22"/>
              </w:rPr>
              <w:t>.</w:t>
            </w:r>
          </w:p>
          <w:p w14:paraId="2C96A704" w14:textId="77777777" w:rsidR="00326E80" w:rsidRPr="006E27D1" w:rsidRDefault="00326E80" w:rsidP="007754D1">
            <w:pPr>
              <w:spacing w:line="276" w:lineRule="auto"/>
              <w:rPr>
                <w:rFonts w:asciiTheme="minorHAnsi" w:eastAsia="Calibri" w:hAnsiTheme="minorHAnsi" w:cstheme="minorHAnsi"/>
                <w:b/>
                <w:sz w:val="22"/>
              </w:rPr>
            </w:pPr>
            <w:r w:rsidRPr="006E27D1">
              <w:rPr>
                <w:rFonts w:asciiTheme="minorHAnsi" w:eastAsia="Calibri" w:hAnsiTheme="minorHAnsi" w:cstheme="minorHAnsi"/>
                <w:b/>
                <w:sz w:val="22"/>
                <w:highlight w:val="yellow"/>
              </w:rPr>
              <w:t>More lab-specific information regarding Storage and Transport to train users:</w:t>
            </w:r>
          </w:p>
          <w:p w14:paraId="49EECE95" w14:textId="77777777" w:rsidR="00326E80" w:rsidRDefault="00326E80" w:rsidP="007754D1">
            <w:pPr>
              <w:jc w:val="both"/>
              <w:rPr>
                <w:rFonts w:asciiTheme="minorHAnsi" w:hAnsiTheme="minorHAnsi" w:cstheme="minorHAnsi"/>
                <w:sz w:val="22"/>
              </w:rPr>
            </w:pPr>
          </w:p>
          <w:p w14:paraId="418181DA" w14:textId="48218B6E" w:rsidR="00AD7057" w:rsidRPr="006E27D1" w:rsidRDefault="00AD7057" w:rsidP="007754D1">
            <w:pPr>
              <w:jc w:val="both"/>
              <w:rPr>
                <w:rFonts w:asciiTheme="minorHAnsi" w:hAnsiTheme="minorHAnsi" w:cstheme="minorHAnsi"/>
                <w:sz w:val="22"/>
              </w:rPr>
            </w:pPr>
          </w:p>
        </w:tc>
      </w:tr>
    </w:tbl>
    <w:p w14:paraId="04B416CB" w14:textId="77777777" w:rsidR="00326E80" w:rsidRPr="006E27D1" w:rsidRDefault="00326E80" w:rsidP="00326E80">
      <w:pPr>
        <w:rPr>
          <w:rFonts w:asciiTheme="minorHAnsi" w:hAnsiTheme="minorHAnsi" w:cstheme="minorHAnsi"/>
          <w:sz w:val="22"/>
        </w:rPr>
      </w:pPr>
    </w:p>
    <w:tbl>
      <w:tblPr>
        <w:tblStyle w:val="TableGrid"/>
        <w:tblW w:w="10815" w:type="dxa"/>
        <w:tblInd w:w="85" w:type="dxa"/>
        <w:tblCellMar>
          <w:left w:w="14" w:type="dxa"/>
          <w:right w:w="86" w:type="dxa"/>
        </w:tblCellMar>
        <w:tblLook w:val="04A0" w:firstRow="1" w:lastRow="0" w:firstColumn="1" w:lastColumn="0" w:noHBand="0" w:noVBand="1"/>
      </w:tblPr>
      <w:tblGrid>
        <w:gridCol w:w="10815"/>
      </w:tblGrid>
      <w:tr w:rsidR="00326E80" w:rsidRPr="006E27D1" w14:paraId="6EE8F1CB" w14:textId="77777777" w:rsidTr="007754D1">
        <w:trPr>
          <w:trHeight w:val="288"/>
        </w:trPr>
        <w:tc>
          <w:tcPr>
            <w:tcW w:w="10815" w:type="dxa"/>
            <w:shd w:val="clear" w:color="auto" w:fill="D9D9D9" w:themeFill="background1" w:themeFillShade="D9"/>
          </w:tcPr>
          <w:p w14:paraId="0BDB1608" w14:textId="77777777" w:rsidR="00326E80" w:rsidRPr="006E27D1" w:rsidRDefault="00326E80" w:rsidP="007754D1">
            <w:pPr>
              <w:jc w:val="center"/>
              <w:rPr>
                <w:rFonts w:asciiTheme="minorHAnsi" w:hAnsiTheme="minorHAnsi" w:cstheme="minorHAnsi"/>
                <w:sz w:val="22"/>
              </w:rPr>
            </w:pPr>
            <w:r w:rsidRPr="006E27D1">
              <w:rPr>
                <w:rFonts w:asciiTheme="minorHAnsi" w:hAnsiTheme="minorHAnsi" w:cstheme="minorHAnsi"/>
                <w:b/>
                <w:sz w:val="22"/>
              </w:rPr>
              <w:t xml:space="preserve">  10. Lab-specific Protocol/Procedure </w:t>
            </w:r>
          </w:p>
        </w:tc>
      </w:tr>
      <w:tr w:rsidR="00326E80" w:rsidRPr="006E27D1" w14:paraId="451A4994" w14:textId="77777777" w:rsidTr="007754D1">
        <w:tc>
          <w:tcPr>
            <w:tcW w:w="10815" w:type="dxa"/>
          </w:tcPr>
          <w:p w14:paraId="7990DE1F" w14:textId="68452745" w:rsidR="00326E80" w:rsidRPr="009F4482" w:rsidRDefault="00326E80" w:rsidP="007754D1">
            <w:pPr>
              <w:ind w:left="216" w:hanging="216"/>
              <w:rPr>
                <w:rFonts w:asciiTheme="minorHAnsi" w:hAnsiTheme="minorHAnsi" w:cstheme="minorHAnsi"/>
                <w:bCs/>
                <w:sz w:val="22"/>
                <w:highlight w:val="yellow"/>
              </w:rPr>
            </w:pPr>
            <w:r w:rsidRPr="009F4482">
              <w:rPr>
                <w:rFonts w:asciiTheme="minorHAnsi" w:hAnsiTheme="minorHAnsi" w:cstheme="minorHAnsi"/>
                <w:bCs/>
                <w:sz w:val="22"/>
                <w:highlight w:val="yellow"/>
              </w:rPr>
              <w:t xml:space="preserve">    This SOP must be customized for each lab using </w:t>
            </w:r>
            <w:r w:rsidR="009F4482" w:rsidRPr="009F4482">
              <w:rPr>
                <w:rFonts w:asciiTheme="minorHAnsi" w:hAnsiTheme="minorHAnsi" w:cstheme="minorHAnsi"/>
                <w:sz w:val="22"/>
                <w:highlight w:val="yellow"/>
              </w:rPr>
              <w:t>Peroxide Forming Materials</w:t>
            </w:r>
            <w:r w:rsidRPr="009F4482">
              <w:rPr>
                <w:rFonts w:asciiTheme="minorHAnsi" w:hAnsiTheme="minorHAnsi" w:cstheme="minorHAnsi"/>
                <w:bCs/>
                <w:sz w:val="22"/>
                <w:highlight w:val="yellow"/>
              </w:rPr>
              <w:t xml:space="preserve">. Use this section to describe or attach what is being done with the chemicals, including specific laboratory procedures and quantities used. </w:t>
            </w:r>
          </w:p>
          <w:p w14:paraId="45A64253" w14:textId="6C744640" w:rsidR="00326E80" w:rsidRPr="009F4482" w:rsidRDefault="00326E80" w:rsidP="007754D1">
            <w:pPr>
              <w:ind w:left="216" w:hanging="216"/>
              <w:rPr>
                <w:rFonts w:asciiTheme="minorHAnsi" w:hAnsiTheme="minorHAnsi" w:cstheme="minorHAnsi"/>
                <w:bCs/>
                <w:sz w:val="22"/>
                <w:highlight w:val="yellow"/>
              </w:rPr>
            </w:pPr>
          </w:p>
          <w:p w14:paraId="164B35C2" w14:textId="77777777" w:rsidR="00326E80" w:rsidRPr="009F4482" w:rsidRDefault="00326E80" w:rsidP="007754D1">
            <w:pPr>
              <w:jc w:val="both"/>
              <w:rPr>
                <w:rFonts w:asciiTheme="minorHAnsi" w:hAnsiTheme="minorHAnsi" w:cstheme="minorHAnsi"/>
                <w:b/>
                <w:sz w:val="22"/>
                <w:highlight w:val="yellow"/>
              </w:rPr>
            </w:pPr>
          </w:p>
          <w:p w14:paraId="5E5A1184" w14:textId="77777777" w:rsidR="00326E80" w:rsidRPr="009F4482" w:rsidRDefault="00326E80" w:rsidP="007754D1">
            <w:pPr>
              <w:jc w:val="both"/>
              <w:rPr>
                <w:rFonts w:asciiTheme="minorHAnsi" w:hAnsiTheme="minorHAnsi" w:cstheme="minorHAnsi"/>
                <w:b/>
                <w:sz w:val="22"/>
                <w:highlight w:val="yellow"/>
              </w:rPr>
            </w:pPr>
          </w:p>
          <w:p w14:paraId="405EDE14" w14:textId="77777777" w:rsidR="00326E80" w:rsidRPr="009F4482" w:rsidRDefault="00326E80" w:rsidP="007754D1">
            <w:pPr>
              <w:jc w:val="both"/>
              <w:rPr>
                <w:rFonts w:asciiTheme="minorHAnsi" w:hAnsiTheme="minorHAnsi" w:cstheme="minorHAnsi"/>
                <w:b/>
                <w:sz w:val="22"/>
                <w:highlight w:val="yellow"/>
              </w:rPr>
            </w:pPr>
          </w:p>
          <w:p w14:paraId="127A790A" w14:textId="77777777" w:rsidR="00326E80" w:rsidRPr="009F4482" w:rsidRDefault="00326E80" w:rsidP="007754D1">
            <w:pPr>
              <w:jc w:val="both"/>
              <w:rPr>
                <w:rFonts w:asciiTheme="minorHAnsi" w:hAnsiTheme="minorHAnsi" w:cstheme="minorHAnsi"/>
                <w:b/>
                <w:sz w:val="22"/>
                <w:highlight w:val="yellow"/>
              </w:rPr>
            </w:pPr>
          </w:p>
          <w:p w14:paraId="7F822AF4" w14:textId="77777777" w:rsidR="00326E80" w:rsidRPr="009F4482" w:rsidRDefault="00326E80" w:rsidP="007754D1">
            <w:pPr>
              <w:jc w:val="both"/>
              <w:rPr>
                <w:rFonts w:asciiTheme="minorHAnsi" w:hAnsiTheme="minorHAnsi" w:cstheme="minorHAnsi"/>
                <w:b/>
                <w:sz w:val="22"/>
                <w:highlight w:val="yellow"/>
              </w:rPr>
            </w:pPr>
          </w:p>
          <w:p w14:paraId="3FB6C6EE" w14:textId="77777777" w:rsidR="00326E80" w:rsidRPr="009F4482" w:rsidRDefault="00326E80" w:rsidP="007754D1">
            <w:pPr>
              <w:jc w:val="both"/>
              <w:rPr>
                <w:rFonts w:asciiTheme="minorHAnsi" w:hAnsiTheme="minorHAnsi" w:cstheme="minorHAnsi"/>
                <w:b/>
                <w:sz w:val="22"/>
                <w:highlight w:val="yellow"/>
              </w:rPr>
            </w:pPr>
          </w:p>
          <w:p w14:paraId="61FA6EB4" w14:textId="77777777" w:rsidR="00326E80" w:rsidRPr="009F4482" w:rsidRDefault="00326E80" w:rsidP="007754D1">
            <w:pPr>
              <w:jc w:val="both"/>
              <w:rPr>
                <w:rFonts w:asciiTheme="minorHAnsi" w:hAnsiTheme="minorHAnsi" w:cstheme="minorHAnsi"/>
                <w:b/>
                <w:sz w:val="22"/>
                <w:highlight w:val="yellow"/>
              </w:rPr>
            </w:pPr>
          </w:p>
          <w:p w14:paraId="5F75CBDA" w14:textId="77777777" w:rsidR="00326E80" w:rsidRPr="009F4482" w:rsidRDefault="00326E80" w:rsidP="007754D1">
            <w:pPr>
              <w:jc w:val="both"/>
              <w:rPr>
                <w:rFonts w:asciiTheme="minorHAnsi" w:hAnsiTheme="minorHAnsi" w:cstheme="minorHAnsi"/>
                <w:b/>
                <w:sz w:val="22"/>
                <w:highlight w:val="yellow"/>
              </w:rPr>
            </w:pPr>
          </w:p>
        </w:tc>
      </w:tr>
    </w:tbl>
    <w:p w14:paraId="1C859560" w14:textId="77777777" w:rsidR="00326E80" w:rsidRPr="006E27D1" w:rsidRDefault="00326E80" w:rsidP="00326E80">
      <w:pPr>
        <w:rPr>
          <w:rFonts w:asciiTheme="minorHAnsi" w:hAnsiTheme="minorHAnsi" w:cstheme="minorHAnsi"/>
          <w:sz w:val="22"/>
        </w:rPr>
      </w:pPr>
    </w:p>
    <w:tbl>
      <w:tblPr>
        <w:tblW w:w="10767" w:type="dxa"/>
        <w:tblInd w:w="120" w:type="dxa"/>
        <w:tblCellMar>
          <w:left w:w="120" w:type="dxa"/>
          <w:right w:w="120" w:type="dxa"/>
        </w:tblCellMar>
        <w:tblLook w:val="0000" w:firstRow="0" w:lastRow="0" w:firstColumn="0" w:lastColumn="0" w:noHBand="0" w:noVBand="0"/>
      </w:tblPr>
      <w:tblGrid>
        <w:gridCol w:w="4125"/>
        <w:gridCol w:w="1450"/>
        <w:gridCol w:w="5192"/>
      </w:tblGrid>
      <w:tr w:rsidR="00036BDD" w:rsidRPr="006E27D1" w14:paraId="5B57888E" w14:textId="77777777" w:rsidTr="00036BDD">
        <w:trPr>
          <w:cantSplit/>
          <w:trHeight w:val="297"/>
        </w:trPr>
        <w:tc>
          <w:tcPr>
            <w:tcW w:w="4709" w:type="dxa"/>
            <w:vMerge w:val="restart"/>
            <w:tcBorders>
              <w:top w:val="single" w:sz="2" w:space="0" w:color="000000"/>
              <w:bottom w:val="single" w:sz="4" w:space="0" w:color="auto"/>
              <w:right w:val="single" w:sz="2" w:space="0" w:color="000000"/>
            </w:tcBorders>
            <w:shd w:val="clear" w:color="auto" w:fill="D9D9D9" w:themeFill="background1" w:themeFillShade="D9"/>
            <w:vAlign w:val="bottom"/>
          </w:tcPr>
          <w:p w14:paraId="4BC038D9" w14:textId="77777777" w:rsidR="00326E80" w:rsidRPr="006E27D1" w:rsidRDefault="00326E80" w:rsidP="007754D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43"/>
              <w:jc w:val="center"/>
              <w:rPr>
                <w:rFonts w:asciiTheme="minorHAnsi" w:eastAsia="Times New Roman" w:hAnsiTheme="minorHAnsi" w:cstheme="minorHAnsi"/>
                <w:sz w:val="22"/>
              </w:rPr>
            </w:pPr>
            <w:r w:rsidRPr="006E27D1">
              <w:rPr>
                <w:rFonts w:asciiTheme="minorHAnsi" w:eastAsia="Times New Roman" w:hAnsiTheme="minorHAnsi" w:cstheme="minorHAnsi"/>
                <w:sz w:val="22"/>
              </w:rPr>
              <w:t>Particularly hazardous</w:t>
            </w:r>
          </w:p>
          <w:p w14:paraId="2851C6C8" w14:textId="77777777" w:rsidR="00326E80" w:rsidRPr="006E27D1" w:rsidRDefault="00326E80" w:rsidP="007754D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43"/>
              <w:jc w:val="center"/>
              <w:rPr>
                <w:rFonts w:asciiTheme="minorHAnsi" w:eastAsia="Times New Roman" w:hAnsiTheme="minorHAnsi" w:cstheme="minorHAnsi"/>
                <w:color w:val="FFFFFF" w:themeColor="background1"/>
                <w:sz w:val="22"/>
              </w:rPr>
            </w:pPr>
            <w:r w:rsidRPr="006E27D1">
              <w:rPr>
                <w:rFonts w:asciiTheme="minorHAnsi" w:eastAsia="Times New Roman" w:hAnsiTheme="minorHAnsi" w:cstheme="minorHAnsi"/>
                <w:sz w:val="22"/>
              </w:rPr>
              <w:t>substance involved?</w:t>
            </w:r>
          </w:p>
        </w:tc>
        <w:tc>
          <w:tcPr>
            <w:tcW w:w="1348" w:type="dxa"/>
            <w:tcBorders>
              <w:top w:val="single" w:sz="2" w:space="0" w:color="000000"/>
              <w:left w:val="single" w:sz="2" w:space="0" w:color="000000"/>
              <w:bottom w:val="single" w:sz="2" w:space="0" w:color="000000"/>
            </w:tcBorders>
            <w:vAlign w:val="bottom"/>
          </w:tcPr>
          <w:p w14:paraId="6443BA59" w14:textId="77777777" w:rsidR="00326E80" w:rsidRPr="006E27D1" w:rsidRDefault="00326E80" w:rsidP="007754D1">
            <w:pPr>
              <w:jc w:val="center"/>
              <w:rPr>
                <w:rFonts w:asciiTheme="minorHAnsi" w:eastAsia="Times New Roman" w:hAnsiTheme="minorHAnsi" w:cstheme="minorHAnsi"/>
                <w:sz w:val="22"/>
              </w:rPr>
            </w:pPr>
            <w:r w:rsidRPr="006E27D1">
              <w:rPr>
                <w:rFonts w:asciiTheme="minorHAnsi" w:eastAsia="Times New Roman" w:hAnsiTheme="minorHAnsi" w:cstheme="minorHAnsi"/>
                <w:sz w:val="22"/>
                <w:u w:val="single"/>
              </w:rPr>
              <w:t xml:space="preserve">X  </w:t>
            </w:r>
            <w:r w:rsidRPr="006E27D1">
              <w:rPr>
                <w:rFonts w:asciiTheme="minorHAnsi" w:eastAsia="Times New Roman" w:hAnsiTheme="minorHAnsi" w:cstheme="minorHAnsi"/>
                <w:sz w:val="22"/>
              </w:rPr>
              <w:t xml:space="preserve"> YES:</w:t>
            </w:r>
          </w:p>
        </w:tc>
        <w:tc>
          <w:tcPr>
            <w:tcW w:w="4710" w:type="dxa"/>
            <w:tcBorders>
              <w:top w:val="single" w:sz="2" w:space="0" w:color="000000"/>
              <w:bottom w:val="single" w:sz="2" w:space="0" w:color="000000"/>
              <w:right w:val="single" w:sz="2" w:space="0" w:color="000000"/>
            </w:tcBorders>
            <w:shd w:val="clear" w:color="auto" w:fill="D9D9D9" w:themeFill="background1" w:themeFillShade="D9"/>
            <w:vAlign w:val="bottom"/>
          </w:tcPr>
          <w:p w14:paraId="1550E46B" w14:textId="77777777" w:rsidR="00326E80" w:rsidRPr="006E27D1" w:rsidRDefault="00326E80" w:rsidP="007754D1">
            <w:pPr>
              <w:jc w:val="center"/>
              <w:rPr>
                <w:rFonts w:asciiTheme="minorHAnsi" w:eastAsia="Times New Roman" w:hAnsiTheme="minorHAnsi" w:cstheme="minorHAnsi"/>
                <w:sz w:val="22"/>
              </w:rPr>
            </w:pPr>
            <w:r w:rsidRPr="006E27D1">
              <w:rPr>
                <w:rFonts w:asciiTheme="minorHAnsi" w:eastAsia="Times New Roman" w:hAnsiTheme="minorHAnsi" w:cstheme="minorHAnsi"/>
                <w:sz w:val="22"/>
              </w:rPr>
              <w:t>Blocks #11 to #13 are Mandatory</w:t>
            </w:r>
          </w:p>
        </w:tc>
      </w:tr>
      <w:tr w:rsidR="00326E80" w:rsidRPr="006E27D1" w14:paraId="4C2D77FB" w14:textId="77777777" w:rsidTr="007754D1">
        <w:trPr>
          <w:cantSplit/>
          <w:trHeight w:val="297"/>
        </w:trPr>
        <w:tc>
          <w:tcPr>
            <w:tcW w:w="3150" w:type="dxa"/>
            <w:vMerge/>
            <w:tcBorders>
              <w:top w:val="single" w:sz="2" w:space="0" w:color="000000"/>
              <w:bottom w:val="single" w:sz="4" w:space="0" w:color="auto"/>
              <w:right w:val="single" w:sz="2" w:space="0" w:color="000000"/>
            </w:tcBorders>
            <w:shd w:val="clear" w:color="auto" w:fill="D9D9D9" w:themeFill="background1" w:themeFillShade="D9"/>
            <w:vAlign w:val="bottom"/>
          </w:tcPr>
          <w:p w14:paraId="481E8574" w14:textId="77777777" w:rsidR="00326E80" w:rsidRPr="006E27D1" w:rsidRDefault="00326E80" w:rsidP="007754D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43"/>
              <w:jc w:val="center"/>
              <w:rPr>
                <w:rFonts w:asciiTheme="minorHAnsi" w:eastAsia="Times New Roman" w:hAnsiTheme="minorHAnsi" w:cstheme="minorHAnsi"/>
                <w:sz w:val="22"/>
              </w:rPr>
            </w:pPr>
          </w:p>
        </w:tc>
        <w:tc>
          <w:tcPr>
            <w:tcW w:w="1620" w:type="dxa"/>
            <w:tcBorders>
              <w:top w:val="single" w:sz="2" w:space="0" w:color="000000"/>
              <w:left w:val="single" w:sz="2" w:space="0" w:color="000000"/>
              <w:bottom w:val="single" w:sz="4" w:space="0" w:color="auto"/>
            </w:tcBorders>
            <w:vAlign w:val="bottom"/>
          </w:tcPr>
          <w:p w14:paraId="55F2931F" w14:textId="77777777" w:rsidR="00326E80" w:rsidRPr="006E27D1" w:rsidRDefault="00326E80" w:rsidP="007754D1">
            <w:pPr>
              <w:jc w:val="center"/>
              <w:rPr>
                <w:rFonts w:asciiTheme="minorHAnsi" w:eastAsia="Times New Roman" w:hAnsiTheme="minorHAnsi" w:cstheme="minorHAnsi"/>
                <w:sz w:val="22"/>
              </w:rPr>
            </w:pPr>
            <w:r w:rsidRPr="006E27D1">
              <w:rPr>
                <w:rFonts w:asciiTheme="minorHAnsi" w:eastAsia="Times New Roman" w:hAnsiTheme="minorHAnsi" w:cstheme="minorHAnsi"/>
                <w:sz w:val="22"/>
                <w:u w:val="single"/>
              </w:rPr>
              <w:t xml:space="preserve">    </w:t>
            </w:r>
            <w:r w:rsidRPr="006E27D1">
              <w:rPr>
                <w:rFonts w:asciiTheme="minorHAnsi" w:eastAsia="Times New Roman" w:hAnsiTheme="minorHAnsi" w:cstheme="minorHAnsi"/>
                <w:sz w:val="22"/>
              </w:rPr>
              <w:t xml:space="preserve">  NO:</w:t>
            </w:r>
          </w:p>
        </w:tc>
        <w:tc>
          <w:tcPr>
            <w:tcW w:w="5997" w:type="dxa"/>
            <w:tcBorders>
              <w:top w:val="single" w:sz="2" w:space="0" w:color="000000"/>
              <w:bottom w:val="single" w:sz="4" w:space="0" w:color="auto"/>
              <w:right w:val="single" w:sz="2" w:space="0" w:color="000000"/>
            </w:tcBorders>
            <w:shd w:val="clear" w:color="auto" w:fill="D9D9D9" w:themeFill="background1" w:themeFillShade="D9"/>
            <w:vAlign w:val="bottom"/>
          </w:tcPr>
          <w:p w14:paraId="56030040" w14:textId="77777777" w:rsidR="00326E80" w:rsidRPr="006E27D1" w:rsidRDefault="00326E80" w:rsidP="007754D1">
            <w:pPr>
              <w:jc w:val="center"/>
              <w:rPr>
                <w:rFonts w:asciiTheme="minorHAnsi" w:eastAsia="Times New Roman" w:hAnsiTheme="minorHAnsi" w:cstheme="minorHAnsi"/>
                <w:sz w:val="22"/>
              </w:rPr>
            </w:pPr>
            <w:r w:rsidRPr="006E27D1">
              <w:rPr>
                <w:rFonts w:asciiTheme="minorHAnsi" w:eastAsia="Times New Roman" w:hAnsiTheme="minorHAnsi" w:cstheme="minorHAnsi"/>
                <w:sz w:val="22"/>
              </w:rPr>
              <w:t>Blocks #11 to #13 are Optional.</w:t>
            </w:r>
          </w:p>
        </w:tc>
      </w:tr>
      <w:tr w:rsidR="00326E80" w:rsidRPr="006E27D1" w14:paraId="267760E0" w14:textId="77777777" w:rsidTr="007754D1">
        <w:trPr>
          <w:cantSplit/>
          <w:trHeight w:val="297"/>
        </w:trPr>
        <w:tc>
          <w:tcPr>
            <w:tcW w:w="10767" w:type="dxa"/>
            <w:gridSpan w:val="3"/>
            <w:tcBorders>
              <w:top w:val="nil"/>
              <w:left w:val="single" w:sz="2" w:space="0" w:color="000000"/>
              <w:bottom w:val="single" w:sz="4" w:space="0" w:color="auto"/>
              <w:right w:val="single" w:sz="2" w:space="0" w:color="000000"/>
            </w:tcBorders>
            <w:shd w:val="clear" w:color="auto" w:fill="FFFFFF" w:themeFill="background1"/>
            <w:vAlign w:val="bottom"/>
          </w:tcPr>
          <w:p w14:paraId="0760C522" w14:textId="77777777" w:rsidR="00326E80" w:rsidRPr="006E27D1" w:rsidRDefault="00326E80" w:rsidP="007754D1">
            <w:pPr>
              <w:jc w:val="center"/>
              <w:rPr>
                <w:rFonts w:asciiTheme="minorHAnsi" w:eastAsia="Times New Roman" w:hAnsiTheme="minorHAnsi" w:cstheme="minorHAnsi"/>
                <w:color w:val="FFFFFF" w:themeColor="background1"/>
                <w:sz w:val="22"/>
              </w:rPr>
            </w:pPr>
          </w:p>
        </w:tc>
      </w:tr>
      <w:tr w:rsidR="00326E80" w:rsidRPr="006E27D1" w14:paraId="521B496C" w14:textId="77777777" w:rsidTr="007754D1">
        <w:trPr>
          <w:trHeight w:val="297"/>
        </w:trPr>
        <w:tc>
          <w:tcPr>
            <w:tcW w:w="1076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CCC3BB4" w14:textId="77777777" w:rsidR="00326E80" w:rsidRPr="006E27D1" w:rsidRDefault="00326E80" w:rsidP="007754D1">
            <w:pPr>
              <w:jc w:val="center"/>
              <w:rPr>
                <w:rFonts w:asciiTheme="minorHAnsi" w:eastAsia="Times New Roman" w:hAnsiTheme="minorHAnsi" w:cstheme="minorHAnsi"/>
                <w:b/>
                <w:sz w:val="22"/>
              </w:rPr>
            </w:pPr>
            <w:r w:rsidRPr="006E27D1">
              <w:rPr>
                <w:rFonts w:asciiTheme="minorHAnsi" w:eastAsia="Times New Roman" w:hAnsiTheme="minorHAnsi" w:cstheme="minorHAnsi"/>
                <w:b/>
                <w:sz w:val="22"/>
              </w:rPr>
              <w:t>11. Approval Required</w:t>
            </w:r>
          </w:p>
        </w:tc>
      </w:tr>
      <w:tr w:rsidR="00326E80" w:rsidRPr="006E27D1" w14:paraId="588DD1B3" w14:textId="77777777" w:rsidTr="007754D1">
        <w:trPr>
          <w:trHeight w:val="449"/>
        </w:trPr>
        <w:tc>
          <w:tcPr>
            <w:tcW w:w="10767" w:type="dxa"/>
            <w:gridSpan w:val="3"/>
            <w:tcBorders>
              <w:top w:val="single" w:sz="4" w:space="0" w:color="auto"/>
              <w:left w:val="single" w:sz="8" w:space="0" w:color="000000"/>
              <w:bottom w:val="single" w:sz="4" w:space="0" w:color="auto"/>
              <w:right w:val="single" w:sz="8" w:space="0" w:color="000000"/>
            </w:tcBorders>
          </w:tcPr>
          <w:p w14:paraId="7BDC96B0" w14:textId="29FF4C1F" w:rsidR="00326E80" w:rsidRPr="006E27D1" w:rsidRDefault="00326E80" w:rsidP="00485FB0">
            <w:pPr>
              <w:tabs>
                <w:tab w:val="left" w:pos="432"/>
                <w:tab w:val="left" w:pos="720"/>
              </w:tabs>
              <w:spacing w:after="58"/>
              <w:rPr>
                <w:rFonts w:asciiTheme="minorHAnsi" w:eastAsia="Times New Roman" w:hAnsiTheme="minorHAnsi" w:cstheme="minorHAnsi"/>
                <w:sz w:val="22"/>
              </w:rPr>
            </w:pPr>
            <w:r w:rsidRPr="006E27D1">
              <w:rPr>
                <w:rFonts w:asciiTheme="minorHAnsi" w:eastAsia="Times New Roman" w:hAnsiTheme="minorHAnsi" w:cstheme="minorHAnsi"/>
                <w:sz w:val="22"/>
              </w:rPr>
              <w:t xml:space="preserve">All staff working with </w:t>
            </w:r>
            <w:r w:rsidR="00485FB0" w:rsidRPr="00485FB0">
              <w:rPr>
                <w:rFonts w:asciiTheme="minorHAnsi" w:eastAsia="Times New Roman" w:hAnsiTheme="minorHAnsi" w:cstheme="minorHAnsi"/>
                <w:sz w:val="22"/>
              </w:rPr>
              <w:t>Peroxide Forming Materials</w:t>
            </w:r>
            <w:r w:rsidRPr="006E27D1">
              <w:rPr>
                <w:rFonts w:asciiTheme="minorHAnsi" w:eastAsia="Times New Roman" w:hAnsiTheme="minorHAnsi" w:cstheme="minorHAnsi"/>
                <w:sz w:val="22"/>
              </w:rPr>
              <w:t xml:space="preserve"> must be trained on this SOP prior to starting work. They must also be trained on the </w:t>
            </w:r>
            <w:r w:rsidR="00485FB0" w:rsidRPr="00485FB0">
              <w:rPr>
                <w:rFonts w:asciiTheme="minorHAnsi" w:eastAsia="Times New Roman" w:hAnsiTheme="minorHAnsi" w:cstheme="minorHAnsi"/>
                <w:sz w:val="22"/>
              </w:rPr>
              <w:t>Peroxide Forming Materials</w:t>
            </w:r>
            <w:r w:rsidR="00485FB0">
              <w:rPr>
                <w:rFonts w:asciiTheme="minorHAnsi" w:eastAsia="Times New Roman" w:hAnsiTheme="minorHAnsi" w:cstheme="minorHAnsi"/>
                <w:sz w:val="22"/>
              </w:rPr>
              <w:t>’</w:t>
            </w:r>
            <w:r w:rsidRPr="006E27D1">
              <w:rPr>
                <w:rFonts w:asciiTheme="minorHAnsi" w:eastAsia="Times New Roman" w:hAnsiTheme="minorHAnsi" w:cstheme="minorHAnsi"/>
                <w:sz w:val="22"/>
              </w:rPr>
              <w:t xml:space="preserve"> SDS, and it must be readily available in the laboratory. All training must be documented and maintained by the PI or their designee.</w:t>
            </w:r>
          </w:p>
        </w:tc>
      </w:tr>
      <w:tr w:rsidR="00326E80" w:rsidRPr="006E27D1" w14:paraId="096EC12A" w14:textId="77777777" w:rsidTr="007754D1">
        <w:trPr>
          <w:trHeight w:val="297"/>
        </w:trPr>
        <w:tc>
          <w:tcPr>
            <w:tcW w:w="1076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3B2B24B" w14:textId="77777777" w:rsidR="00326E80" w:rsidRPr="006E27D1" w:rsidRDefault="00326E80" w:rsidP="007754D1">
            <w:pPr>
              <w:jc w:val="center"/>
              <w:rPr>
                <w:rFonts w:asciiTheme="minorHAnsi" w:eastAsia="Times New Roman" w:hAnsiTheme="minorHAnsi" w:cstheme="minorHAnsi"/>
                <w:b/>
                <w:sz w:val="22"/>
              </w:rPr>
            </w:pPr>
            <w:r w:rsidRPr="006E27D1">
              <w:rPr>
                <w:rFonts w:asciiTheme="minorHAnsi" w:eastAsia="Times New Roman" w:hAnsiTheme="minorHAnsi" w:cstheme="minorHAnsi"/>
                <w:b/>
                <w:sz w:val="22"/>
              </w:rPr>
              <w:t>12. Decontamination</w:t>
            </w:r>
          </w:p>
        </w:tc>
      </w:tr>
      <w:tr w:rsidR="00326E80" w:rsidRPr="006E27D1" w14:paraId="27D662D9" w14:textId="77777777" w:rsidTr="007754D1">
        <w:trPr>
          <w:trHeight w:val="449"/>
        </w:trPr>
        <w:tc>
          <w:tcPr>
            <w:tcW w:w="10767" w:type="dxa"/>
            <w:gridSpan w:val="3"/>
            <w:tcBorders>
              <w:top w:val="single" w:sz="4" w:space="0" w:color="auto"/>
              <w:left w:val="single" w:sz="8" w:space="0" w:color="000000"/>
              <w:bottom w:val="single" w:sz="4" w:space="0" w:color="auto"/>
              <w:right w:val="single" w:sz="8" w:space="0" w:color="000000"/>
            </w:tcBorders>
          </w:tcPr>
          <w:p w14:paraId="78F51A88" w14:textId="77777777" w:rsidR="00326E80" w:rsidRDefault="00326E80" w:rsidP="007754D1">
            <w:pPr>
              <w:tabs>
                <w:tab w:val="left" w:pos="432"/>
                <w:tab w:val="left" w:pos="720"/>
              </w:tabs>
              <w:spacing w:after="58"/>
              <w:rPr>
                <w:rFonts w:asciiTheme="minorHAnsi" w:eastAsia="Times New Roman" w:hAnsiTheme="minorHAnsi" w:cstheme="minorHAnsi"/>
                <w:sz w:val="22"/>
              </w:rPr>
            </w:pPr>
            <w:r w:rsidRPr="006E27D1">
              <w:rPr>
                <w:rFonts w:asciiTheme="minorHAnsi" w:eastAsia="Times New Roman" w:hAnsiTheme="minorHAnsi" w:cstheme="minorHAnsi"/>
                <w:sz w:val="22"/>
                <w:highlight w:val="yellow"/>
              </w:rPr>
              <w:t>Please indicate the decontamination methods.</w:t>
            </w:r>
            <w:r>
              <w:rPr>
                <w:rFonts w:asciiTheme="minorHAnsi" w:eastAsia="Times New Roman" w:hAnsiTheme="minorHAnsi" w:cstheme="minorHAnsi"/>
                <w:sz w:val="22"/>
              </w:rPr>
              <w:t xml:space="preserve">  </w:t>
            </w:r>
            <w:r w:rsidRPr="006E27D1">
              <w:rPr>
                <w:rFonts w:asciiTheme="minorHAnsi" w:eastAsia="Times New Roman" w:hAnsiTheme="minorHAnsi" w:cstheme="minorHAnsi"/>
                <w:sz w:val="22"/>
              </w:rPr>
              <w:t xml:space="preserve"> </w:t>
            </w:r>
          </w:p>
          <w:p w14:paraId="6E07CF09" w14:textId="77777777" w:rsidR="00326E80" w:rsidRDefault="00326E80" w:rsidP="007754D1">
            <w:pPr>
              <w:tabs>
                <w:tab w:val="left" w:pos="432"/>
                <w:tab w:val="left" w:pos="720"/>
              </w:tabs>
              <w:spacing w:after="58"/>
              <w:rPr>
                <w:rFonts w:asciiTheme="minorHAnsi" w:eastAsia="Times New Roman" w:hAnsiTheme="minorHAnsi" w:cstheme="minorHAnsi"/>
                <w:sz w:val="22"/>
              </w:rPr>
            </w:pPr>
          </w:p>
          <w:p w14:paraId="3C9E8162" w14:textId="77777777" w:rsidR="00326E80" w:rsidRPr="006E27D1" w:rsidRDefault="00326E80" w:rsidP="007754D1">
            <w:pPr>
              <w:tabs>
                <w:tab w:val="left" w:pos="432"/>
                <w:tab w:val="left" w:pos="720"/>
              </w:tabs>
              <w:spacing w:after="58"/>
              <w:rPr>
                <w:rFonts w:asciiTheme="minorHAnsi" w:eastAsia="Times New Roman" w:hAnsiTheme="minorHAnsi" w:cstheme="minorHAnsi"/>
                <w:sz w:val="22"/>
              </w:rPr>
            </w:pPr>
          </w:p>
        </w:tc>
      </w:tr>
      <w:tr w:rsidR="00326E80" w:rsidRPr="006E27D1" w14:paraId="5CE78DD8" w14:textId="77777777" w:rsidTr="007754D1">
        <w:trPr>
          <w:trHeight w:val="297"/>
        </w:trPr>
        <w:tc>
          <w:tcPr>
            <w:tcW w:w="1076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69AD4EE" w14:textId="77777777" w:rsidR="00326E80" w:rsidRPr="006E27D1" w:rsidRDefault="00326E80" w:rsidP="007754D1">
            <w:pPr>
              <w:jc w:val="center"/>
              <w:rPr>
                <w:rFonts w:asciiTheme="minorHAnsi" w:eastAsia="Times New Roman" w:hAnsiTheme="minorHAnsi" w:cstheme="minorHAnsi"/>
                <w:b/>
                <w:sz w:val="22"/>
              </w:rPr>
            </w:pPr>
            <w:r w:rsidRPr="006E27D1">
              <w:rPr>
                <w:rFonts w:asciiTheme="minorHAnsi" w:eastAsia="Times New Roman" w:hAnsiTheme="minorHAnsi" w:cstheme="minorHAnsi"/>
                <w:b/>
                <w:sz w:val="22"/>
              </w:rPr>
              <w:t>13. Designated Area</w:t>
            </w:r>
          </w:p>
        </w:tc>
      </w:tr>
      <w:tr w:rsidR="00326E80" w:rsidRPr="006E27D1" w14:paraId="73CFD1DD" w14:textId="77777777" w:rsidTr="007754D1">
        <w:trPr>
          <w:trHeight w:val="449"/>
        </w:trPr>
        <w:tc>
          <w:tcPr>
            <w:tcW w:w="10767" w:type="dxa"/>
            <w:gridSpan w:val="3"/>
            <w:tcBorders>
              <w:top w:val="single" w:sz="4" w:space="0" w:color="auto"/>
              <w:left w:val="single" w:sz="8" w:space="0" w:color="000000"/>
              <w:bottom w:val="single" w:sz="8" w:space="0" w:color="000000"/>
              <w:right w:val="single" w:sz="8" w:space="0" w:color="000000"/>
            </w:tcBorders>
          </w:tcPr>
          <w:p w14:paraId="3A397A13" w14:textId="77777777" w:rsidR="00326E80" w:rsidRDefault="00326E80" w:rsidP="007754D1">
            <w:pPr>
              <w:tabs>
                <w:tab w:val="left" w:pos="432"/>
                <w:tab w:val="left" w:pos="720"/>
              </w:tabs>
              <w:spacing w:after="58"/>
              <w:rPr>
                <w:rFonts w:asciiTheme="minorHAnsi" w:eastAsia="Times New Roman" w:hAnsiTheme="minorHAnsi" w:cstheme="minorHAnsi"/>
                <w:sz w:val="22"/>
              </w:rPr>
            </w:pPr>
            <w:r w:rsidRPr="006E27D1">
              <w:rPr>
                <w:rFonts w:asciiTheme="minorHAnsi" w:eastAsia="Times New Roman" w:hAnsiTheme="minorHAnsi" w:cstheme="minorHAnsi"/>
                <w:sz w:val="22"/>
                <w:highlight w:val="yellow"/>
              </w:rPr>
              <w:t>Please indicate the designated area for storing and handling the chemicals in this SOP.</w:t>
            </w:r>
          </w:p>
          <w:p w14:paraId="4A0D063D" w14:textId="77777777" w:rsidR="00326E80" w:rsidRDefault="00326E80" w:rsidP="007754D1">
            <w:pPr>
              <w:tabs>
                <w:tab w:val="left" w:pos="432"/>
                <w:tab w:val="left" w:pos="720"/>
              </w:tabs>
              <w:spacing w:after="58"/>
              <w:rPr>
                <w:rFonts w:asciiTheme="minorHAnsi" w:eastAsia="Times New Roman" w:hAnsiTheme="minorHAnsi" w:cstheme="minorHAnsi"/>
                <w:sz w:val="22"/>
              </w:rPr>
            </w:pPr>
          </w:p>
          <w:p w14:paraId="70B53C1B" w14:textId="77777777" w:rsidR="00326E80" w:rsidRPr="006E27D1" w:rsidRDefault="00326E80" w:rsidP="007754D1">
            <w:pPr>
              <w:tabs>
                <w:tab w:val="left" w:pos="432"/>
                <w:tab w:val="left" w:pos="720"/>
              </w:tabs>
              <w:spacing w:after="58"/>
              <w:rPr>
                <w:rFonts w:asciiTheme="minorHAnsi" w:eastAsia="Times New Roman" w:hAnsiTheme="minorHAnsi" w:cstheme="minorHAnsi"/>
                <w:sz w:val="22"/>
              </w:rPr>
            </w:pPr>
            <w:r>
              <w:rPr>
                <w:rFonts w:asciiTheme="minorHAnsi" w:eastAsia="Times New Roman" w:hAnsiTheme="minorHAnsi" w:cstheme="minorHAnsi"/>
                <w:sz w:val="22"/>
              </w:rPr>
              <w:t xml:space="preserve"> </w:t>
            </w:r>
          </w:p>
        </w:tc>
      </w:tr>
      <w:tr w:rsidR="00326E80" w:rsidRPr="006E27D1" w14:paraId="084F64CC" w14:textId="77777777" w:rsidTr="007754D1">
        <w:trPr>
          <w:trHeight w:val="462"/>
        </w:trPr>
        <w:tc>
          <w:tcPr>
            <w:tcW w:w="4680" w:type="dxa"/>
            <w:tcBorders>
              <w:top w:val="double" w:sz="7" w:space="0" w:color="000000"/>
              <w:left w:val="single" w:sz="7" w:space="0" w:color="000000"/>
              <w:bottom w:val="single" w:sz="7" w:space="0" w:color="000000"/>
              <w:right w:val="single" w:sz="7" w:space="0" w:color="000000"/>
            </w:tcBorders>
            <w:vAlign w:val="bottom"/>
          </w:tcPr>
          <w:p w14:paraId="06B30772" w14:textId="77777777" w:rsidR="00326E80" w:rsidRPr="006E27D1" w:rsidRDefault="00326E80" w:rsidP="007754D1">
            <w:pPr>
              <w:tabs>
                <w:tab w:val="left" w:pos="5460"/>
              </w:tabs>
              <w:spacing w:before="60"/>
              <w:rPr>
                <w:rFonts w:asciiTheme="minorHAnsi" w:eastAsia="Times New Roman" w:hAnsiTheme="minorHAnsi" w:cstheme="minorHAnsi"/>
                <w:sz w:val="22"/>
              </w:rPr>
            </w:pPr>
            <w:r w:rsidRPr="006E27D1">
              <w:rPr>
                <w:rFonts w:asciiTheme="minorHAnsi" w:eastAsia="Times New Roman" w:hAnsiTheme="minorHAnsi" w:cstheme="minorHAnsi"/>
                <w:sz w:val="22"/>
              </w:rPr>
              <w:t>PI’s Name:</w:t>
            </w:r>
          </w:p>
        </w:tc>
        <w:tc>
          <w:tcPr>
            <w:tcW w:w="6087" w:type="dxa"/>
            <w:gridSpan w:val="2"/>
            <w:tcBorders>
              <w:top w:val="double" w:sz="7" w:space="0" w:color="000000"/>
              <w:left w:val="single" w:sz="7" w:space="0" w:color="000000"/>
              <w:bottom w:val="single" w:sz="7" w:space="0" w:color="000000"/>
              <w:right w:val="single" w:sz="7" w:space="0" w:color="000000"/>
            </w:tcBorders>
            <w:vAlign w:val="bottom"/>
          </w:tcPr>
          <w:p w14:paraId="1D315325" w14:textId="77777777" w:rsidR="00326E80" w:rsidRPr="006E27D1" w:rsidRDefault="00326E80" w:rsidP="007754D1">
            <w:pPr>
              <w:tabs>
                <w:tab w:val="left" w:pos="5460"/>
              </w:tabs>
              <w:spacing w:before="60"/>
              <w:rPr>
                <w:rFonts w:asciiTheme="minorHAnsi" w:eastAsia="Times New Roman" w:hAnsiTheme="minorHAnsi" w:cstheme="minorHAnsi"/>
                <w:sz w:val="22"/>
              </w:rPr>
            </w:pPr>
            <w:r w:rsidRPr="006E27D1">
              <w:rPr>
                <w:rFonts w:asciiTheme="minorHAnsi" w:eastAsia="Times New Roman" w:hAnsiTheme="minorHAnsi" w:cstheme="minorHAnsi"/>
                <w:sz w:val="22"/>
              </w:rPr>
              <w:t>Date:</w:t>
            </w:r>
          </w:p>
        </w:tc>
      </w:tr>
      <w:tr w:rsidR="00036BDD" w:rsidRPr="006E27D1" w14:paraId="5A921E26" w14:textId="77777777" w:rsidTr="007754D1">
        <w:trPr>
          <w:trHeight w:val="514"/>
        </w:trPr>
        <w:tc>
          <w:tcPr>
            <w:tcW w:w="10767" w:type="dxa"/>
            <w:gridSpan w:val="3"/>
            <w:tcBorders>
              <w:top w:val="single" w:sz="7" w:space="0" w:color="000000"/>
              <w:left w:val="single" w:sz="7" w:space="0" w:color="000000"/>
              <w:bottom w:val="single" w:sz="7" w:space="0" w:color="000000"/>
              <w:right w:val="single" w:sz="7" w:space="0" w:color="000000"/>
            </w:tcBorders>
            <w:vAlign w:val="bottom"/>
          </w:tcPr>
          <w:p w14:paraId="259EDD07" w14:textId="2EBAA669" w:rsidR="00036BDD" w:rsidRPr="006E27D1" w:rsidRDefault="00036BDD" w:rsidP="007754D1">
            <w:pPr>
              <w:tabs>
                <w:tab w:val="left" w:pos="6450"/>
              </w:tabs>
              <w:spacing w:before="60"/>
              <w:rPr>
                <w:rFonts w:asciiTheme="minorHAnsi" w:eastAsia="Times New Roman" w:hAnsiTheme="minorHAnsi" w:cstheme="minorHAnsi"/>
                <w:sz w:val="22"/>
              </w:rPr>
            </w:pPr>
            <w:r w:rsidRPr="006E27D1">
              <w:rPr>
                <w:rFonts w:asciiTheme="minorHAnsi" w:eastAsia="Times New Roman" w:hAnsiTheme="minorHAnsi" w:cstheme="minorHAnsi"/>
                <w:sz w:val="22"/>
              </w:rPr>
              <w:t>Signature:</w:t>
            </w:r>
          </w:p>
        </w:tc>
      </w:tr>
    </w:tbl>
    <w:p w14:paraId="329B7205" w14:textId="77777777" w:rsidR="00326E80" w:rsidRPr="006E27D1" w:rsidRDefault="00326E80" w:rsidP="00326E80">
      <w:pPr>
        <w:rPr>
          <w:rFonts w:asciiTheme="minorHAnsi" w:hAnsiTheme="minorHAnsi" w:cstheme="minorHAnsi"/>
          <w:sz w:val="22"/>
        </w:rPr>
      </w:pPr>
      <w:r w:rsidRPr="006E27D1">
        <w:rPr>
          <w:rFonts w:asciiTheme="minorHAnsi" w:hAnsiTheme="minorHAnsi" w:cstheme="minorHAnsi"/>
          <w:sz w:val="22"/>
        </w:rPr>
        <w:br w:type="page"/>
      </w:r>
    </w:p>
    <w:p w14:paraId="1071F7F8" w14:textId="77777777" w:rsidR="00326E80" w:rsidRPr="006E27D1" w:rsidRDefault="00326E80" w:rsidP="00326E80">
      <w:pPr>
        <w:rPr>
          <w:rFonts w:asciiTheme="minorHAnsi" w:hAnsiTheme="minorHAnsi" w:cstheme="minorHAnsi"/>
          <w:sz w:val="22"/>
        </w:rPr>
      </w:pPr>
    </w:p>
    <w:tbl>
      <w:tblPr>
        <w:tblStyle w:val="TableGrid"/>
        <w:tblW w:w="10900" w:type="dxa"/>
        <w:tblCellMar>
          <w:left w:w="14" w:type="dxa"/>
          <w:right w:w="86" w:type="dxa"/>
        </w:tblCellMar>
        <w:tblLook w:val="04A0" w:firstRow="1" w:lastRow="0" w:firstColumn="1" w:lastColumn="0" w:noHBand="0" w:noVBand="1"/>
      </w:tblPr>
      <w:tblGrid>
        <w:gridCol w:w="1369"/>
        <w:gridCol w:w="1547"/>
        <w:gridCol w:w="1406"/>
        <w:gridCol w:w="2987"/>
        <w:gridCol w:w="2340"/>
        <w:gridCol w:w="1251"/>
      </w:tblGrid>
      <w:tr w:rsidR="00326E80" w:rsidRPr="006E27D1" w14:paraId="6BE18529" w14:textId="77777777" w:rsidTr="007754D1">
        <w:tc>
          <w:tcPr>
            <w:tcW w:w="10900" w:type="dxa"/>
            <w:gridSpan w:val="6"/>
            <w:shd w:val="clear" w:color="auto" w:fill="D9D9D9" w:themeFill="background1" w:themeFillShade="D9"/>
          </w:tcPr>
          <w:p w14:paraId="7F42A9E0" w14:textId="77777777" w:rsidR="00326E80" w:rsidRPr="006E27D1" w:rsidRDefault="00326E80" w:rsidP="007754D1">
            <w:pPr>
              <w:jc w:val="center"/>
              <w:rPr>
                <w:rFonts w:asciiTheme="minorHAnsi" w:hAnsiTheme="minorHAnsi" w:cstheme="minorHAnsi"/>
                <w:b/>
                <w:sz w:val="22"/>
              </w:rPr>
            </w:pPr>
            <w:r w:rsidRPr="006E27D1">
              <w:rPr>
                <w:rFonts w:asciiTheme="minorHAnsi" w:hAnsiTheme="minorHAnsi" w:cstheme="minorHAnsi"/>
                <w:b/>
                <w:sz w:val="22"/>
                <w:highlight w:val="yellow"/>
              </w:rPr>
              <w:t>[Laboratory Name]</w:t>
            </w:r>
          </w:p>
          <w:p w14:paraId="3B7BECD6" w14:textId="77777777" w:rsidR="00326E80" w:rsidRPr="006E27D1" w:rsidRDefault="00326E80" w:rsidP="007754D1">
            <w:pPr>
              <w:jc w:val="center"/>
              <w:rPr>
                <w:rFonts w:asciiTheme="minorHAnsi" w:hAnsiTheme="minorHAnsi" w:cstheme="minorHAnsi"/>
                <w:b/>
                <w:sz w:val="22"/>
              </w:rPr>
            </w:pPr>
            <w:r w:rsidRPr="006E27D1">
              <w:rPr>
                <w:rFonts w:asciiTheme="minorHAnsi" w:hAnsiTheme="minorHAnsi" w:cstheme="minorHAnsi"/>
                <w:b/>
                <w:sz w:val="22"/>
              </w:rPr>
              <w:t>Documentation of Training*</w:t>
            </w:r>
          </w:p>
          <w:p w14:paraId="1C39AE54" w14:textId="20577075" w:rsidR="00326E80" w:rsidRPr="006E27D1" w:rsidRDefault="00326E80" w:rsidP="007754D1">
            <w:pPr>
              <w:jc w:val="center"/>
              <w:rPr>
                <w:rFonts w:asciiTheme="minorHAnsi" w:hAnsiTheme="minorHAnsi" w:cstheme="minorHAnsi"/>
                <w:b/>
                <w:sz w:val="22"/>
              </w:rPr>
            </w:pPr>
            <w:r w:rsidRPr="006E27D1">
              <w:rPr>
                <w:rFonts w:asciiTheme="minorHAnsi" w:hAnsiTheme="minorHAnsi" w:cstheme="minorHAnsi"/>
                <w:b/>
                <w:sz w:val="22"/>
              </w:rPr>
              <w:t xml:space="preserve">Standard Operating Procedure for </w:t>
            </w:r>
            <w:r w:rsidR="009F4482" w:rsidRPr="009F4482">
              <w:rPr>
                <w:rFonts w:asciiTheme="minorHAnsi" w:hAnsiTheme="minorHAnsi" w:cstheme="minorHAnsi"/>
                <w:b/>
                <w:sz w:val="22"/>
              </w:rPr>
              <w:t>Peroxide Forming Materials</w:t>
            </w:r>
          </w:p>
        </w:tc>
      </w:tr>
      <w:tr w:rsidR="00326E80" w:rsidRPr="006E27D1" w14:paraId="32DD1BD6" w14:textId="77777777" w:rsidTr="007754D1">
        <w:tc>
          <w:tcPr>
            <w:tcW w:w="10900" w:type="dxa"/>
            <w:gridSpan w:val="6"/>
          </w:tcPr>
          <w:p w14:paraId="45BE5C06" w14:textId="77777777" w:rsidR="00326E80" w:rsidRPr="006E27D1" w:rsidRDefault="00326E80" w:rsidP="007754D1">
            <w:pPr>
              <w:jc w:val="center"/>
              <w:rPr>
                <w:rFonts w:asciiTheme="minorHAnsi" w:hAnsiTheme="minorHAnsi" w:cstheme="minorHAnsi"/>
                <w:sz w:val="22"/>
              </w:rPr>
            </w:pPr>
            <w:r w:rsidRPr="006E27D1">
              <w:rPr>
                <w:rFonts w:asciiTheme="minorHAnsi" w:hAnsiTheme="minorHAnsi" w:cstheme="minorHAnsi"/>
                <w:i/>
                <w:sz w:val="22"/>
              </w:rPr>
              <w:t>“I have read and understand this SOP. By signing below, I agree to fully adhere to its requirements.”</w:t>
            </w:r>
          </w:p>
        </w:tc>
      </w:tr>
      <w:tr w:rsidR="00326E80" w:rsidRPr="006E27D1" w14:paraId="40F06D80" w14:textId="77777777" w:rsidTr="007754D1">
        <w:tc>
          <w:tcPr>
            <w:tcW w:w="1369" w:type="dxa"/>
          </w:tcPr>
          <w:p w14:paraId="6781A96C" w14:textId="77777777" w:rsidR="00326E80" w:rsidRPr="006E27D1" w:rsidRDefault="00326E80" w:rsidP="007754D1">
            <w:pPr>
              <w:jc w:val="center"/>
              <w:rPr>
                <w:rFonts w:asciiTheme="minorHAnsi" w:hAnsiTheme="minorHAnsi" w:cstheme="minorHAnsi"/>
                <w:sz w:val="22"/>
              </w:rPr>
            </w:pPr>
            <w:r w:rsidRPr="006E27D1">
              <w:rPr>
                <w:rFonts w:asciiTheme="minorHAnsi" w:hAnsiTheme="minorHAnsi" w:cstheme="minorHAnsi"/>
                <w:sz w:val="22"/>
              </w:rPr>
              <w:t>Last</w:t>
            </w:r>
          </w:p>
        </w:tc>
        <w:tc>
          <w:tcPr>
            <w:tcW w:w="1547" w:type="dxa"/>
          </w:tcPr>
          <w:p w14:paraId="744D756A" w14:textId="77777777" w:rsidR="00326E80" w:rsidRPr="006E27D1" w:rsidRDefault="00326E80" w:rsidP="007754D1">
            <w:pPr>
              <w:jc w:val="center"/>
              <w:rPr>
                <w:rFonts w:asciiTheme="minorHAnsi" w:hAnsiTheme="minorHAnsi" w:cstheme="minorHAnsi"/>
                <w:sz w:val="22"/>
              </w:rPr>
            </w:pPr>
            <w:r w:rsidRPr="006E27D1">
              <w:rPr>
                <w:rFonts w:asciiTheme="minorHAnsi" w:hAnsiTheme="minorHAnsi" w:cstheme="minorHAnsi"/>
                <w:sz w:val="22"/>
              </w:rPr>
              <w:t>First</w:t>
            </w:r>
          </w:p>
        </w:tc>
        <w:tc>
          <w:tcPr>
            <w:tcW w:w="1406" w:type="dxa"/>
          </w:tcPr>
          <w:p w14:paraId="5A9E53E6" w14:textId="77777777" w:rsidR="00326E80" w:rsidRPr="006E27D1" w:rsidRDefault="00326E80" w:rsidP="007754D1">
            <w:pPr>
              <w:jc w:val="center"/>
              <w:rPr>
                <w:rFonts w:asciiTheme="minorHAnsi" w:hAnsiTheme="minorHAnsi" w:cstheme="minorHAnsi"/>
                <w:sz w:val="22"/>
              </w:rPr>
            </w:pPr>
            <w:r w:rsidRPr="006E27D1">
              <w:rPr>
                <w:rFonts w:asciiTheme="minorHAnsi" w:hAnsiTheme="minorHAnsi" w:cstheme="minorHAnsi"/>
                <w:sz w:val="22"/>
              </w:rPr>
              <w:t>PSID</w:t>
            </w:r>
          </w:p>
        </w:tc>
        <w:tc>
          <w:tcPr>
            <w:tcW w:w="2987" w:type="dxa"/>
          </w:tcPr>
          <w:p w14:paraId="07058A15" w14:textId="77777777" w:rsidR="00326E80" w:rsidRPr="006E27D1" w:rsidRDefault="00326E80" w:rsidP="007754D1">
            <w:pPr>
              <w:jc w:val="center"/>
              <w:rPr>
                <w:rFonts w:asciiTheme="minorHAnsi" w:hAnsiTheme="minorHAnsi" w:cstheme="minorHAnsi"/>
                <w:sz w:val="22"/>
              </w:rPr>
            </w:pPr>
            <w:r w:rsidRPr="006E27D1">
              <w:rPr>
                <w:rFonts w:asciiTheme="minorHAnsi" w:hAnsiTheme="minorHAnsi" w:cstheme="minorHAnsi"/>
                <w:sz w:val="22"/>
              </w:rPr>
              <w:t>Email</w:t>
            </w:r>
          </w:p>
        </w:tc>
        <w:tc>
          <w:tcPr>
            <w:tcW w:w="2340" w:type="dxa"/>
          </w:tcPr>
          <w:p w14:paraId="7A8EEDD7" w14:textId="77777777" w:rsidR="00326E80" w:rsidRPr="006E27D1" w:rsidRDefault="00326E80" w:rsidP="007754D1">
            <w:pPr>
              <w:jc w:val="center"/>
              <w:rPr>
                <w:rFonts w:asciiTheme="minorHAnsi" w:hAnsiTheme="minorHAnsi" w:cstheme="minorHAnsi"/>
                <w:sz w:val="22"/>
              </w:rPr>
            </w:pPr>
            <w:r w:rsidRPr="006E27D1">
              <w:rPr>
                <w:rFonts w:asciiTheme="minorHAnsi" w:hAnsiTheme="minorHAnsi" w:cstheme="minorHAnsi"/>
                <w:sz w:val="22"/>
              </w:rPr>
              <w:t>Signature</w:t>
            </w:r>
          </w:p>
        </w:tc>
        <w:tc>
          <w:tcPr>
            <w:tcW w:w="1251" w:type="dxa"/>
          </w:tcPr>
          <w:p w14:paraId="5847435F" w14:textId="77777777" w:rsidR="00326E80" w:rsidRPr="006E27D1" w:rsidRDefault="00326E80" w:rsidP="007754D1">
            <w:pPr>
              <w:jc w:val="center"/>
              <w:rPr>
                <w:rFonts w:asciiTheme="minorHAnsi" w:hAnsiTheme="minorHAnsi" w:cstheme="minorHAnsi"/>
                <w:sz w:val="22"/>
              </w:rPr>
            </w:pPr>
            <w:r w:rsidRPr="006E27D1">
              <w:rPr>
                <w:rFonts w:asciiTheme="minorHAnsi" w:hAnsiTheme="minorHAnsi" w:cstheme="minorHAnsi"/>
                <w:sz w:val="22"/>
              </w:rPr>
              <w:t>Date</w:t>
            </w:r>
          </w:p>
        </w:tc>
      </w:tr>
      <w:tr w:rsidR="00326E80" w:rsidRPr="006E27D1" w14:paraId="0C8745A3" w14:textId="77777777" w:rsidTr="007754D1">
        <w:tc>
          <w:tcPr>
            <w:tcW w:w="1369" w:type="dxa"/>
          </w:tcPr>
          <w:p w14:paraId="62A5A71B" w14:textId="77777777" w:rsidR="00326E80" w:rsidRPr="006E27D1" w:rsidRDefault="00326E80" w:rsidP="007754D1">
            <w:pPr>
              <w:jc w:val="center"/>
              <w:rPr>
                <w:rFonts w:asciiTheme="minorHAnsi" w:hAnsiTheme="minorHAnsi" w:cstheme="minorHAnsi"/>
                <w:sz w:val="22"/>
              </w:rPr>
            </w:pPr>
          </w:p>
        </w:tc>
        <w:tc>
          <w:tcPr>
            <w:tcW w:w="1547" w:type="dxa"/>
          </w:tcPr>
          <w:p w14:paraId="0808AE53" w14:textId="77777777" w:rsidR="00326E80" w:rsidRPr="006E27D1" w:rsidRDefault="00326E80" w:rsidP="007754D1">
            <w:pPr>
              <w:jc w:val="center"/>
              <w:rPr>
                <w:rFonts w:asciiTheme="minorHAnsi" w:hAnsiTheme="minorHAnsi" w:cstheme="minorHAnsi"/>
                <w:sz w:val="22"/>
              </w:rPr>
            </w:pPr>
          </w:p>
        </w:tc>
        <w:tc>
          <w:tcPr>
            <w:tcW w:w="1406" w:type="dxa"/>
          </w:tcPr>
          <w:p w14:paraId="50144EC3" w14:textId="77777777" w:rsidR="00326E80" w:rsidRPr="006E27D1" w:rsidRDefault="00326E80" w:rsidP="007754D1">
            <w:pPr>
              <w:jc w:val="center"/>
              <w:rPr>
                <w:rFonts w:asciiTheme="minorHAnsi" w:hAnsiTheme="minorHAnsi" w:cstheme="minorHAnsi"/>
                <w:sz w:val="22"/>
              </w:rPr>
            </w:pPr>
          </w:p>
        </w:tc>
        <w:tc>
          <w:tcPr>
            <w:tcW w:w="2987" w:type="dxa"/>
          </w:tcPr>
          <w:p w14:paraId="361E79EA" w14:textId="77777777" w:rsidR="00326E80" w:rsidRPr="006E27D1" w:rsidRDefault="00326E80" w:rsidP="007754D1">
            <w:pPr>
              <w:jc w:val="center"/>
              <w:rPr>
                <w:rFonts w:asciiTheme="minorHAnsi" w:hAnsiTheme="minorHAnsi" w:cstheme="minorHAnsi"/>
                <w:sz w:val="22"/>
              </w:rPr>
            </w:pPr>
          </w:p>
        </w:tc>
        <w:tc>
          <w:tcPr>
            <w:tcW w:w="2340" w:type="dxa"/>
          </w:tcPr>
          <w:p w14:paraId="4A37CF23" w14:textId="77777777" w:rsidR="00326E80" w:rsidRPr="006E27D1" w:rsidRDefault="00326E80" w:rsidP="007754D1">
            <w:pPr>
              <w:jc w:val="center"/>
              <w:rPr>
                <w:rFonts w:asciiTheme="minorHAnsi" w:hAnsiTheme="minorHAnsi" w:cstheme="minorHAnsi"/>
                <w:sz w:val="22"/>
              </w:rPr>
            </w:pPr>
          </w:p>
        </w:tc>
        <w:tc>
          <w:tcPr>
            <w:tcW w:w="1251" w:type="dxa"/>
          </w:tcPr>
          <w:p w14:paraId="5A125658" w14:textId="77777777" w:rsidR="00326E80" w:rsidRPr="006E27D1" w:rsidRDefault="00326E80" w:rsidP="007754D1">
            <w:pPr>
              <w:jc w:val="center"/>
              <w:rPr>
                <w:rFonts w:asciiTheme="minorHAnsi" w:hAnsiTheme="minorHAnsi" w:cstheme="minorHAnsi"/>
                <w:sz w:val="22"/>
              </w:rPr>
            </w:pPr>
          </w:p>
        </w:tc>
      </w:tr>
      <w:tr w:rsidR="00326E80" w:rsidRPr="006E27D1" w14:paraId="2DEB5B9E" w14:textId="77777777" w:rsidTr="007754D1">
        <w:tc>
          <w:tcPr>
            <w:tcW w:w="1369" w:type="dxa"/>
          </w:tcPr>
          <w:p w14:paraId="3C87459F" w14:textId="77777777" w:rsidR="00326E80" w:rsidRPr="006E27D1" w:rsidRDefault="00326E80" w:rsidP="007754D1">
            <w:pPr>
              <w:jc w:val="center"/>
              <w:rPr>
                <w:rFonts w:asciiTheme="minorHAnsi" w:hAnsiTheme="minorHAnsi" w:cstheme="minorHAnsi"/>
                <w:sz w:val="22"/>
              </w:rPr>
            </w:pPr>
          </w:p>
        </w:tc>
        <w:tc>
          <w:tcPr>
            <w:tcW w:w="1547" w:type="dxa"/>
          </w:tcPr>
          <w:p w14:paraId="2C86C293" w14:textId="77777777" w:rsidR="00326E80" w:rsidRPr="006E27D1" w:rsidRDefault="00326E80" w:rsidP="007754D1">
            <w:pPr>
              <w:jc w:val="center"/>
              <w:rPr>
                <w:rFonts w:asciiTheme="minorHAnsi" w:hAnsiTheme="minorHAnsi" w:cstheme="minorHAnsi"/>
                <w:sz w:val="22"/>
              </w:rPr>
            </w:pPr>
          </w:p>
        </w:tc>
        <w:tc>
          <w:tcPr>
            <w:tcW w:w="1406" w:type="dxa"/>
          </w:tcPr>
          <w:p w14:paraId="48E344C3" w14:textId="77777777" w:rsidR="00326E80" w:rsidRPr="006E27D1" w:rsidRDefault="00326E80" w:rsidP="007754D1">
            <w:pPr>
              <w:jc w:val="center"/>
              <w:rPr>
                <w:rFonts w:asciiTheme="minorHAnsi" w:hAnsiTheme="minorHAnsi" w:cstheme="minorHAnsi"/>
                <w:sz w:val="22"/>
              </w:rPr>
            </w:pPr>
          </w:p>
        </w:tc>
        <w:tc>
          <w:tcPr>
            <w:tcW w:w="2987" w:type="dxa"/>
          </w:tcPr>
          <w:p w14:paraId="51D1D1FE" w14:textId="77777777" w:rsidR="00326E80" w:rsidRPr="006E27D1" w:rsidRDefault="00326E80" w:rsidP="007754D1">
            <w:pPr>
              <w:jc w:val="center"/>
              <w:rPr>
                <w:rFonts w:asciiTheme="minorHAnsi" w:hAnsiTheme="minorHAnsi" w:cstheme="minorHAnsi"/>
                <w:sz w:val="22"/>
              </w:rPr>
            </w:pPr>
          </w:p>
        </w:tc>
        <w:tc>
          <w:tcPr>
            <w:tcW w:w="2340" w:type="dxa"/>
          </w:tcPr>
          <w:p w14:paraId="7971DF5A" w14:textId="77777777" w:rsidR="00326E80" w:rsidRPr="006E27D1" w:rsidRDefault="00326E80" w:rsidP="007754D1">
            <w:pPr>
              <w:jc w:val="center"/>
              <w:rPr>
                <w:rFonts w:asciiTheme="minorHAnsi" w:hAnsiTheme="minorHAnsi" w:cstheme="minorHAnsi"/>
                <w:sz w:val="22"/>
              </w:rPr>
            </w:pPr>
          </w:p>
        </w:tc>
        <w:tc>
          <w:tcPr>
            <w:tcW w:w="1251" w:type="dxa"/>
          </w:tcPr>
          <w:p w14:paraId="209276FC" w14:textId="77777777" w:rsidR="00326E80" w:rsidRPr="006E27D1" w:rsidRDefault="00326E80" w:rsidP="007754D1">
            <w:pPr>
              <w:jc w:val="center"/>
              <w:rPr>
                <w:rFonts w:asciiTheme="minorHAnsi" w:hAnsiTheme="minorHAnsi" w:cstheme="minorHAnsi"/>
                <w:sz w:val="22"/>
              </w:rPr>
            </w:pPr>
          </w:p>
        </w:tc>
      </w:tr>
      <w:tr w:rsidR="00326E80" w:rsidRPr="006E27D1" w14:paraId="03DE7223" w14:textId="77777777" w:rsidTr="007754D1">
        <w:tc>
          <w:tcPr>
            <w:tcW w:w="1369" w:type="dxa"/>
          </w:tcPr>
          <w:p w14:paraId="39268D79" w14:textId="77777777" w:rsidR="00326E80" w:rsidRPr="006E27D1" w:rsidRDefault="00326E80" w:rsidP="007754D1">
            <w:pPr>
              <w:jc w:val="center"/>
              <w:rPr>
                <w:rFonts w:asciiTheme="minorHAnsi" w:hAnsiTheme="minorHAnsi" w:cstheme="minorHAnsi"/>
                <w:sz w:val="22"/>
              </w:rPr>
            </w:pPr>
          </w:p>
        </w:tc>
        <w:tc>
          <w:tcPr>
            <w:tcW w:w="1547" w:type="dxa"/>
          </w:tcPr>
          <w:p w14:paraId="170E22F7" w14:textId="77777777" w:rsidR="00326E80" w:rsidRPr="006E27D1" w:rsidRDefault="00326E80" w:rsidP="007754D1">
            <w:pPr>
              <w:jc w:val="center"/>
              <w:rPr>
                <w:rFonts w:asciiTheme="minorHAnsi" w:hAnsiTheme="minorHAnsi" w:cstheme="minorHAnsi"/>
                <w:sz w:val="22"/>
              </w:rPr>
            </w:pPr>
          </w:p>
        </w:tc>
        <w:tc>
          <w:tcPr>
            <w:tcW w:w="1406" w:type="dxa"/>
          </w:tcPr>
          <w:p w14:paraId="14602690" w14:textId="77777777" w:rsidR="00326E80" w:rsidRPr="006E27D1" w:rsidRDefault="00326E80" w:rsidP="007754D1">
            <w:pPr>
              <w:jc w:val="center"/>
              <w:rPr>
                <w:rFonts w:asciiTheme="minorHAnsi" w:hAnsiTheme="minorHAnsi" w:cstheme="minorHAnsi"/>
                <w:sz w:val="22"/>
              </w:rPr>
            </w:pPr>
          </w:p>
        </w:tc>
        <w:tc>
          <w:tcPr>
            <w:tcW w:w="2987" w:type="dxa"/>
          </w:tcPr>
          <w:p w14:paraId="47B42B11" w14:textId="77777777" w:rsidR="00326E80" w:rsidRPr="006E27D1" w:rsidRDefault="00326E80" w:rsidP="007754D1">
            <w:pPr>
              <w:jc w:val="center"/>
              <w:rPr>
                <w:rFonts w:asciiTheme="minorHAnsi" w:hAnsiTheme="minorHAnsi" w:cstheme="minorHAnsi"/>
                <w:sz w:val="22"/>
              </w:rPr>
            </w:pPr>
          </w:p>
        </w:tc>
        <w:tc>
          <w:tcPr>
            <w:tcW w:w="2340" w:type="dxa"/>
          </w:tcPr>
          <w:p w14:paraId="65E51353" w14:textId="77777777" w:rsidR="00326E80" w:rsidRPr="006E27D1" w:rsidRDefault="00326E80" w:rsidP="007754D1">
            <w:pPr>
              <w:jc w:val="center"/>
              <w:rPr>
                <w:rFonts w:asciiTheme="minorHAnsi" w:hAnsiTheme="minorHAnsi" w:cstheme="minorHAnsi"/>
                <w:sz w:val="22"/>
              </w:rPr>
            </w:pPr>
          </w:p>
        </w:tc>
        <w:tc>
          <w:tcPr>
            <w:tcW w:w="1251" w:type="dxa"/>
          </w:tcPr>
          <w:p w14:paraId="2023436D" w14:textId="77777777" w:rsidR="00326E80" w:rsidRPr="006E27D1" w:rsidRDefault="00326E80" w:rsidP="007754D1">
            <w:pPr>
              <w:jc w:val="center"/>
              <w:rPr>
                <w:rFonts w:asciiTheme="minorHAnsi" w:hAnsiTheme="minorHAnsi" w:cstheme="minorHAnsi"/>
                <w:sz w:val="22"/>
              </w:rPr>
            </w:pPr>
          </w:p>
        </w:tc>
      </w:tr>
      <w:tr w:rsidR="00326E80" w:rsidRPr="006E27D1" w14:paraId="0915B670" w14:textId="77777777" w:rsidTr="007754D1">
        <w:tc>
          <w:tcPr>
            <w:tcW w:w="1369" w:type="dxa"/>
          </w:tcPr>
          <w:p w14:paraId="07CD4B69" w14:textId="77777777" w:rsidR="00326E80" w:rsidRPr="006E27D1" w:rsidRDefault="00326E80" w:rsidP="007754D1">
            <w:pPr>
              <w:jc w:val="center"/>
              <w:rPr>
                <w:rFonts w:asciiTheme="minorHAnsi" w:hAnsiTheme="minorHAnsi" w:cstheme="minorHAnsi"/>
                <w:sz w:val="22"/>
              </w:rPr>
            </w:pPr>
          </w:p>
        </w:tc>
        <w:tc>
          <w:tcPr>
            <w:tcW w:w="1547" w:type="dxa"/>
          </w:tcPr>
          <w:p w14:paraId="69D2B270" w14:textId="77777777" w:rsidR="00326E80" w:rsidRPr="006E27D1" w:rsidRDefault="00326E80" w:rsidP="007754D1">
            <w:pPr>
              <w:jc w:val="center"/>
              <w:rPr>
                <w:rFonts w:asciiTheme="minorHAnsi" w:hAnsiTheme="minorHAnsi" w:cstheme="minorHAnsi"/>
                <w:sz w:val="22"/>
              </w:rPr>
            </w:pPr>
          </w:p>
        </w:tc>
        <w:tc>
          <w:tcPr>
            <w:tcW w:w="1406" w:type="dxa"/>
          </w:tcPr>
          <w:p w14:paraId="531474D6" w14:textId="77777777" w:rsidR="00326E80" w:rsidRPr="006E27D1" w:rsidRDefault="00326E80" w:rsidP="007754D1">
            <w:pPr>
              <w:jc w:val="center"/>
              <w:rPr>
                <w:rFonts w:asciiTheme="minorHAnsi" w:hAnsiTheme="minorHAnsi" w:cstheme="minorHAnsi"/>
                <w:sz w:val="22"/>
              </w:rPr>
            </w:pPr>
          </w:p>
        </w:tc>
        <w:tc>
          <w:tcPr>
            <w:tcW w:w="2987" w:type="dxa"/>
          </w:tcPr>
          <w:p w14:paraId="52D32323" w14:textId="77777777" w:rsidR="00326E80" w:rsidRPr="006E27D1" w:rsidRDefault="00326E80" w:rsidP="007754D1">
            <w:pPr>
              <w:jc w:val="center"/>
              <w:rPr>
                <w:rFonts w:asciiTheme="minorHAnsi" w:hAnsiTheme="minorHAnsi" w:cstheme="minorHAnsi"/>
                <w:sz w:val="22"/>
              </w:rPr>
            </w:pPr>
          </w:p>
        </w:tc>
        <w:tc>
          <w:tcPr>
            <w:tcW w:w="2340" w:type="dxa"/>
          </w:tcPr>
          <w:p w14:paraId="08F7D70D" w14:textId="77777777" w:rsidR="00326E80" w:rsidRPr="006E27D1" w:rsidRDefault="00326E80" w:rsidP="007754D1">
            <w:pPr>
              <w:jc w:val="center"/>
              <w:rPr>
                <w:rFonts w:asciiTheme="minorHAnsi" w:hAnsiTheme="minorHAnsi" w:cstheme="minorHAnsi"/>
                <w:sz w:val="22"/>
              </w:rPr>
            </w:pPr>
          </w:p>
        </w:tc>
        <w:tc>
          <w:tcPr>
            <w:tcW w:w="1251" w:type="dxa"/>
          </w:tcPr>
          <w:p w14:paraId="2701BF54" w14:textId="77777777" w:rsidR="00326E80" w:rsidRPr="006E27D1" w:rsidRDefault="00326E80" w:rsidP="007754D1">
            <w:pPr>
              <w:jc w:val="center"/>
              <w:rPr>
                <w:rFonts w:asciiTheme="minorHAnsi" w:hAnsiTheme="minorHAnsi" w:cstheme="minorHAnsi"/>
                <w:sz w:val="22"/>
              </w:rPr>
            </w:pPr>
          </w:p>
        </w:tc>
      </w:tr>
      <w:tr w:rsidR="00326E80" w:rsidRPr="006E27D1" w14:paraId="67D0DC8D" w14:textId="77777777" w:rsidTr="007754D1">
        <w:tc>
          <w:tcPr>
            <w:tcW w:w="1369" w:type="dxa"/>
          </w:tcPr>
          <w:p w14:paraId="21048DA7" w14:textId="77777777" w:rsidR="00326E80" w:rsidRPr="006E27D1" w:rsidRDefault="00326E80" w:rsidP="007754D1">
            <w:pPr>
              <w:jc w:val="center"/>
              <w:rPr>
                <w:rFonts w:asciiTheme="minorHAnsi" w:hAnsiTheme="minorHAnsi" w:cstheme="minorHAnsi"/>
                <w:sz w:val="22"/>
              </w:rPr>
            </w:pPr>
          </w:p>
        </w:tc>
        <w:tc>
          <w:tcPr>
            <w:tcW w:w="1547" w:type="dxa"/>
          </w:tcPr>
          <w:p w14:paraId="46BB0487" w14:textId="77777777" w:rsidR="00326E80" w:rsidRPr="006E27D1" w:rsidRDefault="00326E80" w:rsidP="007754D1">
            <w:pPr>
              <w:jc w:val="center"/>
              <w:rPr>
                <w:rFonts w:asciiTheme="minorHAnsi" w:hAnsiTheme="minorHAnsi" w:cstheme="minorHAnsi"/>
                <w:sz w:val="22"/>
              </w:rPr>
            </w:pPr>
          </w:p>
        </w:tc>
        <w:tc>
          <w:tcPr>
            <w:tcW w:w="1406" w:type="dxa"/>
          </w:tcPr>
          <w:p w14:paraId="0FA9861D" w14:textId="77777777" w:rsidR="00326E80" w:rsidRPr="006E27D1" w:rsidRDefault="00326E80" w:rsidP="007754D1">
            <w:pPr>
              <w:jc w:val="center"/>
              <w:rPr>
                <w:rFonts w:asciiTheme="minorHAnsi" w:hAnsiTheme="minorHAnsi" w:cstheme="minorHAnsi"/>
                <w:sz w:val="22"/>
              </w:rPr>
            </w:pPr>
          </w:p>
        </w:tc>
        <w:tc>
          <w:tcPr>
            <w:tcW w:w="2987" w:type="dxa"/>
          </w:tcPr>
          <w:p w14:paraId="758ABC8E" w14:textId="77777777" w:rsidR="00326E80" w:rsidRPr="006E27D1" w:rsidRDefault="00326E80" w:rsidP="007754D1">
            <w:pPr>
              <w:jc w:val="center"/>
              <w:rPr>
                <w:rFonts w:asciiTheme="minorHAnsi" w:hAnsiTheme="minorHAnsi" w:cstheme="minorHAnsi"/>
                <w:sz w:val="22"/>
              </w:rPr>
            </w:pPr>
          </w:p>
        </w:tc>
        <w:tc>
          <w:tcPr>
            <w:tcW w:w="2340" w:type="dxa"/>
          </w:tcPr>
          <w:p w14:paraId="6670925D" w14:textId="77777777" w:rsidR="00326E80" w:rsidRPr="006E27D1" w:rsidRDefault="00326E80" w:rsidP="007754D1">
            <w:pPr>
              <w:jc w:val="center"/>
              <w:rPr>
                <w:rFonts w:asciiTheme="minorHAnsi" w:hAnsiTheme="minorHAnsi" w:cstheme="minorHAnsi"/>
                <w:sz w:val="22"/>
              </w:rPr>
            </w:pPr>
          </w:p>
        </w:tc>
        <w:tc>
          <w:tcPr>
            <w:tcW w:w="1251" w:type="dxa"/>
          </w:tcPr>
          <w:p w14:paraId="07ABE084" w14:textId="77777777" w:rsidR="00326E80" w:rsidRPr="006E27D1" w:rsidRDefault="00326E80" w:rsidP="007754D1">
            <w:pPr>
              <w:jc w:val="center"/>
              <w:rPr>
                <w:rFonts w:asciiTheme="minorHAnsi" w:hAnsiTheme="minorHAnsi" w:cstheme="minorHAnsi"/>
                <w:sz w:val="22"/>
              </w:rPr>
            </w:pPr>
          </w:p>
        </w:tc>
      </w:tr>
      <w:tr w:rsidR="00326E80" w:rsidRPr="006E27D1" w14:paraId="0CB44147" w14:textId="77777777" w:rsidTr="007754D1">
        <w:tc>
          <w:tcPr>
            <w:tcW w:w="1369" w:type="dxa"/>
          </w:tcPr>
          <w:p w14:paraId="52A9FAB1" w14:textId="77777777" w:rsidR="00326E80" w:rsidRPr="006E27D1" w:rsidRDefault="00326E80" w:rsidP="007754D1">
            <w:pPr>
              <w:jc w:val="center"/>
              <w:rPr>
                <w:rFonts w:asciiTheme="minorHAnsi" w:hAnsiTheme="minorHAnsi" w:cstheme="minorHAnsi"/>
                <w:sz w:val="22"/>
              </w:rPr>
            </w:pPr>
          </w:p>
        </w:tc>
        <w:tc>
          <w:tcPr>
            <w:tcW w:w="1547" w:type="dxa"/>
          </w:tcPr>
          <w:p w14:paraId="5E034099" w14:textId="77777777" w:rsidR="00326E80" w:rsidRPr="006E27D1" w:rsidRDefault="00326E80" w:rsidP="007754D1">
            <w:pPr>
              <w:jc w:val="center"/>
              <w:rPr>
                <w:rFonts w:asciiTheme="minorHAnsi" w:hAnsiTheme="minorHAnsi" w:cstheme="minorHAnsi"/>
                <w:sz w:val="22"/>
              </w:rPr>
            </w:pPr>
          </w:p>
        </w:tc>
        <w:tc>
          <w:tcPr>
            <w:tcW w:w="1406" w:type="dxa"/>
          </w:tcPr>
          <w:p w14:paraId="3DD227CA" w14:textId="77777777" w:rsidR="00326E80" w:rsidRPr="006E27D1" w:rsidRDefault="00326E80" w:rsidP="007754D1">
            <w:pPr>
              <w:jc w:val="center"/>
              <w:rPr>
                <w:rFonts w:asciiTheme="minorHAnsi" w:hAnsiTheme="minorHAnsi" w:cstheme="minorHAnsi"/>
                <w:sz w:val="22"/>
              </w:rPr>
            </w:pPr>
          </w:p>
        </w:tc>
        <w:tc>
          <w:tcPr>
            <w:tcW w:w="2987" w:type="dxa"/>
          </w:tcPr>
          <w:p w14:paraId="424D540A" w14:textId="77777777" w:rsidR="00326E80" w:rsidRPr="006E27D1" w:rsidRDefault="00326E80" w:rsidP="007754D1">
            <w:pPr>
              <w:jc w:val="center"/>
              <w:rPr>
                <w:rFonts w:asciiTheme="minorHAnsi" w:hAnsiTheme="minorHAnsi" w:cstheme="minorHAnsi"/>
                <w:sz w:val="22"/>
              </w:rPr>
            </w:pPr>
          </w:p>
        </w:tc>
        <w:tc>
          <w:tcPr>
            <w:tcW w:w="2340" w:type="dxa"/>
          </w:tcPr>
          <w:p w14:paraId="2B9DCD70" w14:textId="77777777" w:rsidR="00326E80" w:rsidRPr="006E27D1" w:rsidRDefault="00326E80" w:rsidP="007754D1">
            <w:pPr>
              <w:jc w:val="center"/>
              <w:rPr>
                <w:rFonts w:asciiTheme="minorHAnsi" w:hAnsiTheme="minorHAnsi" w:cstheme="minorHAnsi"/>
                <w:sz w:val="22"/>
              </w:rPr>
            </w:pPr>
          </w:p>
        </w:tc>
        <w:tc>
          <w:tcPr>
            <w:tcW w:w="1251" w:type="dxa"/>
          </w:tcPr>
          <w:p w14:paraId="5FDF184E" w14:textId="77777777" w:rsidR="00326E80" w:rsidRPr="006E27D1" w:rsidRDefault="00326E80" w:rsidP="007754D1">
            <w:pPr>
              <w:jc w:val="center"/>
              <w:rPr>
                <w:rFonts w:asciiTheme="minorHAnsi" w:hAnsiTheme="minorHAnsi" w:cstheme="minorHAnsi"/>
                <w:sz w:val="22"/>
              </w:rPr>
            </w:pPr>
          </w:p>
        </w:tc>
      </w:tr>
      <w:tr w:rsidR="00326E80" w:rsidRPr="006E27D1" w14:paraId="55D68AAA" w14:textId="77777777" w:rsidTr="007754D1">
        <w:tc>
          <w:tcPr>
            <w:tcW w:w="1369" w:type="dxa"/>
          </w:tcPr>
          <w:p w14:paraId="7A390B91" w14:textId="77777777" w:rsidR="00326E80" w:rsidRPr="006E27D1" w:rsidRDefault="00326E80" w:rsidP="007754D1">
            <w:pPr>
              <w:jc w:val="center"/>
              <w:rPr>
                <w:rFonts w:asciiTheme="minorHAnsi" w:hAnsiTheme="minorHAnsi" w:cstheme="minorHAnsi"/>
                <w:sz w:val="22"/>
              </w:rPr>
            </w:pPr>
          </w:p>
        </w:tc>
        <w:tc>
          <w:tcPr>
            <w:tcW w:w="1547" w:type="dxa"/>
          </w:tcPr>
          <w:p w14:paraId="797DC484" w14:textId="77777777" w:rsidR="00326E80" w:rsidRPr="006E27D1" w:rsidRDefault="00326E80" w:rsidP="007754D1">
            <w:pPr>
              <w:jc w:val="center"/>
              <w:rPr>
                <w:rFonts w:asciiTheme="minorHAnsi" w:hAnsiTheme="minorHAnsi" w:cstheme="minorHAnsi"/>
                <w:sz w:val="22"/>
              </w:rPr>
            </w:pPr>
          </w:p>
        </w:tc>
        <w:tc>
          <w:tcPr>
            <w:tcW w:w="1406" w:type="dxa"/>
          </w:tcPr>
          <w:p w14:paraId="68E8EC1E" w14:textId="77777777" w:rsidR="00326E80" w:rsidRPr="006E27D1" w:rsidRDefault="00326E80" w:rsidP="007754D1">
            <w:pPr>
              <w:jc w:val="center"/>
              <w:rPr>
                <w:rFonts w:asciiTheme="minorHAnsi" w:hAnsiTheme="minorHAnsi" w:cstheme="minorHAnsi"/>
                <w:sz w:val="22"/>
              </w:rPr>
            </w:pPr>
          </w:p>
        </w:tc>
        <w:tc>
          <w:tcPr>
            <w:tcW w:w="2987" w:type="dxa"/>
          </w:tcPr>
          <w:p w14:paraId="4AB737F4" w14:textId="77777777" w:rsidR="00326E80" w:rsidRPr="006E27D1" w:rsidRDefault="00326E80" w:rsidP="007754D1">
            <w:pPr>
              <w:jc w:val="center"/>
              <w:rPr>
                <w:rFonts w:asciiTheme="minorHAnsi" w:hAnsiTheme="minorHAnsi" w:cstheme="minorHAnsi"/>
                <w:sz w:val="22"/>
              </w:rPr>
            </w:pPr>
          </w:p>
        </w:tc>
        <w:tc>
          <w:tcPr>
            <w:tcW w:w="2340" w:type="dxa"/>
          </w:tcPr>
          <w:p w14:paraId="71EA6B8C" w14:textId="77777777" w:rsidR="00326E80" w:rsidRPr="006E27D1" w:rsidRDefault="00326E80" w:rsidP="007754D1">
            <w:pPr>
              <w:jc w:val="center"/>
              <w:rPr>
                <w:rFonts w:asciiTheme="minorHAnsi" w:hAnsiTheme="minorHAnsi" w:cstheme="minorHAnsi"/>
                <w:sz w:val="22"/>
              </w:rPr>
            </w:pPr>
          </w:p>
        </w:tc>
        <w:tc>
          <w:tcPr>
            <w:tcW w:w="1251" w:type="dxa"/>
          </w:tcPr>
          <w:p w14:paraId="492CC6E1" w14:textId="77777777" w:rsidR="00326E80" w:rsidRPr="006E27D1" w:rsidRDefault="00326E80" w:rsidP="007754D1">
            <w:pPr>
              <w:jc w:val="center"/>
              <w:rPr>
                <w:rFonts w:asciiTheme="minorHAnsi" w:hAnsiTheme="minorHAnsi" w:cstheme="minorHAnsi"/>
                <w:sz w:val="22"/>
              </w:rPr>
            </w:pPr>
          </w:p>
        </w:tc>
      </w:tr>
      <w:tr w:rsidR="00326E80" w:rsidRPr="006E27D1" w14:paraId="78FD08E8" w14:textId="77777777" w:rsidTr="007754D1">
        <w:tc>
          <w:tcPr>
            <w:tcW w:w="1369" w:type="dxa"/>
          </w:tcPr>
          <w:p w14:paraId="22928F4D" w14:textId="77777777" w:rsidR="00326E80" w:rsidRPr="006E27D1" w:rsidRDefault="00326E80" w:rsidP="007754D1">
            <w:pPr>
              <w:jc w:val="center"/>
              <w:rPr>
                <w:rFonts w:asciiTheme="minorHAnsi" w:hAnsiTheme="minorHAnsi" w:cstheme="minorHAnsi"/>
                <w:sz w:val="22"/>
              </w:rPr>
            </w:pPr>
          </w:p>
        </w:tc>
        <w:tc>
          <w:tcPr>
            <w:tcW w:w="1547" w:type="dxa"/>
          </w:tcPr>
          <w:p w14:paraId="6B9033E5" w14:textId="77777777" w:rsidR="00326E80" w:rsidRPr="006E27D1" w:rsidRDefault="00326E80" w:rsidP="007754D1">
            <w:pPr>
              <w:jc w:val="center"/>
              <w:rPr>
                <w:rFonts w:asciiTheme="minorHAnsi" w:hAnsiTheme="minorHAnsi" w:cstheme="minorHAnsi"/>
                <w:sz w:val="22"/>
              </w:rPr>
            </w:pPr>
          </w:p>
        </w:tc>
        <w:tc>
          <w:tcPr>
            <w:tcW w:w="1406" w:type="dxa"/>
          </w:tcPr>
          <w:p w14:paraId="1623B781" w14:textId="77777777" w:rsidR="00326E80" w:rsidRPr="006E27D1" w:rsidRDefault="00326E80" w:rsidP="007754D1">
            <w:pPr>
              <w:jc w:val="center"/>
              <w:rPr>
                <w:rFonts w:asciiTheme="minorHAnsi" w:hAnsiTheme="minorHAnsi" w:cstheme="minorHAnsi"/>
                <w:sz w:val="22"/>
              </w:rPr>
            </w:pPr>
          </w:p>
        </w:tc>
        <w:tc>
          <w:tcPr>
            <w:tcW w:w="2987" w:type="dxa"/>
          </w:tcPr>
          <w:p w14:paraId="73438522" w14:textId="77777777" w:rsidR="00326E80" w:rsidRPr="006E27D1" w:rsidRDefault="00326E80" w:rsidP="007754D1">
            <w:pPr>
              <w:jc w:val="center"/>
              <w:rPr>
                <w:rFonts w:asciiTheme="minorHAnsi" w:hAnsiTheme="minorHAnsi" w:cstheme="minorHAnsi"/>
                <w:sz w:val="22"/>
              </w:rPr>
            </w:pPr>
          </w:p>
        </w:tc>
        <w:tc>
          <w:tcPr>
            <w:tcW w:w="2340" w:type="dxa"/>
          </w:tcPr>
          <w:p w14:paraId="00576F2D" w14:textId="77777777" w:rsidR="00326E80" w:rsidRPr="006E27D1" w:rsidRDefault="00326E80" w:rsidP="007754D1">
            <w:pPr>
              <w:jc w:val="center"/>
              <w:rPr>
                <w:rFonts w:asciiTheme="minorHAnsi" w:hAnsiTheme="minorHAnsi" w:cstheme="minorHAnsi"/>
                <w:sz w:val="22"/>
              </w:rPr>
            </w:pPr>
          </w:p>
        </w:tc>
        <w:tc>
          <w:tcPr>
            <w:tcW w:w="1251" w:type="dxa"/>
          </w:tcPr>
          <w:p w14:paraId="3550D4B6" w14:textId="77777777" w:rsidR="00326E80" w:rsidRPr="006E27D1" w:rsidRDefault="00326E80" w:rsidP="007754D1">
            <w:pPr>
              <w:jc w:val="center"/>
              <w:rPr>
                <w:rFonts w:asciiTheme="minorHAnsi" w:hAnsiTheme="minorHAnsi" w:cstheme="minorHAnsi"/>
                <w:sz w:val="22"/>
              </w:rPr>
            </w:pPr>
          </w:p>
        </w:tc>
      </w:tr>
      <w:tr w:rsidR="00326E80" w:rsidRPr="006E27D1" w14:paraId="5B2842D3" w14:textId="77777777" w:rsidTr="007754D1">
        <w:tc>
          <w:tcPr>
            <w:tcW w:w="1369" w:type="dxa"/>
          </w:tcPr>
          <w:p w14:paraId="1E4B9CC0" w14:textId="77777777" w:rsidR="00326E80" w:rsidRPr="006E27D1" w:rsidRDefault="00326E80" w:rsidP="007754D1">
            <w:pPr>
              <w:jc w:val="center"/>
              <w:rPr>
                <w:rFonts w:asciiTheme="minorHAnsi" w:hAnsiTheme="minorHAnsi" w:cstheme="minorHAnsi"/>
                <w:sz w:val="22"/>
              </w:rPr>
            </w:pPr>
          </w:p>
        </w:tc>
        <w:tc>
          <w:tcPr>
            <w:tcW w:w="1547" w:type="dxa"/>
          </w:tcPr>
          <w:p w14:paraId="55C93DF3" w14:textId="77777777" w:rsidR="00326E80" w:rsidRPr="006E27D1" w:rsidRDefault="00326E80" w:rsidP="007754D1">
            <w:pPr>
              <w:jc w:val="center"/>
              <w:rPr>
                <w:rFonts w:asciiTheme="minorHAnsi" w:hAnsiTheme="minorHAnsi" w:cstheme="minorHAnsi"/>
                <w:sz w:val="22"/>
              </w:rPr>
            </w:pPr>
          </w:p>
        </w:tc>
        <w:tc>
          <w:tcPr>
            <w:tcW w:w="1406" w:type="dxa"/>
          </w:tcPr>
          <w:p w14:paraId="245A8911" w14:textId="77777777" w:rsidR="00326E80" w:rsidRPr="006E27D1" w:rsidRDefault="00326E80" w:rsidP="007754D1">
            <w:pPr>
              <w:jc w:val="center"/>
              <w:rPr>
                <w:rFonts w:asciiTheme="minorHAnsi" w:hAnsiTheme="minorHAnsi" w:cstheme="minorHAnsi"/>
                <w:sz w:val="22"/>
              </w:rPr>
            </w:pPr>
          </w:p>
        </w:tc>
        <w:tc>
          <w:tcPr>
            <w:tcW w:w="2987" w:type="dxa"/>
          </w:tcPr>
          <w:p w14:paraId="40491955" w14:textId="77777777" w:rsidR="00326E80" w:rsidRPr="006E27D1" w:rsidRDefault="00326E80" w:rsidP="007754D1">
            <w:pPr>
              <w:jc w:val="center"/>
              <w:rPr>
                <w:rFonts w:asciiTheme="minorHAnsi" w:hAnsiTheme="minorHAnsi" w:cstheme="minorHAnsi"/>
                <w:sz w:val="22"/>
              </w:rPr>
            </w:pPr>
          </w:p>
        </w:tc>
        <w:tc>
          <w:tcPr>
            <w:tcW w:w="2340" w:type="dxa"/>
          </w:tcPr>
          <w:p w14:paraId="4F5DA8A5" w14:textId="77777777" w:rsidR="00326E80" w:rsidRPr="006E27D1" w:rsidRDefault="00326E80" w:rsidP="007754D1">
            <w:pPr>
              <w:jc w:val="center"/>
              <w:rPr>
                <w:rFonts w:asciiTheme="minorHAnsi" w:hAnsiTheme="minorHAnsi" w:cstheme="minorHAnsi"/>
                <w:sz w:val="22"/>
              </w:rPr>
            </w:pPr>
          </w:p>
        </w:tc>
        <w:tc>
          <w:tcPr>
            <w:tcW w:w="1251" w:type="dxa"/>
          </w:tcPr>
          <w:p w14:paraId="571BA8D1" w14:textId="77777777" w:rsidR="00326E80" w:rsidRPr="006E27D1" w:rsidRDefault="00326E80" w:rsidP="007754D1">
            <w:pPr>
              <w:jc w:val="center"/>
              <w:rPr>
                <w:rFonts w:asciiTheme="minorHAnsi" w:hAnsiTheme="minorHAnsi" w:cstheme="minorHAnsi"/>
                <w:sz w:val="22"/>
              </w:rPr>
            </w:pPr>
          </w:p>
        </w:tc>
      </w:tr>
      <w:tr w:rsidR="00326E80" w:rsidRPr="006E27D1" w14:paraId="7184AE06" w14:textId="77777777" w:rsidTr="007754D1">
        <w:tc>
          <w:tcPr>
            <w:tcW w:w="1369" w:type="dxa"/>
          </w:tcPr>
          <w:p w14:paraId="32987DE2" w14:textId="77777777" w:rsidR="00326E80" w:rsidRPr="006E27D1" w:rsidRDefault="00326E80" w:rsidP="007754D1">
            <w:pPr>
              <w:jc w:val="center"/>
              <w:rPr>
                <w:rFonts w:asciiTheme="minorHAnsi" w:hAnsiTheme="minorHAnsi" w:cstheme="minorHAnsi"/>
                <w:sz w:val="22"/>
              </w:rPr>
            </w:pPr>
          </w:p>
        </w:tc>
        <w:tc>
          <w:tcPr>
            <w:tcW w:w="1547" w:type="dxa"/>
          </w:tcPr>
          <w:p w14:paraId="1F2209CA" w14:textId="77777777" w:rsidR="00326E80" w:rsidRPr="006E27D1" w:rsidRDefault="00326E80" w:rsidP="007754D1">
            <w:pPr>
              <w:jc w:val="center"/>
              <w:rPr>
                <w:rFonts w:asciiTheme="minorHAnsi" w:hAnsiTheme="minorHAnsi" w:cstheme="minorHAnsi"/>
                <w:sz w:val="22"/>
              </w:rPr>
            </w:pPr>
          </w:p>
        </w:tc>
        <w:tc>
          <w:tcPr>
            <w:tcW w:w="1406" w:type="dxa"/>
          </w:tcPr>
          <w:p w14:paraId="77DE572E" w14:textId="77777777" w:rsidR="00326E80" w:rsidRPr="006E27D1" w:rsidRDefault="00326E80" w:rsidP="007754D1">
            <w:pPr>
              <w:jc w:val="center"/>
              <w:rPr>
                <w:rFonts w:asciiTheme="minorHAnsi" w:hAnsiTheme="minorHAnsi" w:cstheme="minorHAnsi"/>
                <w:sz w:val="22"/>
              </w:rPr>
            </w:pPr>
          </w:p>
        </w:tc>
        <w:tc>
          <w:tcPr>
            <w:tcW w:w="2987" w:type="dxa"/>
          </w:tcPr>
          <w:p w14:paraId="27C386E2" w14:textId="77777777" w:rsidR="00326E80" w:rsidRPr="006E27D1" w:rsidRDefault="00326E80" w:rsidP="007754D1">
            <w:pPr>
              <w:jc w:val="center"/>
              <w:rPr>
                <w:rFonts w:asciiTheme="minorHAnsi" w:hAnsiTheme="minorHAnsi" w:cstheme="minorHAnsi"/>
                <w:sz w:val="22"/>
              </w:rPr>
            </w:pPr>
          </w:p>
        </w:tc>
        <w:tc>
          <w:tcPr>
            <w:tcW w:w="2340" w:type="dxa"/>
          </w:tcPr>
          <w:p w14:paraId="131A59A8" w14:textId="77777777" w:rsidR="00326E80" w:rsidRPr="006E27D1" w:rsidRDefault="00326E80" w:rsidP="007754D1">
            <w:pPr>
              <w:jc w:val="center"/>
              <w:rPr>
                <w:rFonts w:asciiTheme="minorHAnsi" w:hAnsiTheme="minorHAnsi" w:cstheme="minorHAnsi"/>
                <w:sz w:val="22"/>
              </w:rPr>
            </w:pPr>
          </w:p>
        </w:tc>
        <w:tc>
          <w:tcPr>
            <w:tcW w:w="1251" w:type="dxa"/>
          </w:tcPr>
          <w:p w14:paraId="74EE356E" w14:textId="77777777" w:rsidR="00326E80" w:rsidRPr="006E27D1" w:rsidRDefault="00326E80" w:rsidP="007754D1">
            <w:pPr>
              <w:jc w:val="center"/>
              <w:rPr>
                <w:rFonts w:asciiTheme="minorHAnsi" w:hAnsiTheme="minorHAnsi" w:cstheme="minorHAnsi"/>
                <w:sz w:val="22"/>
              </w:rPr>
            </w:pPr>
          </w:p>
        </w:tc>
      </w:tr>
      <w:tr w:rsidR="00326E80" w:rsidRPr="006E27D1" w14:paraId="6696A255" w14:textId="77777777" w:rsidTr="007754D1">
        <w:tc>
          <w:tcPr>
            <w:tcW w:w="1369" w:type="dxa"/>
          </w:tcPr>
          <w:p w14:paraId="0A152022" w14:textId="77777777" w:rsidR="00326E80" w:rsidRPr="006E27D1" w:rsidRDefault="00326E80" w:rsidP="007754D1">
            <w:pPr>
              <w:jc w:val="center"/>
              <w:rPr>
                <w:rFonts w:asciiTheme="minorHAnsi" w:hAnsiTheme="minorHAnsi" w:cstheme="minorHAnsi"/>
                <w:sz w:val="22"/>
              </w:rPr>
            </w:pPr>
          </w:p>
        </w:tc>
        <w:tc>
          <w:tcPr>
            <w:tcW w:w="1547" w:type="dxa"/>
          </w:tcPr>
          <w:p w14:paraId="677E66E1" w14:textId="77777777" w:rsidR="00326E80" w:rsidRPr="006E27D1" w:rsidRDefault="00326E80" w:rsidP="007754D1">
            <w:pPr>
              <w:jc w:val="center"/>
              <w:rPr>
                <w:rFonts w:asciiTheme="minorHAnsi" w:hAnsiTheme="minorHAnsi" w:cstheme="minorHAnsi"/>
                <w:sz w:val="22"/>
              </w:rPr>
            </w:pPr>
          </w:p>
        </w:tc>
        <w:tc>
          <w:tcPr>
            <w:tcW w:w="1406" w:type="dxa"/>
          </w:tcPr>
          <w:p w14:paraId="773DBE38" w14:textId="77777777" w:rsidR="00326E80" w:rsidRPr="006E27D1" w:rsidRDefault="00326E80" w:rsidP="007754D1">
            <w:pPr>
              <w:jc w:val="center"/>
              <w:rPr>
                <w:rFonts w:asciiTheme="minorHAnsi" w:hAnsiTheme="minorHAnsi" w:cstheme="minorHAnsi"/>
                <w:sz w:val="22"/>
              </w:rPr>
            </w:pPr>
          </w:p>
        </w:tc>
        <w:tc>
          <w:tcPr>
            <w:tcW w:w="2987" w:type="dxa"/>
          </w:tcPr>
          <w:p w14:paraId="16B76D8C" w14:textId="77777777" w:rsidR="00326E80" w:rsidRPr="006E27D1" w:rsidRDefault="00326E80" w:rsidP="007754D1">
            <w:pPr>
              <w:jc w:val="center"/>
              <w:rPr>
                <w:rFonts w:asciiTheme="minorHAnsi" w:hAnsiTheme="minorHAnsi" w:cstheme="minorHAnsi"/>
                <w:sz w:val="22"/>
              </w:rPr>
            </w:pPr>
          </w:p>
        </w:tc>
        <w:tc>
          <w:tcPr>
            <w:tcW w:w="2340" w:type="dxa"/>
          </w:tcPr>
          <w:p w14:paraId="15F24970" w14:textId="77777777" w:rsidR="00326E80" w:rsidRPr="006E27D1" w:rsidRDefault="00326E80" w:rsidP="007754D1">
            <w:pPr>
              <w:jc w:val="center"/>
              <w:rPr>
                <w:rFonts w:asciiTheme="minorHAnsi" w:hAnsiTheme="minorHAnsi" w:cstheme="minorHAnsi"/>
                <w:sz w:val="22"/>
              </w:rPr>
            </w:pPr>
          </w:p>
        </w:tc>
        <w:tc>
          <w:tcPr>
            <w:tcW w:w="1251" w:type="dxa"/>
          </w:tcPr>
          <w:p w14:paraId="0AF7FC4C" w14:textId="77777777" w:rsidR="00326E80" w:rsidRPr="006E27D1" w:rsidRDefault="00326E80" w:rsidP="007754D1">
            <w:pPr>
              <w:jc w:val="center"/>
              <w:rPr>
                <w:rFonts w:asciiTheme="minorHAnsi" w:hAnsiTheme="minorHAnsi" w:cstheme="minorHAnsi"/>
                <w:sz w:val="22"/>
              </w:rPr>
            </w:pPr>
          </w:p>
        </w:tc>
      </w:tr>
      <w:tr w:rsidR="00326E80" w:rsidRPr="006E27D1" w14:paraId="630296FA" w14:textId="77777777" w:rsidTr="007754D1">
        <w:tc>
          <w:tcPr>
            <w:tcW w:w="1369" w:type="dxa"/>
          </w:tcPr>
          <w:p w14:paraId="3BDE95F5" w14:textId="77777777" w:rsidR="00326E80" w:rsidRPr="006E27D1" w:rsidRDefault="00326E80" w:rsidP="007754D1">
            <w:pPr>
              <w:jc w:val="center"/>
              <w:rPr>
                <w:rFonts w:asciiTheme="minorHAnsi" w:hAnsiTheme="minorHAnsi" w:cstheme="minorHAnsi"/>
                <w:sz w:val="22"/>
              </w:rPr>
            </w:pPr>
          </w:p>
        </w:tc>
        <w:tc>
          <w:tcPr>
            <w:tcW w:w="1547" w:type="dxa"/>
          </w:tcPr>
          <w:p w14:paraId="652BB43D" w14:textId="77777777" w:rsidR="00326E80" w:rsidRPr="006E27D1" w:rsidRDefault="00326E80" w:rsidP="007754D1">
            <w:pPr>
              <w:jc w:val="center"/>
              <w:rPr>
                <w:rFonts w:asciiTheme="minorHAnsi" w:hAnsiTheme="minorHAnsi" w:cstheme="minorHAnsi"/>
                <w:sz w:val="22"/>
              </w:rPr>
            </w:pPr>
          </w:p>
        </w:tc>
        <w:tc>
          <w:tcPr>
            <w:tcW w:w="1406" w:type="dxa"/>
          </w:tcPr>
          <w:p w14:paraId="58AE7900" w14:textId="77777777" w:rsidR="00326E80" w:rsidRPr="006E27D1" w:rsidRDefault="00326E80" w:rsidP="007754D1">
            <w:pPr>
              <w:jc w:val="center"/>
              <w:rPr>
                <w:rFonts w:asciiTheme="minorHAnsi" w:hAnsiTheme="minorHAnsi" w:cstheme="minorHAnsi"/>
                <w:sz w:val="22"/>
              </w:rPr>
            </w:pPr>
          </w:p>
        </w:tc>
        <w:tc>
          <w:tcPr>
            <w:tcW w:w="2987" w:type="dxa"/>
          </w:tcPr>
          <w:p w14:paraId="3864E3F8" w14:textId="77777777" w:rsidR="00326E80" w:rsidRPr="006E27D1" w:rsidRDefault="00326E80" w:rsidP="007754D1">
            <w:pPr>
              <w:jc w:val="center"/>
              <w:rPr>
                <w:rFonts w:asciiTheme="minorHAnsi" w:hAnsiTheme="minorHAnsi" w:cstheme="minorHAnsi"/>
                <w:sz w:val="22"/>
              </w:rPr>
            </w:pPr>
          </w:p>
        </w:tc>
        <w:tc>
          <w:tcPr>
            <w:tcW w:w="2340" w:type="dxa"/>
          </w:tcPr>
          <w:p w14:paraId="118A7B50" w14:textId="77777777" w:rsidR="00326E80" w:rsidRPr="006E27D1" w:rsidRDefault="00326E80" w:rsidP="007754D1">
            <w:pPr>
              <w:jc w:val="center"/>
              <w:rPr>
                <w:rFonts w:asciiTheme="minorHAnsi" w:hAnsiTheme="minorHAnsi" w:cstheme="minorHAnsi"/>
                <w:sz w:val="22"/>
              </w:rPr>
            </w:pPr>
          </w:p>
        </w:tc>
        <w:tc>
          <w:tcPr>
            <w:tcW w:w="1251" w:type="dxa"/>
          </w:tcPr>
          <w:p w14:paraId="08A953DA" w14:textId="77777777" w:rsidR="00326E80" w:rsidRPr="006E27D1" w:rsidRDefault="00326E80" w:rsidP="007754D1">
            <w:pPr>
              <w:jc w:val="center"/>
              <w:rPr>
                <w:rFonts w:asciiTheme="minorHAnsi" w:hAnsiTheme="minorHAnsi" w:cstheme="minorHAnsi"/>
                <w:sz w:val="22"/>
              </w:rPr>
            </w:pPr>
          </w:p>
        </w:tc>
      </w:tr>
      <w:tr w:rsidR="00326E80" w:rsidRPr="006E27D1" w14:paraId="3A171589" w14:textId="77777777" w:rsidTr="007754D1">
        <w:tc>
          <w:tcPr>
            <w:tcW w:w="1369" w:type="dxa"/>
          </w:tcPr>
          <w:p w14:paraId="7566EB47" w14:textId="77777777" w:rsidR="00326E80" w:rsidRPr="006E27D1" w:rsidRDefault="00326E80" w:rsidP="007754D1">
            <w:pPr>
              <w:jc w:val="center"/>
              <w:rPr>
                <w:rFonts w:asciiTheme="minorHAnsi" w:hAnsiTheme="minorHAnsi" w:cstheme="minorHAnsi"/>
                <w:sz w:val="22"/>
              </w:rPr>
            </w:pPr>
          </w:p>
        </w:tc>
        <w:tc>
          <w:tcPr>
            <w:tcW w:w="1547" w:type="dxa"/>
          </w:tcPr>
          <w:p w14:paraId="085D09AB" w14:textId="77777777" w:rsidR="00326E80" w:rsidRPr="006E27D1" w:rsidRDefault="00326E80" w:rsidP="007754D1">
            <w:pPr>
              <w:jc w:val="center"/>
              <w:rPr>
                <w:rFonts w:asciiTheme="minorHAnsi" w:hAnsiTheme="minorHAnsi" w:cstheme="minorHAnsi"/>
                <w:sz w:val="22"/>
              </w:rPr>
            </w:pPr>
          </w:p>
        </w:tc>
        <w:tc>
          <w:tcPr>
            <w:tcW w:w="1406" w:type="dxa"/>
          </w:tcPr>
          <w:p w14:paraId="744896CC" w14:textId="77777777" w:rsidR="00326E80" w:rsidRPr="006E27D1" w:rsidRDefault="00326E80" w:rsidP="007754D1">
            <w:pPr>
              <w:jc w:val="center"/>
              <w:rPr>
                <w:rFonts w:asciiTheme="minorHAnsi" w:hAnsiTheme="minorHAnsi" w:cstheme="minorHAnsi"/>
                <w:sz w:val="22"/>
              </w:rPr>
            </w:pPr>
          </w:p>
        </w:tc>
        <w:tc>
          <w:tcPr>
            <w:tcW w:w="2987" w:type="dxa"/>
          </w:tcPr>
          <w:p w14:paraId="1FCDFA5C" w14:textId="77777777" w:rsidR="00326E80" w:rsidRPr="006E27D1" w:rsidRDefault="00326E80" w:rsidP="007754D1">
            <w:pPr>
              <w:jc w:val="center"/>
              <w:rPr>
                <w:rFonts w:asciiTheme="minorHAnsi" w:hAnsiTheme="minorHAnsi" w:cstheme="minorHAnsi"/>
                <w:sz w:val="22"/>
              </w:rPr>
            </w:pPr>
          </w:p>
        </w:tc>
        <w:tc>
          <w:tcPr>
            <w:tcW w:w="2340" w:type="dxa"/>
          </w:tcPr>
          <w:p w14:paraId="3C0A64C7" w14:textId="77777777" w:rsidR="00326E80" w:rsidRPr="006E27D1" w:rsidRDefault="00326E80" w:rsidP="007754D1">
            <w:pPr>
              <w:jc w:val="center"/>
              <w:rPr>
                <w:rFonts w:asciiTheme="minorHAnsi" w:hAnsiTheme="minorHAnsi" w:cstheme="minorHAnsi"/>
                <w:sz w:val="22"/>
              </w:rPr>
            </w:pPr>
          </w:p>
        </w:tc>
        <w:tc>
          <w:tcPr>
            <w:tcW w:w="1251" w:type="dxa"/>
          </w:tcPr>
          <w:p w14:paraId="75C8F976" w14:textId="77777777" w:rsidR="00326E80" w:rsidRPr="006E27D1" w:rsidRDefault="00326E80" w:rsidP="007754D1">
            <w:pPr>
              <w:jc w:val="center"/>
              <w:rPr>
                <w:rFonts w:asciiTheme="minorHAnsi" w:hAnsiTheme="minorHAnsi" w:cstheme="minorHAnsi"/>
                <w:sz w:val="22"/>
              </w:rPr>
            </w:pPr>
          </w:p>
        </w:tc>
      </w:tr>
      <w:tr w:rsidR="00326E80" w:rsidRPr="006E27D1" w14:paraId="462B65F4" w14:textId="77777777" w:rsidTr="007754D1">
        <w:tc>
          <w:tcPr>
            <w:tcW w:w="1369" w:type="dxa"/>
          </w:tcPr>
          <w:p w14:paraId="22A1F161" w14:textId="77777777" w:rsidR="00326E80" w:rsidRPr="006E27D1" w:rsidRDefault="00326E80" w:rsidP="007754D1">
            <w:pPr>
              <w:jc w:val="center"/>
              <w:rPr>
                <w:rFonts w:asciiTheme="minorHAnsi" w:hAnsiTheme="minorHAnsi" w:cstheme="minorHAnsi"/>
                <w:sz w:val="22"/>
              </w:rPr>
            </w:pPr>
          </w:p>
        </w:tc>
        <w:tc>
          <w:tcPr>
            <w:tcW w:w="1547" w:type="dxa"/>
          </w:tcPr>
          <w:p w14:paraId="39B5CA17" w14:textId="77777777" w:rsidR="00326E80" w:rsidRPr="006E27D1" w:rsidRDefault="00326E80" w:rsidP="007754D1">
            <w:pPr>
              <w:jc w:val="center"/>
              <w:rPr>
                <w:rFonts w:asciiTheme="minorHAnsi" w:hAnsiTheme="minorHAnsi" w:cstheme="minorHAnsi"/>
                <w:sz w:val="22"/>
              </w:rPr>
            </w:pPr>
          </w:p>
        </w:tc>
        <w:tc>
          <w:tcPr>
            <w:tcW w:w="1406" w:type="dxa"/>
          </w:tcPr>
          <w:p w14:paraId="0E16A282" w14:textId="77777777" w:rsidR="00326E80" w:rsidRPr="006E27D1" w:rsidRDefault="00326E80" w:rsidP="007754D1">
            <w:pPr>
              <w:jc w:val="center"/>
              <w:rPr>
                <w:rFonts w:asciiTheme="minorHAnsi" w:hAnsiTheme="minorHAnsi" w:cstheme="minorHAnsi"/>
                <w:sz w:val="22"/>
              </w:rPr>
            </w:pPr>
          </w:p>
        </w:tc>
        <w:tc>
          <w:tcPr>
            <w:tcW w:w="2987" w:type="dxa"/>
          </w:tcPr>
          <w:p w14:paraId="15651A03" w14:textId="77777777" w:rsidR="00326E80" w:rsidRPr="006E27D1" w:rsidRDefault="00326E80" w:rsidP="007754D1">
            <w:pPr>
              <w:jc w:val="center"/>
              <w:rPr>
                <w:rFonts w:asciiTheme="minorHAnsi" w:hAnsiTheme="minorHAnsi" w:cstheme="minorHAnsi"/>
                <w:sz w:val="22"/>
              </w:rPr>
            </w:pPr>
          </w:p>
        </w:tc>
        <w:tc>
          <w:tcPr>
            <w:tcW w:w="2340" w:type="dxa"/>
          </w:tcPr>
          <w:p w14:paraId="62A3B530" w14:textId="77777777" w:rsidR="00326E80" w:rsidRPr="006E27D1" w:rsidRDefault="00326E80" w:rsidP="007754D1">
            <w:pPr>
              <w:jc w:val="center"/>
              <w:rPr>
                <w:rFonts w:asciiTheme="minorHAnsi" w:hAnsiTheme="minorHAnsi" w:cstheme="minorHAnsi"/>
                <w:sz w:val="22"/>
              </w:rPr>
            </w:pPr>
          </w:p>
        </w:tc>
        <w:tc>
          <w:tcPr>
            <w:tcW w:w="1251" w:type="dxa"/>
          </w:tcPr>
          <w:p w14:paraId="3D6AD2F2" w14:textId="77777777" w:rsidR="00326E80" w:rsidRPr="006E27D1" w:rsidRDefault="00326E80" w:rsidP="007754D1">
            <w:pPr>
              <w:jc w:val="center"/>
              <w:rPr>
                <w:rFonts w:asciiTheme="minorHAnsi" w:hAnsiTheme="minorHAnsi" w:cstheme="minorHAnsi"/>
                <w:sz w:val="22"/>
              </w:rPr>
            </w:pPr>
          </w:p>
        </w:tc>
      </w:tr>
      <w:tr w:rsidR="00326E80" w:rsidRPr="006E27D1" w14:paraId="408C0929" w14:textId="77777777" w:rsidTr="007754D1">
        <w:tc>
          <w:tcPr>
            <w:tcW w:w="1369" w:type="dxa"/>
          </w:tcPr>
          <w:p w14:paraId="09F32BE4" w14:textId="77777777" w:rsidR="00326E80" w:rsidRPr="006E27D1" w:rsidRDefault="00326E80" w:rsidP="007754D1">
            <w:pPr>
              <w:jc w:val="center"/>
              <w:rPr>
                <w:rFonts w:asciiTheme="minorHAnsi" w:hAnsiTheme="minorHAnsi" w:cstheme="minorHAnsi"/>
                <w:sz w:val="22"/>
              </w:rPr>
            </w:pPr>
          </w:p>
        </w:tc>
        <w:tc>
          <w:tcPr>
            <w:tcW w:w="1547" w:type="dxa"/>
          </w:tcPr>
          <w:p w14:paraId="50E79308" w14:textId="77777777" w:rsidR="00326E80" w:rsidRPr="006E27D1" w:rsidRDefault="00326E80" w:rsidP="007754D1">
            <w:pPr>
              <w:jc w:val="center"/>
              <w:rPr>
                <w:rFonts w:asciiTheme="minorHAnsi" w:hAnsiTheme="minorHAnsi" w:cstheme="minorHAnsi"/>
                <w:sz w:val="22"/>
              </w:rPr>
            </w:pPr>
          </w:p>
        </w:tc>
        <w:tc>
          <w:tcPr>
            <w:tcW w:w="1406" w:type="dxa"/>
          </w:tcPr>
          <w:p w14:paraId="5F008580" w14:textId="77777777" w:rsidR="00326E80" w:rsidRPr="006E27D1" w:rsidRDefault="00326E80" w:rsidP="007754D1">
            <w:pPr>
              <w:jc w:val="center"/>
              <w:rPr>
                <w:rFonts w:asciiTheme="minorHAnsi" w:hAnsiTheme="minorHAnsi" w:cstheme="minorHAnsi"/>
                <w:sz w:val="22"/>
              </w:rPr>
            </w:pPr>
          </w:p>
        </w:tc>
        <w:tc>
          <w:tcPr>
            <w:tcW w:w="2987" w:type="dxa"/>
          </w:tcPr>
          <w:p w14:paraId="320E7969" w14:textId="77777777" w:rsidR="00326E80" w:rsidRPr="006E27D1" w:rsidRDefault="00326E80" w:rsidP="007754D1">
            <w:pPr>
              <w:jc w:val="center"/>
              <w:rPr>
                <w:rFonts w:asciiTheme="minorHAnsi" w:hAnsiTheme="minorHAnsi" w:cstheme="minorHAnsi"/>
                <w:sz w:val="22"/>
              </w:rPr>
            </w:pPr>
          </w:p>
        </w:tc>
        <w:tc>
          <w:tcPr>
            <w:tcW w:w="2340" w:type="dxa"/>
          </w:tcPr>
          <w:p w14:paraId="705478EC" w14:textId="77777777" w:rsidR="00326E80" w:rsidRPr="006E27D1" w:rsidRDefault="00326E80" w:rsidP="007754D1">
            <w:pPr>
              <w:jc w:val="center"/>
              <w:rPr>
                <w:rFonts w:asciiTheme="minorHAnsi" w:hAnsiTheme="minorHAnsi" w:cstheme="minorHAnsi"/>
                <w:sz w:val="22"/>
              </w:rPr>
            </w:pPr>
          </w:p>
        </w:tc>
        <w:tc>
          <w:tcPr>
            <w:tcW w:w="1251" w:type="dxa"/>
          </w:tcPr>
          <w:p w14:paraId="73AFF662" w14:textId="77777777" w:rsidR="00326E80" w:rsidRPr="006E27D1" w:rsidRDefault="00326E80" w:rsidP="007754D1">
            <w:pPr>
              <w:jc w:val="center"/>
              <w:rPr>
                <w:rFonts w:asciiTheme="minorHAnsi" w:hAnsiTheme="minorHAnsi" w:cstheme="minorHAnsi"/>
                <w:sz w:val="22"/>
              </w:rPr>
            </w:pPr>
          </w:p>
        </w:tc>
      </w:tr>
      <w:tr w:rsidR="00326E80" w:rsidRPr="006E27D1" w14:paraId="0FF8C03B" w14:textId="77777777" w:rsidTr="007754D1">
        <w:tc>
          <w:tcPr>
            <w:tcW w:w="1369" w:type="dxa"/>
          </w:tcPr>
          <w:p w14:paraId="5748319A" w14:textId="77777777" w:rsidR="00326E80" w:rsidRPr="006E27D1" w:rsidRDefault="00326E80" w:rsidP="007754D1">
            <w:pPr>
              <w:jc w:val="center"/>
              <w:rPr>
                <w:rFonts w:asciiTheme="minorHAnsi" w:hAnsiTheme="minorHAnsi" w:cstheme="minorHAnsi"/>
                <w:sz w:val="22"/>
              </w:rPr>
            </w:pPr>
          </w:p>
        </w:tc>
        <w:tc>
          <w:tcPr>
            <w:tcW w:w="1547" w:type="dxa"/>
          </w:tcPr>
          <w:p w14:paraId="07A3B445" w14:textId="77777777" w:rsidR="00326E80" w:rsidRPr="006E27D1" w:rsidRDefault="00326E80" w:rsidP="007754D1">
            <w:pPr>
              <w:jc w:val="center"/>
              <w:rPr>
                <w:rFonts w:asciiTheme="minorHAnsi" w:hAnsiTheme="minorHAnsi" w:cstheme="minorHAnsi"/>
                <w:sz w:val="22"/>
              </w:rPr>
            </w:pPr>
          </w:p>
        </w:tc>
        <w:tc>
          <w:tcPr>
            <w:tcW w:w="1406" w:type="dxa"/>
          </w:tcPr>
          <w:p w14:paraId="2E476DF2" w14:textId="77777777" w:rsidR="00326E80" w:rsidRPr="006E27D1" w:rsidRDefault="00326E80" w:rsidP="007754D1">
            <w:pPr>
              <w:jc w:val="center"/>
              <w:rPr>
                <w:rFonts w:asciiTheme="minorHAnsi" w:hAnsiTheme="minorHAnsi" w:cstheme="minorHAnsi"/>
                <w:sz w:val="22"/>
              </w:rPr>
            </w:pPr>
          </w:p>
        </w:tc>
        <w:tc>
          <w:tcPr>
            <w:tcW w:w="2987" w:type="dxa"/>
          </w:tcPr>
          <w:p w14:paraId="05519D35" w14:textId="77777777" w:rsidR="00326E80" w:rsidRPr="006E27D1" w:rsidRDefault="00326E80" w:rsidP="007754D1">
            <w:pPr>
              <w:jc w:val="center"/>
              <w:rPr>
                <w:rFonts w:asciiTheme="minorHAnsi" w:hAnsiTheme="minorHAnsi" w:cstheme="minorHAnsi"/>
                <w:sz w:val="22"/>
              </w:rPr>
            </w:pPr>
          </w:p>
        </w:tc>
        <w:tc>
          <w:tcPr>
            <w:tcW w:w="2340" w:type="dxa"/>
          </w:tcPr>
          <w:p w14:paraId="2708A7E3" w14:textId="77777777" w:rsidR="00326E80" w:rsidRPr="006E27D1" w:rsidRDefault="00326E80" w:rsidP="007754D1">
            <w:pPr>
              <w:jc w:val="center"/>
              <w:rPr>
                <w:rFonts w:asciiTheme="minorHAnsi" w:hAnsiTheme="minorHAnsi" w:cstheme="minorHAnsi"/>
                <w:sz w:val="22"/>
              </w:rPr>
            </w:pPr>
          </w:p>
        </w:tc>
        <w:tc>
          <w:tcPr>
            <w:tcW w:w="1251" w:type="dxa"/>
          </w:tcPr>
          <w:p w14:paraId="121D7AB2" w14:textId="77777777" w:rsidR="00326E80" w:rsidRPr="006E27D1" w:rsidRDefault="00326E80" w:rsidP="007754D1">
            <w:pPr>
              <w:jc w:val="center"/>
              <w:rPr>
                <w:rFonts w:asciiTheme="minorHAnsi" w:hAnsiTheme="minorHAnsi" w:cstheme="minorHAnsi"/>
                <w:sz w:val="22"/>
              </w:rPr>
            </w:pPr>
          </w:p>
        </w:tc>
      </w:tr>
      <w:tr w:rsidR="00326E80" w:rsidRPr="006E27D1" w14:paraId="5DD2E3E7" w14:textId="77777777" w:rsidTr="007754D1">
        <w:tc>
          <w:tcPr>
            <w:tcW w:w="1369" w:type="dxa"/>
          </w:tcPr>
          <w:p w14:paraId="54F34870" w14:textId="77777777" w:rsidR="00326E80" w:rsidRPr="006E27D1" w:rsidRDefault="00326E80" w:rsidP="007754D1">
            <w:pPr>
              <w:jc w:val="center"/>
              <w:rPr>
                <w:rFonts w:asciiTheme="minorHAnsi" w:hAnsiTheme="minorHAnsi" w:cstheme="minorHAnsi"/>
                <w:sz w:val="22"/>
              </w:rPr>
            </w:pPr>
          </w:p>
        </w:tc>
        <w:tc>
          <w:tcPr>
            <w:tcW w:w="1547" w:type="dxa"/>
          </w:tcPr>
          <w:p w14:paraId="142EC296" w14:textId="77777777" w:rsidR="00326E80" w:rsidRPr="006E27D1" w:rsidRDefault="00326E80" w:rsidP="007754D1">
            <w:pPr>
              <w:jc w:val="center"/>
              <w:rPr>
                <w:rFonts w:asciiTheme="minorHAnsi" w:hAnsiTheme="minorHAnsi" w:cstheme="minorHAnsi"/>
                <w:sz w:val="22"/>
              </w:rPr>
            </w:pPr>
          </w:p>
        </w:tc>
        <w:tc>
          <w:tcPr>
            <w:tcW w:w="1406" w:type="dxa"/>
          </w:tcPr>
          <w:p w14:paraId="60EBBC6C" w14:textId="77777777" w:rsidR="00326E80" w:rsidRPr="006E27D1" w:rsidRDefault="00326E80" w:rsidP="007754D1">
            <w:pPr>
              <w:jc w:val="center"/>
              <w:rPr>
                <w:rFonts w:asciiTheme="minorHAnsi" w:hAnsiTheme="minorHAnsi" w:cstheme="minorHAnsi"/>
                <w:sz w:val="22"/>
              </w:rPr>
            </w:pPr>
          </w:p>
        </w:tc>
        <w:tc>
          <w:tcPr>
            <w:tcW w:w="2987" w:type="dxa"/>
          </w:tcPr>
          <w:p w14:paraId="4EA86376" w14:textId="77777777" w:rsidR="00326E80" w:rsidRPr="006E27D1" w:rsidRDefault="00326E80" w:rsidP="007754D1">
            <w:pPr>
              <w:jc w:val="center"/>
              <w:rPr>
                <w:rFonts w:asciiTheme="minorHAnsi" w:hAnsiTheme="minorHAnsi" w:cstheme="minorHAnsi"/>
                <w:sz w:val="22"/>
              </w:rPr>
            </w:pPr>
          </w:p>
        </w:tc>
        <w:tc>
          <w:tcPr>
            <w:tcW w:w="2340" w:type="dxa"/>
          </w:tcPr>
          <w:p w14:paraId="2CFC72BF" w14:textId="77777777" w:rsidR="00326E80" w:rsidRPr="006E27D1" w:rsidRDefault="00326E80" w:rsidP="007754D1">
            <w:pPr>
              <w:jc w:val="center"/>
              <w:rPr>
                <w:rFonts w:asciiTheme="minorHAnsi" w:hAnsiTheme="minorHAnsi" w:cstheme="minorHAnsi"/>
                <w:sz w:val="22"/>
              </w:rPr>
            </w:pPr>
          </w:p>
        </w:tc>
        <w:tc>
          <w:tcPr>
            <w:tcW w:w="1251" w:type="dxa"/>
          </w:tcPr>
          <w:p w14:paraId="6BCACACC" w14:textId="77777777" w:rsidR="00326E80" w:rsidRPr="006E27D1" w:rsidRDefault="00326E80" w:rsidP="007754D1">
            <w:pPr>
              <w:jc w:val="center"/>
              <w:rPr>
                <w:rFonts w:asciiTheme="minorHAnsi" w:hAnsiTheme="minorHAnsi" w:cstheme="minorHAnsi"/>
                <w:sz w:val="22"/>
              </w:rPr>
            </w:pPr>
          </w:p>
        </w:tc>
      </w:tr>
      <w:tr w:rsidR="00326E80" w:rsidRPr="006E27D1" w14:paraId="747BA88B" w14:textId="77777777" w:rsidTr="007754D1">
        <w:tc>
          <w:tcPr>
            <w:tcW w:w="1369" w:type="dxa"/>
          </w:tcPr>
          <w:p w14:paraId="7E7DEF0E" w14:textId="77777777" w:rsidR="00326E80" w:rsidRPr="006E27D1" w:rsidRDefault="00326E80" w:rsidP="007754D1">
            <w:pPr>
              <w:jc w:val="center"/>
              <w:rPr>
                <w:rFonts w:asciiTheme="minorHAnsi" w:hAnsiTheme="minorHAnsi" w:cstheme="minorHAnsi"/>
                <w:sz w:val="22"/>
              </w:rPr>
            </w:pPr>
          </w:p>
        </w:tc>
        <w:tc>
          <w:tcPr>
            <w:tcW w:w="1547" w:type="dxa"/>
          </w:tcPr>
          <w:p w14:paraId="4048D9A2" w14:textId="77777777" w:rsidR="00326E80" w:rsidRPr="006E27D1" w:rsidRDefault="00326E80" w:rsidP="007754D1">
            <w:pPr>
              <w:jc w:val="center"/>
              <w:rPr>
                <w:rFonts w:asciiTheme="minorHAnsi" w:hAnsiTheme="minorHAnsi" w:cstheme="minorHAnsi"/>
                <w:sz w:val="22"/>
              </w:rPr>
            </w:pPr>
          </w:p>
        </w:tc>
        <w:tc>
          <w:tcPr>
            <w:tcW w:w="1406" w:type="dxa"/>
          </w:tcPr>
          <w:p w14:paraId="45D1E4E8" w14:textId="77777777" w:rsidR="00326E80" w:rsidRPr="006E27D1" w:rsidRDefault="00326E80" w:rsidP="007754D1">
            <w:pPr>
              <w:jc w:val="center"/>
              <w:rPr>
                <w:rFonts w:asciiTheme="minorHAnsi" w:hAnsiTheme="minorHAnsi" w:cstheme="minorHAnsi"/>
                <w:sz w:val="22"/>
              </w:rPr>
            </w:pPr>
          </w:p>
        </w:tc>
        <w:tc>
          <w:tcPr>
            <w:tcW w:w="2987" w:type="dxa"/>
          </w:tcPr>
          <w:p w14:paraId="204775F2" w14:textId="77777777" w:rsidR="00326E80" w:rsidRPr="006E27D1" w:rsidRDefault="00326E80" w:rsidP="007754D1">
            <w:pPr>
              <w:jc w:val="center"/>
              <w:rPr>
                <w:rFonts w:asciiTheme="minorHAnsi" w:hAnsiTheme="minorHAnsi" w:cstheme="minorHAnsi"/>
                <w:sz w:val="22"/>
              </w:rPr>
            </w:pPr>
          </w:p>
        </w:tc>
        <w:tc>
          <w:tcPr>
            <w:tcW w:w="2340" w:type="dxa"/>
          </w:tcPr>
          <w:p w14:paraId="70847A56" w14:textId="77777777" w:rsidR="00326E80" w:rsidRPr="006E27D1" w:rsidRDefault="00326E80" w:rsidP="007754D1">
            <w:pPr>
              <w:jc w:val="center"/>
              <w:rPr>
                <w:rFonts w:asciiTheme="minorHAnsi" w:hAnsiTheme="minorHAnsi" w:cstheme="minorHAnsi"/>
                <w:sz w:val="22"/>
              </w:rPr>
            </w:pPr>
          </w:p>
        </w:tc>
        <w:tc>
          <w:tcPr>
            <w:tcW w:w="1251" w:type="dxa"/>
          </w:tcPr>
          <w:p w14:paraId="255622A4" w14:textId="77777777" w:rsidR="00326E80" w:rsidRPr="006E27D1" w:rsidRDefault="00326E80" w:rsidP="007754D1">
            <w:pPr>
              <w:jc w:val="center"/>
              <w:rPr>
                <w:rFonts w:asciiTheme="minorHAnsi" w:hAnsiTheme="minorHAnsi" w:cstheme="minorHAnsi"/>
                <w:sz w:val="22"/>
              </w:rPr>
            </w:pPr>
          </w:p>
        </w:tc>
      </w:tr>
      <w:tr w:rsidR="00326E80" w:rsidRPr="006E27D1" w14:paraId="36B3C7AE" w14:textId="77777777" w:rsidTr="007754D1">
        <w:tc>
          <w:tcPr>
            <w:tcW w:w="1369" w:type="dxa"/>
          </w:tcPr>
          <w:p w14:paraId="46FDDAD3" w14:textId="77777777" w:rsidR="00326E80" w:rsidRPr="006E27D1" w:rsidRDefault="00326E80" w:rsidP="007754D1">
            <w:pPr>
              <w:jc w:val="center"/>
              <w:rPr>
                <w:rFonts w:asciiTheme="minorHAnsi" w:hAnsiTheme="minorHAnsi" w:cstheme="minorHAnsi"/>
                <w:sz w:val="22"/>
              </w:rPr>
            </w:pPr>
          </w:p>
        </w:tc>
        <w:tc>
          <w:tcPr>
            <w:tcW w:w="1547" w:type="dxa"/>
          </w:tcPr>
          <w:p w14:paraId="13C0B416" w14:textId="77777777" w:rsidR="00326E80" w:rsidRPr="006E27D1" w:rsidRDefault="00326E80" w:rsidP="007754D1">
            <w:pPr>
              <w:jc w:val="center"/>
              <w:rPr>
                <w:rFonts w:asciiTheme="minorHAnsi" w:hAnsiTheme="minorHAnsi" w:cstheme="minorHAnsi"/>
                <w:sz w:val="22"/>
              </w:rPr>
            </w:pPr>
          </w:p>
        </w:tc>
        <w:tc>
          <w:tcPr>
            <w:tcW w:w="1406" w:type="dxa"/>
          </w:tcPr>
          <w:p w14:paraId="62C964E4" w14:textId="77777777" w:rsidR="00326E80" w:rsidRPr="006E27D1" w:rsidRDefault="00326E80" w:rsidP="007754D1">
            <w:pPr>
              <w:jc w:val="center"/>
              <w:rPr>
                <w:rFonts w:asciiTheme="minorHAnsi" w:hAnsiTheme="minorHAnsi" w:cstheme="minorHAnsi"/>
                <w:sz w:val="22"/>
              </w:rPr>
            </w:pPr>
          </w:p>
        </w:tc>
        <w:tc>
          <w:tcPr>
            <w:tcW w:w="2987" w:type="dxa"/>
          </w:tcPr>
          <w:p w14:paraId="633061CE" w14:textId="77777777" w:rsidR="00326E80" w:rsidRPr="006E27D1" w:rsidRDefault="00326E80" w:rsidP="007754D1">
            <w:pPr>
              <w:jc w:val="center"/>
              <w:rPr>
                <w:rFonts w:asciiTheme="minorHAnsi" w:hAnsiTheme="minorHAnsi" w:cstheme="minorHAnsi"/>
                <w:sz w:val="22"/>
              </w:rPr>
            </w:pPr>
          </w:p>
        </w:tc>
        <w:tc>
          <w:tcPr>
            <w:tcW w:w="2340" w:type="dxa"/>
          </w:tcPr>
          <w:p w14:paraId="52251A04" w14:textId="77777777" w:rsidR="00326E80" w:rsidRPr="006E27D1" w:rsidRDefault="00326E80" w:rsidP="007754D1">
            <w:pPr>
              <w:jc w:val="center"/>
              <w:rPr>
                <w:rFonts w:asciiTheme="minorHAnsi" w:hAnsiTheme="minorHAnsi" w:cstheme="minorHAnsi"/>
                <w:sz w:val="22"/>
              </w:rPr>
            </w:pPr>
          </w:p>
        </w:tc>
        <w:tc>
          <w:tcPr>
            <w:tcW w:w="1251" w:type="dxa"/>
          </w:tcPr>
          <w:p w14:paraId="7463E0CB" w14:textId="77777777" w:rsidR="00326E80" w:rsidRPr="006E27D1" w:rsidRDefault="00326E80" w:rsidP="007754D1">
            <w:pPr>
              <w:jc w:val="center"/>
              <w:rPr>
                <w:rFonts w:asciiTheme="minorHAnsi" w:hAnsiTheme="minorHAnsi" w:cstheme="minorHAnsi"/>
                <w:sz w:val="22"/>
              </w:rPr>
            </w:pPr>
          </w:p>
        </w:tc>
      </w:tr>
      <w:tr w:rsidR="00326E80" w:rsidRPr="006E27D1" w14:paraId="76CEC4E6" w14:textId="77777777" w:rsidTr="007754D1">
        <w:tc>
          <w:tcPr>
            <w:tcW w:w="1369" w:type="dxa"/>
          </w:tcPr>
          <w:p w14:paraId="2A002279" w14:textId="77777777" w:rsidR="00326E80" w:rsidRPr="006E27D1" w:rsidRDefault="00326E80" w:rsidP="007754D1">
            <w:pPr>
              <w:jc w:val="center"/>
              <w:rPr>
                <w:rFonts w:asciiTheme="minorHAnsi" w:hAnsiTheme="minorHAnsi" w:cstheme="minorHAnsi"/>
                <w:sz w:val="22"/>
              </w:rPr>
            </w:pPr>
          </w:p>
        </w:tc>
        <w:tc>
          <w:tcPr>
            <w:tcW w:w="1547" w:type="dxa"/>
          </w:tcPr>
          <w:p w14:paraId="623741A3" w14:textId="77777777" w:rsidR="00326E80" w:rsidRPr="006E27D1" w:rsidRDefault="00326E80" w:rsidP="007754D1">
            <w:pPr>
              <w:jc w:val="center"/>
              <w:rPr>
                <w:rFonts w:asciiTheme="minorHAnsi" w:hAnsiTheme="minorHAnsi" w:cstheme="minorHAnsi"/>
                <w:sz w:val="22"/>
              </w:rPr>
            </w:pPr>
          </w:p>
        </w:tc>
        <w:tc>
          <w:tcPr>
            <w:tcW w:w="1406" w:type="dxa"/>
          </w:tcPr>
          <w:p w14:paraId="7CDE0791" w14:textId="77777777" w:rsidR="00326E80" w:rsidRPr="006E27D1" w:rsidRDefault="00326E80" w:rsidP="007754D1">
            <w:pPr>
              <w:jc w:val="center"/>
              <w:rPr>
                <w:rFonts w:asciiTheme="minorHAnsi" w:hAnsiTheme="minorHAnsi" w:cstheme="minorHAnsi"/>
                <w:sz w:val="22"/>
              </w:rPr>
            </w:pPr>
          </w:p>
        </w:tc>
        <w:tc>
          <w:tcPr>
            <w:tcW w:w="2987" w:type="dxa"/>
          </w:tcPr>
          <w:p w14:paraId="6CD54174" w14:textId="77777777" w:rsidR="00326E80" w:rsidRPr="006E27D1" w:rsidRDefault="00326E80" w:rsidP="007754D1">
            <w:pPr>
              <w:jc w:val="center"/>
              <w:rPr>
                <w:rFonts w:asciiTheme="minorHAnsi" w:hAnsiTheme="minorHAnsi" w:cstheme="minorHAnsi"/>
                <w:sz w:val="22"/>
              </w:rPr>
            </w:pPr>
          </w:p>
        </w:tc>
        <w:tc>
          <w:tcPr>
            <w:tcW w:w="2340" w:type="dxa"/>
          </w:tcPr>
          <w:p w14:paraId="4C3D020A" w14:textId="77777777" w:rsidR="00326E80" w:rsidRPr="006E27D1" w:rsidRDefault="00326E80" w:rsidP="007754D1">
            <w:pPr>
              <w:jc w:val="center"/>
              <w:rPr>
                <w:rFonts w:asciiTheme="minorHAnsi" w:hAnsiTheme="minorHAnsi" w:cstheme="minorHAnsi"/>
                <w:sz w:val="22"/>
              </w:rPr>
            </w:pPr>
          </w:p>
        </w:tc>
        <w:tc>
          <w:tcPr>
            <w:tcW w:w="1251" w:type="dxa"/>
          </w:tcPr>
          <w:p w14:paraId="5B84200F" w14:textId="77777777" w:rsidR="00326E80" w:rsidRPr="006E27D1" w:rsidRDefault="00326E80" w:rsidP="007754D1">
            <w:pPr>
              <w:jc w:val="center"/>
              <w:rPr>
                <w:rFonts w:asciiTheme="minorHAnsi" w:hAnsiTheme="minorHAnsi" w:cstheme="minorHAnsi"/>
                <w:sz w:val="22"/>
              </w:rPr>
            </w:pPr>
          </w:p>
        </w:tc>
      </w:tr>
    </w:tbl>
    <w:p w14:paraId="7564A982" w14:textId="77777777" w:rsidR="00326E80" w:rsidRPr="006E27D1" w:rsidRDefault="00326E80" w:rsidP="00326E80">
      <w:pPr>
        <w:rPr>
          <w:rFonts w:asciiTheme="minorHAnsi" w:eastAsiaTheme="minorEastAsia" w:hAnsiTheme="minorHAnsi" w:cstheme="minorHAnsi"/>
          <w:spacing w:val="-2"/>
          <w:sz w:val="22"/>
        </w:rPr>
      </w:pPr>
    </w:p>
    <w:p w14:paraId="31C7C71B" w14:textId="77777777" w:rsidR="00326E80" w:rsidRPr="006E27D1" w:rsidRDefault="00326E80" w:rsidP="00326E80">
      <w:pPr>
        <w:rPr>
          <w:rFonts w:asciiTheme="minorHAnsi" w:eastAsiaTheme="minorEastAsia" w:hAnsiTheme="minorHAnsi" w:cstheme="minorHAnsi"/>
          <w:spacing w:val="-2"/>
          <w:sz w:val="22"/>
        </w:rPr>
      </w:pPr>
      <w:r w:rsidRPr="006E27D1">
        <w:rPr>
          <w:rFonts w:asciiTheme="minorHAnsi" w:eastAsiaTheme="minorEastAsia" w:hAnsiTheme="minorHAnsi" w:cstheme="minorHAnsi"/>
          <w:spacing w:val="-2"/>
          <w:sz w:val="22"/>
        </w:rPr>
        <w:t>*</w:t>
      </w:r>
      <w:r w:rsidRPr="006E27D1">
        <w:rPr>
          <w:rFonts w:asciiTheme="minorHAnsi" w:hAnsiTheme="minorHAnsi" w:cstheme="minorHAnsi"/>
          <w:sz w:val="22"/>
        </w:rPr>
        <w:t xml:space="preserve"> </w:t>
      </w:r>
      <w:r w:rsidRPr="006E27D1">
        <w:rPr>
          <w:rFonts w:asciiTheme="minorHAnsi" w:eastAsiaTheme="minorEastAsia" w:hAnsiTheme="minorHAnsi" w:cstheme="minorHAnsi"/>
          <w:spacing w:val="-2"/>
          <w:sz w:val="22"/>
        </w:rPr>
        <w:t>This document, including the signature page with signatures by all involved personnel shall be maintained by the Principal Investigator or Designee, and be submitted to EHS either electronically via the ehs@uh.edu or hard copy upon request.</w:t>
      </w:r>
    </w:p>
    <w:p w14:paraId="582E196B" w14:textId="77777777" w:rsidR="00326E80" w:rsidRPr="006E27D1" w:rsidRDefault="00326E80" w:rsidP="00326E80">
      <w:pPr>
        <w:rPr>
          <w:rFonts w:asciiTheme="minorHAnsi" w:eastAsiaTheme="minorEastAsia" w:hAnsiTheme="minorHAnsi" w:cstheme="minorHAnsi"/>
          <w:spacing w:val="-2"/>
          <w:sz w:val="22"/>
        </w:rPr>
      </w:pPr>
    </w:p>
    <w:p w14:paraId="7B920A10" w14:textId="77777777" w:rsidR="00326E80" w:rsidRPr="006E27D1" w:rsidRDefault="00326E80" w:rsidP="00326E80">
      <w:pPr>
        <w:rPr>
          <w:rFonts w:asciiTheme="minorHAnsi" w:eastAsiaTheme="minorEastAsia" w:hAnsiTheme="minorHAnsi" w:cstheme="minorHAnsi"/>
          <w:spacing w:val="-2"/>
          <w:sz w:val="22"/>
        </w:rPr>
      </w:pPr>
    </w:p>
    <w:p w14:paraId="2C99131B" w14:textId="77777777" w:rsidR="00326E80" w:rsidRPr="006E27D1" w:rsidRDefault="00326E80" w:rsidP="00326E80">
      <w:pPr>
        <w:rPr>
          <w:rFonts w:asciiTheme="minorHAnsi" w:eastAsiaTheme="minorEastAsia" w:hAnsiTheme="minorHAnsi" w:cstheme="minorHAnsi"/>
          <w:spacing w:val="-2"/>
          <w:sz w:val="22"/>
        </w:rPr>
      </w:pPr>
    </w:p>
    <w:tbl>
      <w:tblPr>
        <w:tblStyle w:val="TableGrid"/>
        <w:tblW w:w="0" w:type="auto"/>
        <w:tblInd w:w="108" w:type="dxa"/>
        <w:tblLook w:val="04A0" w:firstRow="1" w:lastRow="0" w:firstColumn="1" w:lastColumn="0" w:noHBand="0" w:noVBand="1"/>
      </w:tblPr>
      <w:tblGrid>
        <w:gridCol w:w="2293"/>
        <w:gridCol w:w="2409"/>
        <w:gridCol w:w="2401"/>
        <w:gridCol w:w="3579"/>
      </w:tblGrid>
      <w:tr w:rsidR="00326E80" w:rsidRPr="006E27D1" w14:paraId="249AE3B5" w14:textId="77777777" w:rsidTr="001E1A1C">
        <w:tc>
          <w:tcPr>
            <w:tcW w:w="10682" w:type="dxa"/>
            <w:gridSpan w:val="4"/>
            <w:shd w:val="clear" w:color="auto" w:fill="D9D9D9" w:themeFill="background1" w:themeFillShade="D9"/>
          </w:tcPr>
          <w:p w14:paraId="077EC010" w14:textId="77777777" w:rsidR="00326E80" w:rsidRPr="006E27D1" w:rsidRDefault="00326E80" w:rsidP="007754D1">
            <w:pPr>
              <w:autoSpaceDE w:val="0"/>
              <w:autoSpaceDN w:val="0"/>
              <w:adjustRightInd w:val="0"/>
              <w:rPr>
                <w:rFonts w:asciiTheme="minorHAnsi" w:eastAsia="Calibri" w:hAnsiTheme="minorHAnsi" w:cstheme="minorHAnsi"/>
                <w:b/>
                <w:sz w:val="22"/>
              </w:rPr>
            </w:pPr>
            <w:r w:rsidRPr="006E27D1">
              <w:rPr>
                <w:rFonts w:asciiTheme="minorHAnsi" w:eastAsia="Calibri" w:hAnsiTheme="minorHAnsi" w:cstheme="minorHAnsi"/>
                <w:sz w:val="22"/>
              </w:rPr>
              <w:t xml:space="preserve">                                                                          </w:t>
            </w:r>
            <w:r w:rsidRPr="006E27D1">
              <w:rPr>
                <w:rFonts w:asciiTheme="minorHAnsi" w:eastAsia="Calibri" w:hAnsiTheme="minorHAnsi" w:cstheme="minorHAnsi"/>
                <w:b/>
                <w:sz w:val="22"/>
              </w:rPr>
              <w:t>Template Revision History</w:t>
            </w:r>
          </w:p>
        </w:tc>
      </w:tr>
      <w:tr w:rsidR="00326E80" w:rsidRPr="006E27D1" w14:paraId="421BCA82" w14:textId="77777777" w:rsidTr="001E1A1C">
        <w:tc>
          <w:tcPr>
            <w:tcW w:w="2293" w:type="dxa"/>
          </w:tcPr>
          <w:p w14:paraId="651E4B94" w14:textId="77777777" w:rsidR="00326E80" w:rsidRPr="006E27D1" w:rsidRDefault="00326E80" w:rsidP="007754D1">
            <w:pPr>
              <w:autoSpaceDE w:val="0"/>
              <w:autoSpaceDN w:val="0"/>
              <w:adjustRightInd w:val="0"/>
              <w:rPr>
                <w:rFonts w:asciiTheme="minorHAnsi" w:eastAsia="Calibri" w:hAnsiTheme="minorHAnsi" w:cstheme="minorHAnsi"/>
                <w:sz w:val="22"/>
              </w:rPr>
            </w:pPr>
            <w:r w:rsidRPr="006E27D1">
              <w:rPr>
                <w:rFonts w:asciiTheme="minorHAnsi" w:eastAsia="Calibri" w:hAnsiTheme="minorHAnsi" w:cstheme="minorHAnsi"/>
                <w:sz w:val="22"/>
              </w:rPr>
              <w:t>Version</w:t>
            </w:r>
          </w:p>
        </w:tc>
        <w:tc>
          <w:tcPr>
            <w:tcW w:w="2409" w:type="dxa"/>
          </w:tcPr>
          <w:p w14:paraId="564648C7" w14:textId="77777777" w:rsidR="00326E80" w:rsidRPr="006E27D1" w:rsidRDefault="00326E80" w:rsidP="007754D1">
            <w:pPr>
              <w:autoSpaceDE w:val="0"/>
              <w:autoSpaceDN w:val="0"/>
              <w:adjustRightInd w:val="0"/>
              <w:rPr>
                <w:rFonts w:asciiTheme="minorHAnsi" w:eastAsia="Calibri" w:hAnsiTheme="minorHAnsi" w:cstheme="minorHAnsi"/>
                <w:sz w:val="22"/>
              </w:rPr>
            </w:pPr>
            <w:r w:rsidRPr="006E27D1">
              <w:rPr>
                <w:rFonts w:asciiTheme="minorHAnsi" w:eastAsia="Calibri" w:hAnsiTheme="minorHAnsi" w:cstheme="minorHAnsi"/>
                <w:sz w:val="22"/>
              </w:rPr>
              <w:t>Date Approved</w:t>
            </w:r>
          </w:p>
        </w:tc>
        <w:tc>
          <w:tcPr>
            <w:tcW w:w="2401" w:type="dxa"/>
          </w:tcPr>
          <w:p w14:paraId="6162D63A" w14:textId="77777777" w:rsidR="00326E80" w:rsidRPr="006E27D1" w:rsidRDefault="00326E80" w:rsidP="007754D1">
            <w:pPr>
              <w:autoSpaceDE w:val="0"/>
              <w:autoSpaceDN w:val="0"/>
              <w:adjustRightInd w:val="0"/>
              <w:rPr>
                <w:rFonts w:asciiTheme="minorHAnsi" w:eastAsia="Calibri" w:hAnsiTheme="minorHAnsi" w:cstheme="minorHAnsi"/>
                <w:sz w:val="22"/>
              </w:rPr>
            </w:pPr>
            <w:r w:rsidRPr="006E27D1">
              <w:rPr>
                <w:rFonts w:asciiTheme="minorHAnsi" w:eastAsia="Calibri" w:hAnsiTheme="minorHAnsi" w:cstheme="minorHAnsi"/>
                <w:sz w:val="22"/>
              </w:rPr>
              <w:t>Author</w:t>
            </w:r>
          </w:p>
        </w:tc>
        <w:tc>
          <w:tcPr>
            <w:tcW w:w="3579" w:type="dxa"/>
          </w:tcPr>
          <w:p w14:paraId="27C16A67" w14:textId="77777777" w:rsidR="00326E80" w:rsidRPr="006E27D1" w:rsidRDefault="00326E80" w:rsidP="007754D1">
            <w:pPr>
              <w:autoSpaceDE w:val="0"/>
              <w:autoSpaceDN w:val="0"/>
              <w:adjustRightInd w:val="0"/>
              <w:rPr>
                <w:rFonts w:asciiTheme="minorHAnsi" w:eastAsia="Calibri" w:hAnsiTheme="minorHAnsi" w:cstheme="minorHAnsi"/>
                <w:sz w:val="22"/>
              </w:rPr>
            </w:pPr>
            <w:r w:rsidRPr="006E27D1">
              <w:rPr>
                <w:rFonts w:asciiTheme="minorHAnsi" w:eastAsia="Calibri" w:hAnsiTheme="minorHAnsi" w:cstheme="minorHAnsi"/>
                <w:sz w:val="22"/>
              </w:rPr>
              <w:t>Revision Notes:</w:t>
            </w:r>
          </w:p>
        </w:tc>
      </w:tr>
      <w:tr w:rsidR="001E1A1C" w:rsidRPr="006E27D1" w14:paraId="0F38FC0C" w14:textId="77777777" w:rsidTr="001E1A1C">
        <w:tc>
          <w:tcPr>
            <w:tcW w:w="2293" w:type="dxa"/>
          </w:tcPr>
          <w:p w14:paraId="3F34B5F1" w14:textId="08773129" w:rsidR="001E1A1C" w:rsidRPr="006E27D1" w:rsidRDefault="001E1A1C" w:rsidP="001E1A1C">
            <w:pPr>
              <w:autoSpaceDE w:val="0"/>
              <w:autoSpaceDN w:val="0"/>
              <w:adjustRightInd w:val="0"/>
              <w:rPr>
                <w:rFonts w:asciiTheme="minorHAnsi" w:eastAsia="Calibri" w:hAnsiTheme="minorHAnsi" w:cstheme="minorHAnsi"/>
                <w:sz w:val="22"/>
              </w:rPr>
            </w:pPr>
            <w:r w:rsidRPr="0063013A">
              <w:rPr>
                <w:rFonts w:asciiTheme="minorHAnsi" w:eastAsia="Calibri" w:hAnsiTheme="minorHAnsi"/>
                <w:sz w:val="22"/>
                <w:szCs w:val="23"/>
              </w:rPr>
              <w:t>1.0</w:t>
            </w:r>
          </w:p>
        </w:tc>
        <w:tc>
          <w:tcPr>
            <w:tcW w:w="2409" w:type="dxa"/>
          </w:tcPr>
          <w:p w14:paraId="6434BAC9" w14:textId="704784DF" w:rsidR="001E1A1C" w:rsidRPr="006E27D1" w:rsidRDefault="001E1A1C" w:rsidP="001E1A1C">
            <w:pPr>
              <w:autoSpaceDE w:val="0"/>
              <w:autoSpaceDN w:val="0"/>
              <w:adjustRightInd w:val="0"/>
              <w:rPr>
                <w:rFonts w:asciiTheme="minorHAnsi" w:eastAsia="Calibri" w:hAnsiTheme="minorHAnsi" w:cstheme="minorHAnsi"/>
                <w:sz w:val="22"/>
              </w:rPr>
            </w:pPr>
            <w:r>
              <w:rPr>
                <w:rFonts w:asciiTheme="minorHAnsi" w:eastAsia="Calibri" w:hAnsiTheme="minorHAnsi"/>
                <w:sz w:val="22"/>
                <w:szCs w:val="23"/>
              </w:rPr>
              <w:t>09/10/2019</w:t>
            </w:r>
          </w:p>
        </w:tc>
        <w:tc>
          <w:tcPr>
            <w:tcW w:w="2401" w:type="dxa"/>
          </w:tcPr>
          <w:p w14:paraId="55EEA1DC" w14:textId="4DCAE59C" w:rsidR="001E1A1C" w:rsidRPr="006E27D1" w:rsidRDefault="001E1A1C" w:rsidP="001E1A1C">
            <w:pPr>
              <w:autoSpaceDE w:val="0"/>
              <w:autoSpaceDN w:val="0"/>
              <w:adjustRightInd w:val="0"/>
              <w:rPr>
                <w:rFonts w:asciiTheme="minorHAnsi" w:eastAsia="Calibri" w:hAnsiTheme="minorHAnsi" w:cstheme="minorHAnsi"/>
                <w:sz w:val="22"/>
              </w:rPr>
            </w:pPr>
            <w:r w:rsidRPr="0063013A">
              <w:rPr>
                <w:rFonts w:asciiTheme="minorHAnsi" w:eastAsia="Calibri" w:hAnsiTheme="minorHAnsi"/>
                <w:sz w:val="22"/>
                <w:szCs w:val="23"/>
              </w:rPr>
              <w:t xml:space="preserve">EHLS Chemical Safety </w:t>
            </w:r>
          </w:p>
        </w:tc>
        <w:tc>
          <w:tcPr>
            <w:tcW w:w="3579" w:type="dxa"/>
          </w:tcPr>
          <w:p w14:paraId="3EC463E4" w14:textId="116CD2F8" w:rsidR="001E1A1C" w:rsidRPr="006E27D1" w:rsidRDefault="001E1A1C" w:rsidP="001E1A1C">
            <w:pPr>
              <w:autoSpaceDE w:val="0"/>
              <w:autoSpaceDN w:val="0"/>
              <w:adjustRightInd w:val="0"/>
              <w:rPr>
                <w:rFonts w:asciiTheme="minorHAnsi" w:eastAsia="Calibri" w:hAnsiTheme="minorHAnsi" w:cstheme="minorHAnsi"/>
                <w:sz w:val="22"/>
              </w:rPr>
            </w:pPr>
            <w:r w:rsidRPr="0063013A">
              <w:rPr>
                <w:rFonts w:asciiTheme="minorHAnsi" w:eastAsia="Calibri" w:hAnsiTheme="minorHAnsi"/>
                <w:sz w:val="22"/>
                <w:szCs w:val="23"/>
              </w:rPr>
              <w:t>New Template</w:t>
            </w:r>
            <w:r>
              <w:rPr>
                <w:rFonts w:asciiTheme="minorHAnsi" w:eastAsia="Calibri" w:hAnsiTheme="minorHAnsi"/>
                <w:sz w:val="22"/>
                <w:szCs w:val="23"/>
              </w:rPr>
              <w:t>.</w:t>
            </w:r>
          </w:p>
        </w:tc>
      </w:tr>
      <w:tr w:rsidR="001E1A1C" w:rsidRPr="006E27D1" w14:paraId="3127D4D9" w14:textId="77777777" w:rsidTr="001E1A1C">
        <w:tc>
          <w:tcPr>
            <w:tcW w:w="2293" w:type="dxa"/>
          </w:tcPr>
          <w:p w14:paraId="182A0026" w14:textId="34E2FD1B" w:rsidR="001E1A1C" w:rsidRPr="006E27D1" w:rsidRDefault="001E1A1C" w:rsidP="001E1A1C">
            <w:pPr>
              <w:autoSpaceDE w:val="0"/>
              <w:autoSpaceDN w:val="0"/>
              <w:adjustRightInd w:val="0"/>
              <w:rPr>
                <w:rFonts w:asciiTheme="minorHAnsi" w:eastAsia="Calibri" w:hAnsiTheme="minorHAnsi" w:cstheme="minorHAnsi"/>
                <w:sz w:val="22"/>
              </w:rPr>
            </w:pPr>
            <w:r w:rsidRPr="007A3277">
              <w:rPr>
                <w:rFonts w:asciiTheme="minorHAnsi" w:eastAsia="Calibri" w:hAnsiTheme="minorHAnsi" w:cstheme="minorHAnsi"/>
                <w:sz w:val="22"/>
                <w:szCs w:val="23"/>
              </w:rPr>
              <w:t>1.1</w:t>
            </w:r>
          </w:p>
        </w:tc>
        <w:tc>
          <w:tcPr>
            <w:tcW w:w="2409" w:type="dxa"/>
          </w:tcPr>
          <w:p w14:paraId="1E547697" w14:textId="0314C8CF" w:rsidR="001E1A1C" w:rsidRPr="006E27D1" w:rsidRDefault="001E1A1C" w:rsidP="001E1A1C">
            <w:pPr>
              <w:autoSpaceDE w:val="0"/>
              <w:autoSpaceDN w:val="0"/>
              <w:adjustRightInd w:val="0"/>
              <w:rPr>
                <w:rFonts w:asciiTheme="minorHAnsi" w:eastAsia="Calibri" w:hAnsiTheme="minorHAnsi" w:cstheme="minorHAnsi"/>
                <w:sz w:val="22"/>
              </w:rPr>
            </w:pPr>
            <w:r w:rsidRPr="007A3277">
              <w:rPr>
                <w:rFonts w:asciiTheme="minorHAnsi" w:eastAsia="Calibri" w:hAnsiTheme="minorHAnsi" w:cstheme="minorHAnsi"/>
                <w:sz w:val="22"/>
                <w:szCs w:val="23"/>
              </w:rPr>
              <w:t>0</w:t>
            </w:r>
            <w:r>
              <w:rPr>
                <w:rFonts w:asciiTheme="minorHAnsi" w:eastAsia="Calibri" w:hAnsiTheme="minorHAnsi" w:cstheme="minorHAnsi"/>
                <w:sz w:val="22"/>
                <w:szCs w:val="23"/>
              </w:rPr>
              <w:t>6</w:t>
            </w:r>
            <w:r w:rsidRPr="007A3277">
              <w:rPr>
                <w:rFonts w:asciiTheme="minorHAnsi" w:eastAsia="Calibri" w:hAnsiTheme="minorHAnsi" w:cstheme="minorHAnsi"/>
                <w:sz w:val="22"/>
                <w:szCs w:val="23"/>
              </w:rPr>
              <w:t>/</w:t>
            </w:r>
            <w:r>
              <w:rPr>
                <w:rFonts w:asciiTheme="minorHAnsi" w:eastAsia="Calibri" w:hAnsiTheme="minorHAnsi" w:cstheme="minorHAnsi"/>
                <w:sz w:val="22"/>
                <w:szCs w:val="23"/>
              </w:rPr>
              <w:t>10</w:t>
            </w:r>
            <w:r w:rsidRPr="007A3277">
              <w:rPr>
                <w:rFonts w:asciiTheme="minorHAnsi" w:eastAsia="Calibri" w:hAnsiTheme="minorHAnsi" w:cstheme="minorHAnsi"/>
                <w:sz w:val="22"/>
                <w:szCs w:val="23"/>
              </w:rPr>
              <w:t>/2020</w:t>
            </w:r>
          </w:p>
        </w:tc>
        <w:tc>
          <w:tcPr>
            <w:tcW w:w="2401" w:type="dxa"/>
          </w:tcPr>
          <w:p w14:paraId="29564EF5" w14:textId="4F685210" w:rsidR="001E1A1C" w:rsidRPr="006E27D1" w:rsidRDefault="001E1A1C" w:rsidP="001E1A1C">
            <w:pPr>
              <w:autoSpaceDE w:val="0"/>
              <w:autoSpaceDN w:val="0"/>
              <w:adjustRightInd w:val="0"/>
              <w:rPr>
                <w:rFonts w:asciiTheme="minorHAnsi" w:eastAsia="Calibri" w:hAnsiTheme="minorHAnsi" w:cstheme="minorHAnsi"/>
                <w:sz w:val="22"/>
              </w:rPr>
            </w:pPr>
            <w:r w:rsidRPr="0063013A">
              <w:rPr>
                <w:rFonts w:asciiTheme="minorHAnsi" w:eastAsia="Calibri" w:hAnsiTheme="minorHAnsi"/>
                <w:sz w:val="22"/>
                <w:szCs w:val="23"/>
              </w:rPr>
              <w:t>EHS Chemical Safety</w:t>
            </w:r>
          </w:p>
        </w:tc>
        <w:tc>
          <w:tcPr>
            <w:tcW w:w="3579" w:type="dxa"/>
          </w:tcPr>
          <w:p w14:paraId="6F1FC725" w14:textId="702117BD" w:rsidR="001E1A1C" w:rsidRPr="006E27D1" w:rsidRDefault="001E1A1C" w:rsidP="001E1A1C">
            <w:pPr>
              <w:autoSpaceDE w:val="0"/>
              <w:autoSpaceDN w:val="0"/>
              <w:adjustRightInd w:val="0"/>
              <w:rPr>
                <w:rFonts w:asciiTheme="minorHAnsi" w:eastAsia="Calibri" w:hAnsiTheme="minorHAnsi" w:cstheme="minorHAnsi"/>
                <w:sz w:val="22"/>
              </w:rPr>
            </w:pPr>
            <w:r>
              <w:rPr>
                <w:rFonts w:asciiTheme="minorHAnsi" w:eastAsia="Calibri" w:hAnsiTheme="minorHAnsi" w:cstheme="minorHAnsi"/>
                <w:sz w:val="22"/>
                <w:szCs w:val="23"/>
              </w:rPr>
              <w:t>Name &amp; logo change, and review.</w:t>
            </w:r>
          </w:p>
        </w:tc>
      </w:tr>
      <w:tr w:rsidR="001E1A1C" w:rsidRPr="006E27D1" w14:paraId="270F6960" w14:textId="77777777" w:rsidTr="001E1A1C">
        <w:tc>
          <w:tcPr>
            <w:tcW w:w="2293" w:type="dxa"/>
          </w:tcPr>
          <w:p w14:paraId="601D4CCA" w14:textId="1A67CDB2" w:rsidR="001E1A1C" w:rsidRPr="006E27D1" w:rsidRDefault="001E1A1C" w:rsidP="001E1A1C">
            <w:pPr>
              <w:autoSpaceDE w:val="0"/>
              <w:autoSpaceDN w:val="0"/>
              <w:adjustRightInd w:val="0"/>
              <w:rPr>
                <w:rFonts w:asciiTheme="minorHAnsi" w:eastAsia="Calibri" w:hAnsiTheme="minorHAnsi" w:cstheme="minorHAnsi"/>
                <w:sz w:val="22"/>
              </w:rPr>
            </w:pPr>
            <w:r>
              <w:rPr>
                <w:rFonts w:asciiTheme="minorHAnsi" w:eastAsia="Calibri" w:hAnsiTheme="minorHAnsi" w:cstheme="minorHAnsi"/>
                <w:sz w:val="22"/>
              </w:rPr>
              <w:t xml:space="preserve">1.2 </w:t>
            </w:r>
          </w:p>
        </w:tc>
        <w:tc>
          <w:tcPr>
            <w:tcW w:w="2409" w:type="dxa"/>
          </w:tcPr>
          <w:p w14:paraId="5F17D7EB" w14:textId="65838AC3" w:rsidR="001E1A1C" w:rsidRPr="006E27D1" w:rsidRDefault="001E1A1C" w:rsidP="001E1A1C">
            <w:pPr>
              <w:autoSpaceDE w:val="0"/>
              <w:autoSpaceDN w:val="0"/>
              <w:adjustRightInd w:val="0"/>
              <w:rPr>
                <w:rFonts w:asciiTheme="minorHAnsi" w:eastAsia="Calibri" w:hAnsiTheme="minorHAnsi" w:cstheme="minorHAnsi"/>
                <w:sz w:val="22"/>
              </w:rPr>
            </w:pPr>
            <w:r>
              <w:rPr>
                <w:rFonts w:asciiTheme="minorHAnsi" w:eastAsia="Calibri" w:hAnsiTheme="minorHAnsi" w:cstheme="minorHAnsi"/>
                <w:sz w:val="22"/>
              </w:rPr>
              <w:t>07/12/2021</w:t>
            </w:r>
          </w:p>
        </w:tc>
        <w:tc>
          <w:tcPr>
            <w:tcW w:w="2401" w:type="dxa"/>
          </w:tcPr>
          <w:p w14:paraId="30C339D9" w14:textId="0E2340C4" w:rsidR="001E1A1C" w:rsidRPr="006E27D1" w:rsidRDefault="001E1A1C" w:rsidP="001E1A1C">
            <w:pPr>
              <w:autoSpaceDE w:val="0"/>
              <w:autoSpaceDN w:val="0"/>
              <w:adjustRightInd w:val="0"/>
              <w:rPr>
                <w:rFonts w:asciiTheme="minorHAnsi" w:eastAsia="Calibri" w:hAnsiTheme="minorHAnsi" w:cstheme="minorHAnsi"/>
                <w:sz w:val="22"/>
              </w:rPr>
            </w:pPr>
            <w:r w:rsidRPr="0063013A">
              <w:rPr>
                <w:rFonts w:asciiTheme="minorHAnsi" w:eastAsia="Calibri" w:hAnsiTheme="minorHAnsi"/>
                <w:sz w:val="22"/>
                <w:szCs w:val="23"/>
              </w:rPr>
              <w:t>EHS Chemical Safety</w:t>
            </w:r>
          </w:p>
        </w:tc>
        <w:tc>
          <w:tcPr>
            <w:tcW w:w="3579" w:type="dxa"/>
          </w:tcPr>
          <w:p w14:paraId="4C8F0DC0" w14:textId="398BC83A" w:rsidR="001E1A1C" w:rsidRPr="006E27D1" w:rsidRDefault="001E1A1C" w:rsidP="001E1A1C">
            <w:pPr>
              <w:autoSpaceDE w:val="0"/>
              <w:autoSpaceDN w:val="0"/>
              <w:adjustRightInd w:val="0"/>
              <w:rPr>
                <w:rFonts w:asciiTheme="minorHAnsi" w:eastAsia="Calibri" w:hAnsiTheme="minorHAnsi" w:cstheme="minorHAnsi"/>
                <w:sz w:val="22"/>
              </w:rPr>
            </w:pPr>
          </w:p>
        </w:tc>
      </w:tr>
      <w:tr w:rsidR="001E1A1C" w:rsidRPr="006E27D1" w14:paraId="32BC67D7" w14:textId="77777777" w:rsidTr="001E1A1C">
        <w:tc>
          <w:tcPr>
            <w:tcW w:w="2293" w:type="dxa"/>
          </w:tcPr>
          <w:p w14:paraId="154A4D90" w14:textId="77777777" w:rsidR="001E1A1C" w:rsidRPr="006E27D1" w:rsidRDefault="001E1A1C" w:rsidP="001E1A1C">
            <w:pPr>
              <w:autoSpaceDE w:val="0"/>
              <w:autoSpaceDN w:val="0"/>
              <w:adjustRightInd w:val="0"/>
              <w:rPr>
                <w:rFonts w:asciiTheme="minorHAnsi" w:eastAsia="Calibri" w:hAnsiTheme="minorHAnsi" w:cstheme="minorHAnsi"/>
                <w:sz w:val="22"/>
              </w:rPr>
            </w:pPr>
          </w:p>
        </w:tc>
        <w:tc>
          <w:tcPr>
            <w:tcW w:w="2409" w:type="dxa"/>
          </w:tcPr>
          <w:p w14:paraId="5E8E3DF0" w14:textId="77777777" w:rsidR="001E1A1C" w:rsidRPr="006E27D1" w:rsidRDefault="001E1A1C" w:rsidP="001E1A1C">
            <w:pPr>
              <w:autoSpaceDE w:val="0"/>
              <w:autoSpaceDN w:val="0"/>
              <w:adjustRightInd w:val="0"/>
              <w:rPr>
                <w:rFonts w:asciiTheme="minorHAnsi" w:eastAsia="Calibri" w:hAnsiTheme="minorHAnsi" w:cstheme="minorHAnsi"/>
                <w:sz w:val="22"/>
              </w:rPr>
            </w:pPr>
          </w:p>
        </w:tc>
        <w:tc>
          <w:tcPr>
            <w:tcW w:w="2401" w:type="dxa"/>
          </w:tcPr>
          <w:p w14:paraId="11EB1BF9" w14:textId="77777777" w:rsidR="001E1A1C" w:rsidRPr="006E27D1" w:rsidRDefault="001E1A1C" w:rsidP="001E1A1C">
            <w:pPr>
              <w:autoSpaceDE w:val="0"/>
              <w:autoSpaceDN w:val="0"/>
              <w:adjustRightInd w:val="0"/>
              <w:rPr>
                <w:rFonts w:asciiTheme="minorHAnsi" w:eastAsia="Calibri" w:hAnsiTheme="minorHAnsi" w:cstheme="minorHAnsi"/>
                <w:sz w:val="22"/>
              </w:rPr>
            </w:pPr>
          </w:p>
        </w:tc>
        <w:tc>
          <w:tcPr>
            <w:tcW w:w="3579" w:type="dxa"/>
          </w:tcPr>
          <w:p w14:paraId="039CD5A2" w14:textId="77777777" w:rsidR="001E1A1C" w:rsidRPr="006E27D1" w:rsidRDefault="001E1A1C" w:rsidP="001E1A1C">
            <w:pPr>
              <w:autoSpaceDE w:val="0"/>
              <w:autoSpaceDN w:val="0"/>
              <w:adjustRightInd w:val="0"/>
              <w:rPr>
                <w:rFonts w:asciiTheme="minorHAnsi" w:eastAsia="Calibri" w:hAnsiTheme="minorHAnsi" w:cstheme="minorHAnsi"/>
                <w:sz w:val="22"/>
              </w:rPr>
            </w:pPr>
          </w:p>
        </w:tc>
      </w:tr>
    </w:tbl>
    <w:p w14:paraId="00E88198" w14:textId="77777777" w:rsidR="00326E80" w:rsidRPr="00C452D0" w:rsidRDefault="00326E80" w:rsidP="00326E80">
      <w:pPr>
        <w:rPr>
          <w:rFonts w:asciiTheme="minorHAnsi" w:eastAsiaTheme="minorEastAsia" w:hAnsiTheme="minorHAnsi" w:cstheme="minorHAnsi"/>
          <w:spacing w:val="-2"/>
        </w:rPr>
      </w:pPr>
    </w:p>
    <w:p w14:paraId="72C05991" w14:textId="77777777" w:rsidR="00326E80" w:rsidRDefault="00326E80" w:rsidP="00326E80">
      <w:pPr>
        <w:pStyle w:val="BodyText"/>
        <w:rPr>
          <w:rFonts w:asciiTheme="minorHAnsi" w:hAnsiTheme="minorHAnsi" w:cstheme="minorHAnsi"/>
        </w:rPr>
      </w:pPr>
    </w:p>
    <w:p w14:paraId="4033EDE6" w14:textId="1E74F07F" w:rsidR="004039CC" w:rsidRDefault="004039CC">
      <w:pPr>
        <w:pStyle w:val="BodyText"/>
        <w:rPr>
          <w:rFonts w:asciiTheme="minorHAnsi" w:hAnsiTheme="minorHAnsi" w:cstheme="minorHAnsi"/>
        </w:rPr>
      </w:pPr>
    </w:p>
    <w:sectPr w:rsidR="004039CC" w:rsidSect="0049529A">
      <w:headerReference w:type="default" r:id="rId22"/>
      <w:footerReference w:type="default" r:id="rId23"/>
      <w:pgSz w:w="12240" w:h="15840"/>
      <w:pgMar w:top="720" w:right="720" w:bottom="720" w:left="72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A9514" w14:textId="77777777" w:rsidR="007754D1" w:rsidRDefault="007754D1" w:rsidP="00DC6AC1">
      <w:r>
        <w:separator/>
      </w:r>
    </w:p>
  </w:endnote>
  <w:endnote w:type="continuationSeparator" w:id="0">
    <w:p w14:paraId="335CE548" w14:textId="77777777" w:rsidR="007754D1" w:rsidRDefault="007754D1" w:rsidP="00DC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253284934"/>
      <w:docPartObj>
        <w:docPartGallery w:val="Page Numbers (Bottom of Page)"/>
        <w:docPartUnique/>
      </w:docPartObj>
    </w:sdtPr>
    <w:sdtEndPr>
      <w:rPr>
        <w:i w:val="0"/>
        <w:color w:val="808080" w:themeColor="background1" w:themeShade="80"/>
        <w:spacing w:val="60"/>
      </w:rPr>
    </w:sdtEndPr>
    <w:sdtContent>
      <w:p w14:paraId="2D1D8BEC" w14:textId="4813C09F" w:rsidR="007754D1" w:rsidRDefault="007754D1" w:rsidP="00570375">
        <w:pPr>
          <w:pStyle w:val="Footer"/>
          <w:pBdr>
            <w:top w:val="single" w:sz="4" w:space="1" w:color="D9D9D9" w:themeColor="background1" w:themeShade="D9"/>
          </w:pBdr>
          <w:ind w:right="480"/>
        </w:pPr>
        <w:r w:rsidRPr="00570375">
          <w:rPr>
            <w:i/>
          </w:rPr>
          <w:t xml:space="preserve"> </w:t>
        </w:r>
        <w:r w:rsidR="006D4904">
          <w:rPr>
            <w:rFonts w:asciiTheme="minorHAnsi" w:hAnsiTheme="minorHAnsi"/>
            <w:i/>
            <w:szCs w:val="24"/>
          </w:rPr>
          <w:t>Revised 07/2021</w:t>
        </w:r>
        <w:r w:rsidRPr="00570375">
          <w:rPr>
            <w:szCs w:val="24"/>
          </w:rPr>
          <w:t xml:space="preserve"> </w:t>
        </w:r>
        <w:r>
          <w:t xml:space="preserve">                                                                                               </w:t>
        </w:r>
        <w:r w:rsidR="006D4904">
          <w:t xml:space="preserve">                            </w:t>
        </w:r>
        <w:r>
          <w:t xml:space="preserve"> </w:t>
        </w:r>
        <w:r>
          <w:fldChar w:fldCharType="begin"/>
        </w:r>
        <w:r>
          <w:instrText xml:space="preserve"> PAGE   \* MERGEFORMAT </w:instrText>
        </w:r>
        <w:r>
          <w:fldChar w:fldCharType="separate"/>
        </w:r>
        <w:r w:rsidR="00596759">
          <w:rPr>
            <w:noProof/>
          </w:rPr>
          <w:t>5</w:t>
        </w:r>
        <w:r>
          <w:rPr>
            <w:noProof/>
          </w:rPr>
          <w:fldChar w:fldCharType="end"/>
        </w:r>
        <w:r>
          <w:t xml:space="preserve"> | </w:t>
        </w:r>
        <w:r w:rsidRPr="00B85B5F">
          <w:rPr>
            <w:rFonts w:asciiTheme="minorHAnsi" w:hAnsiTheme="minorHAnsi"/>
            <w:color w:val="808080" w:themeColor="background1" w:themeShade="80"/>
            <w:spacing w:val="60"/>
          </w:rPr>
          <w:t>Page</w:t>
        </w:r>
        <w:r w:rsidRPr="002170C5">
          <w:rPr>
            <w:rFonts w:asciiTheme="minorHAnsi" w:hAnsiTheme="minorHAnsi"/>
            <w:sz w:val="16"/>
            <w:szCs w:val="16"/>
          </w:rPr>
          <w:t xml:space="preserve"> </w:t>
        </w:r>
      </w:p>
    </w:sdtContent>
  </w:sdt>
  <w:p w14:paraId="6F89DEB1" w14:textId="0FD9AF0F" w:rsidR="007754D1" w:rsidRDefault="007754D1" w:rsidP="001C26B3">
    <w:pPr>
      <w:pStyle w:val="Footer"/>
      <w:ind w:left="468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62A70" w14:textId="77777777" w:rsidR="007754D1" w:rsidRDefault="007754D1" w:rsidP="00DC6AC1">
      <w:r>
        <w:separator/>
      </w:r>
    </w:p>
  </w:footnote>
  <w:footnote w:type="continuationSeparator" w:id="0">
    <w:p w14:paraId="42929708" w14:textId="77777777" w:rsidR="007754D1" w:rsidRDefault="007754D1" w:rsidP="00DC6A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408C3" w14:textId="77777777" w:rsidR="00596759" w:rsidRPr="00CF657A" w:rsidRDefault="00596759" w:rsidP="00596759">
    <w:pPr>
      <w:pStyle w:val="Header"/>
      <w:rPr>
        <w:sz w:val="28"/>
        <w:szCs w:val="28"/>
      </w:rPr>
    </w:pPr>
    <w:r w:rsidRPr="00CF657A">
      <w:rPr>
        <w:sz w:val="28"/>
        <w:szCs w:val="28"/>
      </w:rPr>
      <w:t xml:space="preserve">UNIVERSITY of HOUSTON </w:t>
    </w:r>
  </w:p>
  <w:p w14:paraId="4C95661F" w14:textId="28A5A41A" w:rsidR="007754D1" w:rsidRPr="00596759" w:rsidRDefault="00596759" w:rsidP="006D4904">
    <w:pPr>
      <w:pStyle w:val="Header"/>
      <w:rPr>
        <w:rFonts w:ascii="Arial" w:eastAsia="Times New Roman" w:hAnsi="Arial" w:cs="Arial"/>
        <w:snapToGrid w:val="0"/>
        <w:sz w:val="20"/>
        <w:szCs w:val="20"/>
      </w:rPr>
    </w:pPr>
    <w:r>
      <w:t>ENVIRONMENTAL HEALTH AND SAFETY</w:t>
    </w:r>
    <w:r w:rsidR="006D4904">
      <w:rPr>
        <w:sz w:val="28"/>
        <w:szCs w:val="2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3668"/>
    <w:multiLevelType w:val="multilevel"/>
    <w:tmpl w:val="0DAE0F9A"/>
    <w:numStyleLink w:val="H1BL"/>
  </w:abstractNum>
  <w:abstractNum w:abstractNumId="1" w15:restartNumberingAfterBreak="0">
    <w:nsid w:val="072838A2"/>
    <w:multiLevelType w:val="hybridMultilevel"/>
    <w:tmpl w:val="D9122136"/>
    <w:lvl w:ilvl="0" w:tplc="C7A8FFD4">
      <w:start w:val="3"/>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99D7EB4"/>
    <w:multiLevelType w:val="multilevel"/>
    <w:tmpl w:val="0DAE0F9A"/>
    <w:numStyleLink w:val="H1BL"/>
  </w:abstractNum>
  <w:abstractNum w:abstractNumId="3" w15:restartNumberingAfterBreak="0">
    <w:nsid w:val="09BB0D78"/>
    <w:multiLevelType w:val="multilevel"/>
    <w:tmpl w:val="0DAE0F9A"/>
    <w:numStyleLink w:val="H1BL"/>
  </w:abstractNum>
  <w:abstractNum w:abstractNumId="4" w15:restartNumberingAfterBreak="0">
    <w:nsid w:val="0F793D57"/>
    <w:multiLevelType w:val="multilevel"/>
    <w:tmpl w:val="0DAE0F9A"/>
    <w:numStyleLink w:val="H1BL"/>
  </w:abstractNum>
  <w:abstractNum w:abstractNumId="5" w15:restartNumberingAfterBreak="0">
    <w:nsid w:val="10E55E35"/>
    <w:multiLevelType w:val="multilevel"/>
    <w:tmpl w:val="0DAE0F9A"/>
    <w:numStyleLink w:val="H1BL"/>
  </w:abstractNum>
  <w:abstractNum w:abstractNumId="6" w15:restartNumberingAfterBreak="0">
    <w:nsid w:val="1190697C"/>
    <w:multiLevelType w:val="multilevel"/>
    <w:tmpl w:val="0DAE0F9A"/>
    <w:numStyleLink w:val="H1BL"/>
  </w:abstractNum>
  <w:abstractNum w:abstractNumId="7" w15:restartNumberingAfterBreak="0">
    <w:nsid w:val="127B305E"/>
    <w:multiLevelType w:val="hybridMultilevel"/>
    <w:tmpl w:val="3D3EFA6A"/>
    <w:lvl w:ilvl="0" w:tplc="34F2B2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317856"/>
    <w:multiLevelType w:val="hybridMultilevel"/>
    <w:tmpl w:val="258E0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A71E71"/>
    <w:multiLevelType w:val="hybridMultilevel"/>
    <w:tmpl w:val="147053BE"/>
    <w:lvl w:ilvl="0" w:tplc="C7A8FFD4">
      <w:start w:val="3"/>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158B385C"/>
    <w:multiLevelType w:val="hybridMultilevel"/>
    <w:tmpl w:val="1B12FD6C"/>
    <w:lvl w:ilvl="0" w:tplc="6262C556">
      <w:numFmt w:val="bullet"/>
      <w:lvlText w:val=""/>
      <w:lvlJc w:val="left"/>
      <w:pPr>
        <w:ind w:left="900" w:hanging="360"/>
      </w:pPr>
      <w:rPr>
        <w:rFonts w:ascii="Symbol" w:eastAsia="Symbol" w:hAnsi="Symbol" w:cs="Symbol" w:hint="default"/>
        <w:w w:val="100"/>
        <w:sz w:val="24"/>
        <w:szCs w:val="24"/>
        <w:lang w:val="en-US" w:eastAsia="en-US" w:bidi="en-US"/>
      </w:rPr>
    </w:lvl>
    <w:lvl w:ilvl="1" w:tplc="03C28A2A">
      <w:numFmt w:val="bullet"/>
      <w:lvlText w:val="•"/>
      <w:lvlJc w:val="left"/>
      <w:pPr>
        <w:ind w:left="1778" w:hanging="360"/>
      </w:pPr>
      <w:rPr>
        <w:rFonts w:hint="default"/>
        <w:lang w:val="en-US" w:eastAsia="en-US" w:bidi="en-US"/>
      </w:rPr>
    </w:lvl>
    <w:lvl w:ilvl="2" w:tplc="F11AF274">
      <w:numFmt w:val="bullet"/>
      <w:lvlText w:val="•"/>
      <w:lvlJc w:val="left"/>
      <w:pPr>
        <w:ind w:left="2656" w:hanging="360"/>
      </w:pPr>
      <w:rPr>
        <w:rFonts w:hint="default"/>
        <w:lang w:val="en-US" w:eastAsia="en-US" w:bidi="en-US"/>
      </w:rPr>
    </w:lvl>
    <w:lvl w:ilvl="3" w:tplc="0B3C5886">
      <w:numFmt w:val="bullet"/>
      <w:lvlText w:val="•"/>
      <w:lvlJc w:val="left"/>
      <w:pPr>
        <w:ind w:left="3534" w:hanging="360"/>
      </w:pPr>
      <w:rPr>
        <w:rFonts w:hint="default"/>
        <w:lang w:val="en-US" w:eastAsia="en-US" w:bidi="en-US"/>
      </w:rPr>
    </w:lvl>
    <w:lvl w:ilvl="4" w:tplc="6472E950">
      <w:numFmt w:val="bullet"/>
      <w:lvlText w:val="•"/>
      <w:lvlJc w:val="left"/>
      <w:pPr>
        <w:ind w:left="4412" w:hanging="360"/>
      </w:pPr>
      <w:rPr>
        <w:rFonts w:hint="default"/>
        <w:lang w:val="en-US" w:eastAsia="en-US" w:bidi="en-US"/>
      </w:rPr>
    </w:lvl>
    <w:lvl w:ilvl="5" w:tplc="5F7A534A">
      <w:numFmt w:val="bullet"/>
      <w:lvlText w:val="•"/>
      <w:lvlJc w:val="left"/>
      <w:pPr>
        <w:ind w:left="5290" w:hanging="360"/>
      </w:pPr>
      <w:rPr>
        <w:rFonts w:hint="default"/>
        <w:lang w:val="en-US" w:eastAsia="en-US" w:bidi="en-US"/>
      </w:rPr>
    </w:lvl>
    <w:lvl w:ilvl="6" w:tplc="933AAA9E">
      <w:numFmt w:val="bullet"/>
      <w:lvlText w:val="•"/>
      <w:lvlJc w:val="left"/>
      <w:pPr>
        <w:ind w:left="6168" w:hanging="360"/>
      </w:pPr>
      <w:rPr>
        <w:rFonts w:hint="default"/>
        <w:lang w:val="en-US" w:eastAsia="en-US" w:bidi="en-US"/>
      </w:rPr>
    </w:lvl>
    <w:lvl w:ilvl="7" w:tplc="EAC4EBD8">
      <w:numFmt w:val="bullet"/>
      <w:lvlText w:val="•"/>
      <w:lvlJc w:val="left"/>
      <w:pPr>
        <w:ind w:left="7046" w:hanging="360"/>
      </w:pPr>
      <w:rPr>
        <w:rFonts w:hint="default"/>
        <w:lang w:val="en-US" w:eastAsia="en-US" w:bidi="en-US"/>
      </w:rPr>
    </w:lvl>
    <w:lvl w:ilvl="8" w:tplc="5FDCE552">
      <w:numFmt w:val="bullet"/>
      <w:lvlText w:val="•"/>
      <w:lvlJc w:val="left"/>
      <w:pPr>
        <w:ind w:left="7924" w:hanging="360"/>
      </w:pPr>
      <w:rPr>
        <w:rFonts w:hint="default"/>
        <w:lang w:val="en-US" w:eastAsia="en-US" w:bidi="en-US"/>
      </w:rPr>
    </w:lvl>
  </w:abstractNum>
  <w:abstractNum w:abstractNumId="11" w15:restartNumberingAfterBreak="0">
    <w:nsid w:val="19DA0139"/>
    <w:multiLevelType w:val="hybridMultilevel"/>
    <w:tmpl w:val="0D46B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7513D"/>
    <w:multiLevelType w:val="multilevel"/>
    <w:tmpl w:val="0DAE0F9A"/>
    <w:numStyleLink w:val="H1BL"/>
  </w:abstractNum>
  <w:abstractNum w:abstractNumId="13" w15:restartNumberingAfterBreak="0">
    <w:nsid w:val="1FC21166"/>
    <w:multiLevelType w:val="multilevel"/>
    <w:tmpl w:val="0DAE0F9A"/>
    <w:numStyleLink w:val="H1BL"/>
  </w:abstractNum>
  <w:abstractNum w:abstractNumId="14" w15:restartNumberingAfterBreak="0">
    <w:nsid w:val="232F0352"/>
    <w:multiLevelType w:val="hybridMultilevel"/>
    <w:tmpl w:val="64B629FC"/>
    <w:lvl w:ilvl="0" w:tplc="0409000F">
      <w:start w:val="1"/>
      <w:numFmt w:val="decimal"/>
      <w:lvlText w:val="%1."/>
      <w:lvlJc w:val="left"/>
      <w:pPr>
        <w:ind w:left="720" w:hanging="360"/>
      </w:pPr>
      <w:rPr>
        <w:rFonts w:hint="default"/>
      </w:rPr>
    </w:lvl>
    <w:lvl w:ilvl="1" w:tplc="27B82A5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4263C8"/>
    <w:multiLevelType w:val="hybridMultilevel"/>
    <w:tmpl w:val="86446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C47765"/>
    <w:multiLevelType w:val="hybridMultilevel"/>
    <w:tmpl w:val="80F82B92"/>
    <w:lvl w:ilvl="0" w:tplc="89B8EA4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2AB810A6"/>
    <w:multiLevelType w:val="hybridMultilevel"/>
    <w:tmpl w:val="6F3CECC2"/>
    <w:lvl w:ilvl="0" w:tplc="6262C556">
      <w:numFmt w:val="bullet"/>
      <w:lvlText w:val=""/>
      <w:lvlJc w:val="left"/>
      <w:pPr>
        <w:ind w:left="900" w:hanging="360"/>
      </w:pPr>
      <w:rPr>
        <w:rFonts w:ascii="Symbol" w:eastAsia="Symbol" w:hAnsi="Symbol" w:cs="Symbol" w:hint="default"/>
        <w:w w:val="100"/>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254818"/>
    <w:multiLevelType w:val="multilevel"/>
    <w:tmpl w:val="0DAE0F9A"/>
    <w:numStyleLink w:val="H1BL"/>
  </w:abstractNum>
  <w:abstractNum w:abstractNumId="19" w15:restartNumberingAfterBreak="0">
    <w:nsid w:val="30C830D7"/>
    <w:multiLevelType w:val="hybridMultilevel"/>
    <w:tmpl w:val="DCCAD250"/>
    <w:lvl w:ilvl="0" w:tplc="6262C556">
      <w:numFmt w:val="bullet"/>
      <w:lvlText w:val=""/>
      <w:lvlJc w:val="left"/>
      <w:pPr>
        <w:ind w:left="1958" w:hanging="360"/>
      </w:pPr>
      <w:rPr>
        <w:rFonts w:ascii="Symbol" w:eastAsia="Symbol" w:hAnsi="Symbol" w:cs="Symbol" w:hint="default"/>
        <w:w w:val="100"/>
        <w:sz w:val="24"/>
        <w:szCs w:val="24"/>
        <w:lang w:val="en-US" w:eastAsia="en-US" w:bidi="en-US"/>
      </w:rPr>
    </w:lvl>
    <w:lvl w:ilvl="1" w:tplc="04090003" w:tentative="1">
      <w:start w:val="1"/>
      <w:numFmt w:val="bullet"/>
      <w:lvlText w:val="o"/>
      <w:lvlJc w:val="left"/>
      <w:pPr>
        <w:ind w:left="2678" w:hanging="360"/>
      </w:pPr>
      <w:rPr>
        <w:rFonts w:ascii="Courier New" w:hAnsi="Courier New" w:cs="Courier New" w:hint="default"/>
      </w:rPr>
    </w:lvl>
    <w:lvl w:ilvl="2" w:tplc="04090005" w:tentative="1">
      <w:start w:val="1"/>
      <w:numFmt w:val="bullet"/>
      <w:lvlText w:val=""/>
      <w:lvlJc w:val="left"/>
      <w:pPr>
        <w:ind w:left="3398" w:hanging="360"/>
      </w:pPr>
      <w:rPr>
        <w:rFonts w:ascii="Wingdings" w:hAnsi="Wingdings" w:hint="default"/>
      </w:rPr>
    </w:lvl>
    <w:lvl w:ilvl="3" w:tplc="04090001" w:tentative="1">
      <w:start w:val="1"/>
      <w:numFmt w:val="bullet"/>
      <w:lvlText w:val=""/>
      <w:lvlJc w:val="left"/>
      <w:pPr>
        <w:ind w:left="4118" w:hanging="360"/>
      </w:pPr>
      <w:rPr>
        <w:rFonts w:ascii="Symbol" w:hAnsi="Symbol" w:hint="default"/>
      </w:rPr>
    </w:lvl>
    <w:lvl w:ilvl="4" w:tplc="04090003" w:tentative="1">
      <w:start w:val="1"/>
      <w:numFmt w:val="bullet"/>
      <w:lvlText w:val="o"/>
      <w:lvlJc w:val="left"/>
      <w:pPr>
        <w:ind w:left="4838" w:hanging="360"/>
      </w:pPr>
      <w:rPr>
        <w:rFonts w:ascii="Courier New" w:hAnsi="Courier New" w:cs="Courier New" w:hint="default"/>
      </w:rPr>
    </w:lvl>
    <w:lvl w:ilvl="5" w:tplc="04090005" w:tentative="1">
      <w:start w:val="1"/>
      <w:numFmt w:val="bullet"/>
      <w:lvlText w:val=""/>
      <w:lvlJc w:val="left"/>
      <w:pPr>
        <w:ind w:left="5558" w:hanging="360"/>
      </w:pPr>
      <w:rPr>
        <w:rFonts w:ascii="Wingdings" w:hAnsi="Wingdings" w:hint="default"/>
      </w:rPr>
    </w:lvl>
    <w:lvl w:ilvl="6" w:tplc="04090001" w:tentative="1">
      <w:start w:val="1"/>
      <w:numFmt w:val="bullet"/>
      <w:lvlText w:val=""/>
      <w:lvlJc w:val="left"/>
      <w:pPr>
        <w:ind w:left="6278" w:hanging="360"/>
      </w:pPr>
      <w:rPr>
        <w:rFonts w:ascii="Symbol" w:hAnsi="Symbol" w:hint="default"/>
      </w:rPr>
    </w:lvl>
    <w:lvl w:ilvl="7" w:tplc="04090003" w:tentative="1">
      <w:start w:val="1"/>
      <w:numFmt w:val="bullet"/>
      <w:lvlText w:val="o"/>
      <w:lvlJc w:val="left"/>
      <w:pPr>
        <w:ind w:left="6998" w:hanging="360"/>
      </w:pPr>
      <w:rPr>
        <w:rFonts w:ascii="Courier New" w:hAnsi="Courier New" w:cs="Courier New" w:hint="default"/>
      </w:rPr>
    </w:lvl>
    <w:lvl w:ilvl="8" w:tplc="04090005" w:tentative="1">
      <w:start w:val="1"/>
      <w:numFmt w:val="bullet"/>
      <w:lvlText w:val=""/>
      <w:lvlJc w:val="left"/>
      <w:pPr>
        <w:ind w:left="7718" w:hanging="360"/>
      </w:pPr>
      <w:rPr>
        <w:rFonts w:ascii="Wingdings" w:hAnsi="Wingdings" w:hint="default"/>
      </w:rPr>
    </w:lvl>
  </w:abstractNum>
  <w:abstractNum w:abstractNumId="20" w15:restartNumberingAfterBreak="0">
    <w:nsid w:val="319278E6"/>
    <w:multiLevelType w:val="multilevel"/>
    <w:tmpl w:val="0DAE0F9A"/>
    <w:numStyleLink w:val="H1BL"/>
  </w:abstractNum>
  <w:abstractNum w:abstractNumId="21" w15:restartNumberingAfterBreak="0">
    <w:nsid w:val="350004FF"/>
    <w:multiLevelType w:val="hybridMultilevel"/>
    <w:tmpl w:val="0B48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694884"/>
    <w:multiLevelType w:val="multilevel"/>
    <w:tmpl w:val="0DAE0F9A"/>
    <w:numStyleLink w:val="H1BL"/>
  </w:abstractNum>
  <w:abstractNum w:abstractNumId="23" w15:restartNumberingAfterBreak="0">
    <w:nsid w:val="35C5162E"/>
    <w:multiLevelType w:val="multilevel"/>
    <w:tmpl w:val="0DAE0F9A"/>
    <w:numStyleLink w:val="H1BL"/>
  </w:abstractNum>
  <w:abstractNum w:abstractNumId="24" w15:restartNumberingAfterBreak="0">
    <w:nsid w:val="36103A33"/>
    <w:multiLevelType w:val="hybridMultilevel"/>
    <w:tmpl w:val="2398DAD8"/>
    <w:lvl w:ilvl="0" w:tplc="6262C556">
      <w:numFmt w:val="bullet"/>
      <w:lvlText w:val=""/>
      <w:lvlJc w:val="left"/>
      <w:pPr>
        <w:ind w:left="1695" w:hanging="360"/>
      </w:pPr>
      <w:rPr>
        <w:rFonts w:ascii="Symbol" w:eastAsia="Symbol" w:hAnsi="Symbol" w:cs="Symbol" w:hint="default"/>
        <w:w w:val="100"/>
        <w:sz w:val="24"/>
        <w:szCs w:val="24"/>
        <w:lang w:val="en-US" w:eastAsia="en-US" w:bidi="en-US"/>
      </w:rPr>
    </w:lvl>
    <w:lvl w:ilvl="1" w:tplc="04090019">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25" w15:restartNumberingAfterBreak="0">
    <w:nsid w:val="38182D61"/>
    <w:multiLevelType w:val="multilevel"/>
    <w:tmpl w:val="0DAE0F9A"/>
    <w:numStyleLink w:val="H1BL"/>
  </w:abstractNum>
  <w:abstractNum w:abstractNumId="26" w15:restartNumberingAfterBreak="0">
    <w:nsid w:val="3DA52792"/>
    <w:multiLevelType w:val="multilevel"/>
    <w:tmpl w:val="0DAE0F9A"/>
    <w:numStyleLink w:val="H1BL"/>
  </w:abstractNum>
  <w:abstractNum w:abstractNumId="27" w15:restartNumberingAfterBreak="0">
    <w:nsid w:val="3E3372A1"/>
    <w:multiLevelType w:val="multilevel"/>
    <w:tmpl w:val="0DAE0F9A"/>
    <w:numStyleLink w:val="H1BL"/>
  </w:abstractNum>
  <w:abstractNum w:abstractNumId="28" w15:restartNumberingAfterBreak="0">
    <w:nsid w:val="3FA673C4"/>
    <w:multiLevelType w:val="multilevel"/>
    <w:tmpl w:val="0DAE0F9A"/>
    <w:styleLink w:val="H1BL"/>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9" w15:restartNumberingAfterBreak="0">
    <w:nsid w:val="3FE57AD2"/>
    <w:multiLevelType w:val="multilevel"/>
    <w:tmpl w:val="0DAE0F9A"/>
    <w:numStyleLink w:val="H1BL"/>
  </w:abstractNum>
  <w:abstractNum w:abstractNumId="30" w15:restartNumberingAfterBreak="0">
    <w:nsid w:val="414E0CFB"/>
    <w:multiLevelType w:val="hybridMultilevel"/>
    <w:tmpl w:val="749272A4"/>
    <w:lvl w:ilvl="0" w:tplc="6262C556">
      <w:numFmt w:val="bullet"/>
      <w:lvlText w:val=""/>
      <w:lvlJc w:val="left"/>
      <w:pPr>
        <w:ind w:left="1800" w:hanging="360"/>
      </w:pPr>
      <w:rPr>
        <w:rFonts w:ascii="Symbol" w:eastAsia="Symbol" w:hAnsi="Symbol" w:cs="Symbol" w:hint="default"/>
        <w:w w:val="100"/>
        <w:sz w:val="24"/>
        <w:szCs w:val="24"/>
        <w:lang w:val="en-US" w:eastAsia="en-US" w:bidi="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16E5BA1"/>
    <w:multiLevelType w:val="multilevel"/>
    <w:tmpl w:val="0DAE0F9A"/>
    <w:numStyleLink w:val="H1BL"/>
  </w:abstractNum>
  <w:abstractNum w:abstractNumId="32" w15:restartNumberingAfterBreak="0">
    <w:nsid w:val="493E18A2"/>
    <w:multiLevelType w:val="hybridMultilevel"/>
    <w:tmpl w:val="BEEE3F04"/>
    <w:lvl w:ilvl="0" w:tplc="04090019">
      <w:start w:val="1"/>
      <w:numFmt w:val="lowerLetter"/>
      <w:lvlText w:val="%1."/>
      <w:lvlJc w:val="left"/>
      <w:pPr>
        <w:ind w:left="1320" w:hanging="360"/>
      </w:p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3" w15:restartNumberingAfterBreak="0">
    <w:nsid w:val="4DE805DD"/>
    <w:multiLevelType w:val="hybridMultilevel"/>
    <w:tmpl w:val="43E0487C"/>
    <w:lvl w:ilvl="0" w:tplc="A2CE3236">
      <w:start w:val="1"/>
      <w:numFmt w:val="bullet"/>
      <w:lvlText w:val="•"/>
      <w:lvlJc w:val="left"/>
      <w:pPr>
        <w:tabs>
          <w:tab w:val="num" w:pos="720"/>
        </w:tabs>
        <w:ind w:left="720" w:hanging="360"/>
      </w:pPr>
      <w:rPr>
        <w:rFonts w:ascii="Arial" w:hAnsi="Arial" w:hint="default"/>
      </w:rPr>
    </w:lvl>
    <w:lvl w:ilvl="1" w:tplc="A29A9562" w:tentative="1">
      <w:start w:val="1"/>
      <w:numFmt w:val="bullet"/>
      <w:lvlText w:val="•"/>
      <w:lvlJc w:val="left"/>
      <w:pPr>
        <w:tabs>
          <w:tab w:val="num" w:pos="1440"/>
        </w:tabs>
        <w:ind w:left="1440" w:hanging="360"/>
      </w:pPr>
      <w:rPr>
        <w:rFonts w:ascii="Arial" w:hAnsi="Arial" w:hint="default"/>
      </w:rPr>
    </w:lvl>
    <w:lvl w:ilvl="2" w:tplc="7F86BAF0">
      <w:numFmt w:val="bullet"/>
      <w:lvlText w:val=""/>
      <w:lvlJc w:val="left"/>
      <w:pPr>
        <w:tabs>
          <w:tab w:val="num" w:pos="2160"/>
        </w:tabs>
        <w:ind w:left="2160" w:hanging="360"/>
      </w:pPr>
      <w:rPr>
        <w:rFonts w:ascii="Wingdings" w:hAnsi="Wingdings" w:hint="default"/>
      </w:rPr>
    </w:lvl>
    <w:lvl w:ilvl="3" w:tplc="3AC4E32C" w:tentative="1">
      <w:start w:val="1"/>
      <w:numFmt w:val="bullet"/>
      <w:lvlText w:val="•"/>
      <w:lvlJc w:val="left"/>
      <w:pPr>
        <w:tabs>
          <w:tab w:val="num" w:pos="2880"/>
        </w:tabs>
        <w:ind w:left="2880" w:hanging="360"/>
      </w:pPr>
      <w:rPr>
        <w:rFonts w:ascii="Arial" w:hAnsi="Arial" w:hint="default"/>
      </w:rPr>
    </w:lvl>
    <w:lvl w:ilvl="4" w:tplc="8AE63864" w:tentative="1">
      <w:start w:val="1"/>
      <w:numFmt w:val="bullet"/>
      <w:lvlText w:val="•"/>
      <w:lvlJc w:val="left"/>
      <w:pPr>
        <w:tabs>
          <w:tab w:val="num" w:pos="3600"/>
        </w:tabs>
        <w:ind w:left="3600" w:hanging="360"/>
      </w:pPr>
      <w:rPr>
        <w:rFonts w:ascii="Arial" w:hAnsi="Arial" w:hint="default"/>
      </w:rPr>
    </w:lvl>
    <w:lvl w:ilvl="5" w:tplc="B1C69192" w:tentative="1">
      <w:start w:val="1"/>
      <w:numFmt w:val="bullet"/>
      <w:lvlText w:val="•"/>
      <w:lvlJc w:val="left"/>
      <w:pPr>
        <w:tabs>
          <w:tab w:val="num" w:pos="4320"/>
        </w:tabs>
        <w:ind w:left="4320" w:hanging="360"/>
      </w:pPr>
      <w:rPr>
        <w:rFonts w:ascii="Arial" w:hAnsi="Arial" w:hint="default"/>
      </w:rPr>
    </w:lvl>
    <w:lvl w:ilvl="6" w:tplc="1D0822AA" w:tentative="1">
      <w:start w:val="1"/>
      <w:numFmt w:val="bullet"/>
      <w:lvlText w:val="•"/>
      <w:lvlJc w:val="left"/>
      <w:pPr>
        <w:tabs>
          <w:tab w:val="num" w:pos="5040"/>
        </w:tabs>
        <w:ind w:left="5040" w:hanging="360"/>
      </w:pPr>
      <w:rPr>
        <w:rFonts w:ascii="Arial" w:hAnsi="Arial" w:hint="default"/>
      </w:rPr>
    </w:lvl>
    <w:lvl w:ilvl="7" w:tplc="44D28BA2" w:tentative="1">
      <w:start w:val="1"/>
      <w:numFmt w:val="bullet"/>
      <w:lvlText w:val="•"/>
      <w:lvlJc w:val="left"/>
      <w:pPr>
        <w:tabs>
          <w:tab w:val="num" w:pos="5760"/>
        </w:tabs>
        <w:ind w:left="5760" w:hanging="360"/>
      </w:pPr>
      <w:rPr>
        <w:rFonts w:ascii="Arial" w:hAnsi="Arial" w:hint="default"/>
      </w:rPr>
    </w:lvl>
    <w:lvl w:ilvl="8" w:tplc="46A0E38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EF01E64"/>
    <w:multiLevelType w:val="hybridMultilevel"/>
    <w:tmpl w:val="8E9A12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715535"/>
    <w:multiLevelType w:val="multilevel"/>
    <w:tmpl w:val="0DAE0F9A"/>
    <w:numStyleLink w:val="H1BL"/>
  </w:abstractNum>
  <w:abstractNum w:abstractNumId="36" w15:restartNumberingAfterBreak="0">
    <w:nsid w:val="56B0628D"/>
    <w:multiLevelType w:val="hybridMultilevel"/>
    <w:tmpl w:val="F95031EC"/>
    <w:lvl w:ilvl="0" w:tplc="5476846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15:restartNumberingAfterBreak="0">
    <w:nsid w:val="57FB73AF"/>
    <w:multiLevelType w:val="hybridMultilevel"/>
    <w:tmpl w:val="E7B819C8"/>
    <w:lvl w:ilvl="0" w:tplc="C7A8FFD4">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9B46B7"/>
    <w:multiLevelType w:val="multilevel"/>
    <w:tmpl w:val="0DAE0F9A"/>
    <w:numStyleLink w:val="H1BL"/>
  </w:abstractNum>
  <w:abstractNum w:abstractNumId="39" w15:restartNumberingAfterBreak="0">
    <w:nsid w:val="5AFA607B"/>
    <w:multiLevelType w:val="hybridMultilevel"/>
    <w:tmpl w:val="636817A6"/>
    <w:lvl w:ilvl="0" w:tplc="6262C556">
      <w:numFmt w:val="bullet"/>
      <w:lvlText w:val=""/>
      <w:lvlJc w:val="left"/>
      <w:pPr>
        <w:ind w:left="1800" w:hanging="360"/>
      </w:pPr>
      <w:rPr>
        <w:rFonts w:ascii="Symbol" w:eastAsia="Symbol" w:hAnsi="Symbol" w:cs="Symbol" w:hint="default"/>
        <w:w w:val="100"/>
        <w:sz w:val="24"/>
        <w:szCs w:val="24"/>
        <w:lang w:val="en-US" w:eastAsia="en-US" w:bidi="en-US"/>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0" w15:restartNumberingAfterBreak="0">
    <w:nsid w:val="5CD40BBE"/>
    <w:multiLevelType w:val="hybridMultilevel"/>
    <w:tmpl w:val="C6F8C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2A68A5"/>
    <w:multiLevelType w:val="multilevel"/>
    <w:tmpl w:val="0DAE0F9A"/>
    <w:numStyleLink w:val="H1BL"/>
  </w:abstractNum>
  <w:abstractNum w:abstractNumId="42" w15:restartNumberingAfterBreak="0">
    <w:nsid w:val="74292BA9"/>
    <w:multiLevelType w:val="multilevel"/>
    <w:tmpl w:val="0DAE0F9A"/>
    <w:numStyleLink w:val="H1BL"/>
  </w:abstractNum>
  <w:abstractNum w:abstractNumId="43" w15:restartNumberingAfterBreak="0">
    <w:nsid w:val="78F103BC"/>
    <w:multiLevelType w:val="multilevel"/>
    <w:tmpl w:val="0DAE0F9A"/>
    <w:numStyleLink w:val="H1BL"/>
  </w:abstractNum>
  <w:abstractNum w:abstractNumId="44" w15:restartNumberingAfterBreak="0">
    <w:nsid w:val="7A642B81"/>
    <w:multiLevelType w:val="hybridMultilevel"/>
    <w:tmpl w:val="62967DD0"/>
    <w:lvl w:ilvl="0" w:tplc="C7A8FFD4">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E550D3"/>
    <w:multiLevelType w:val="multilevel"/>
    <w:tmpl w:val="0DAE0F9A"/>
    <w:numStyleLink w:val="H1BL"/>
  </w:abstractNum>
  <w:abstractNum w:abstractNumId="46" w15:restartNumberingAfterBreak="0">
    <w:nsid w:val="7ECB7395"/>
    <w:multiLevelType w:val="hybridMultilevel"/>
    <w:tmpl w:val="9AC85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0"/>
  </w:num>
  <w:num w:numId="3">
    <w:abstractNumId w:val="10"/>
  </w:num>
  <w:num w:numId="4">
    <w:abstractNumId w:val="17"/>
  </w:num>
  <w:num w:numId="5">
    <w:abstractNumId w:val="14"/>
  </w:num>
  <w:num w:numId="6">
    <w:abstractNumId w:val="24"/>
  </w:num>
  <w:num w:numId="7">
    <w:abstractNumId w:val="46"/>
  </w:num>
  <w:num w:numId="8">
    <w:abstractNumId w:val="32"/>
  </w:num>
  <w:num w:numId="9">
    <w:abstractNumId w:val="8"/>
  </w:num>
  <w:num w:numId="10">
    <w:abstractNumId w:val="11"/>
  </w:num>
  <w:num w:numId="11">
    <w:abstractNumId w:val="39"/>
  </w:num>
  <w:num w:numId="12">
    <w:abstractNumId w:val="34"/>
  </w:num>
  <w:num w:numId="13">
    <w:abstractNumId w:val="37"/>
  </w:num>
  <w:num w:numId="14">
    <w:abstractNumId w:val="44"/>
  </w:num>
  <w:num w:numId="15">
    <w:abstractNumId w:val="7"/>
  </w:num>
  <w:num w:numId="16">
    <w:abstractNumId w:val="28"/>
  </w:num>
  <w:num w:numId="17">
    <w:abstractNumId w:val="2"/>
  </w:num>
  <w:num w:numId="18">
    <w:abstractNumId w:val="43"/>
  </w:num>
  <w:num w:numId="19">
    <w:abstractNumId w:val="18"/>
  </w:num>
  <w:num w:numId="20">
    <w:abstractNumId w:val="0"/>
  </w:num>
  <w:num w:numId="21">
    <w:abstractNumId w:val="3"/>
  </w:num>
  <w:num w:numId="22">
    <w:abstractNumId w:val="20"/>
  </w:num>
  <w:num w:numId="23">
    <w:abstractNumId w:val="22"/>
  </w:num>
  <w:num w:numId="24">
    <w:abstractNumId w:val="31"/>
  </w:num>
  <w:num w:numId="25">
    <w:abstractNumId w:val="25"/>
  </w:num>
  <w:num w:numId="26">
    <w:abstractNumId w:val="12"/>
  </w:num>
  <w:num w:numId="27">
    <w:abstractNumId w:val="6"/>
  </w:num>
  <w:num w:numId="28">
    <w:abstractNumId w:val="26"/>
  </w:num>
  <w:num w:numId="29">
    <w:abstractNumId w:val="13"/>
  </w:num>
  <w:num w:numId="30">
    <w:abstractNumId w:val="42"/>
  </w:num>
  <w:num w:numId="31">
    <w:abstractNumId w:val="29"/>
  </w:num>
  <w:num w:numId="32">
    <w:abstractNumId w:val="5"/>
  </w:num>
  <w:num w:numId="33">
    <w:abstractNumId w:val="41"/>
  </w:num>
  <w:num w:numId="34">
    <w:abstractNumId w:val="45"/>
  </w:num>
  <w:num w:numId="35">
    <w:abstractNumId w:val="23"/>
  </w:num>
  <w:num w:numId="36">
    <w:abstractNumId w:val="27"/>
  </w:num>
  <w:num w:numId="37">
    <w:abstractNumId w:val="35"/>
  </w:num>
  <w:num w:numId="38">
    <w:abstractNumId w:val="38"/>
  </w:num>
  <w:num w:numId="39">
    <w:abstractNumId w:val="4"/>
  </w:num>
  <w:num w:numId="40">
    <w:abstractNumId w:val="16"/>
  </w:num>
  <w:num w:numId="41">
    <w:abstractNumId w:val="1"/>
  </w:num>
  <w:num w:numId="42">
    <w:abstractNumId w:val="9"/>
  </w:num>
  <w:num w:numId="43">
    <w:abstractNumId w:val="33"/>
  </w:num>
  <w:num w:numId="44">
    <w:abstractNumId w:val="30"/>
  </w:num>
  <w:num w:numId="45">
    <w:abstractNumId w:val="21"/>
  </w:num>
  <w:num w:numId="46">
    <w:abstractNumId w:val="36"/>
  </w:num>
  <w:num w:numId="47">
    <w:abstractNumId w:val="1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xtTQ3MzYyNzGwMLRU0lEKTi0uzszPAykwrAUAi2oNjCwAAAA="/>
  </w:docVars>
  <w:rsids>
    <w:rsidRoot w:val="00137607"/>
    <w:rsid w:val="000064D0"/>
    <w:rsid w:val="00027B90"/>
    <w:rsid w:val="0003055F"/>
    <w:rsid w:val="000356B1"/>
    <w:rsid w:val="00035D43"/>
    <w:rsid w:val="00036BDD"/>
    <w:rsid w:val="000375D9"/>
    <w:rsid w:val="0004049D"/>
    <w:rsid w:val="00044120"/>
    <w:rsid w:val="00052682"/>
    <w:rsid w:val="0006091B"/>
    <w:rsid w:val="00061A47"/>
    <w:rsid w:val="000632E1"/>
    <w:rsid w:val="00064F89"/>
    <w:rsid w:val="00071211"/>
    <w:rsid w:val="000747EF"/>
    <w:rsid w:val="000748D1"/>
    <w:rsid w:val="00076FA4"/>
    <w:rsid w:val="00080245"/>
    <w:rsid w:val="000869AE"/>
    <w:rsid w:val="0009688E"/>
    <w:rsid w:val="000A1393"/>
    <w:rsid w:val="000A1AA5"/>
    <w:rsid w:val="000A472A"/>
    <w:rsid w:val="000A788D"/>
    <w:rsid w:val="000B01C4"/>
    <w:rsid w:val="000B16A4"/>
    <w:rsid w:val="000B1B8B"/>
    <w:rsid w:val="000B3056"/>
    <w:rsid w:val="000B5B71"/>
    <w:rsid w:val="000C0FD0"/>
    <w:rsid w:val="000C26AB"/>
    <w:rsid w:val="000C5D0A"/>
    <w:rsid w:val="000C6A71"/>
    <w:rsid w:val="000D1012"/>
    <w:rsid w:val="000D4C8A"/>
    <w:rsid w:val="000D5D5F"/>
    <w:rsid w:val="000D7203"/>
    <w:rsid w:val="000D76AE"/>
    <w:rsid w:val="000E0DA9"/>
    <w:rsid w:val="000E3E44"/>
    <w:rsid w:val="00100DC3"/>
    <w:rsid w:val="00105700"/>
    <w:rsid w:val="00110D0B"/>
    <w:rsid w:val="0011115F"/>
    <w:rsid w:val="00112BC1"/>
    <w:rsid w:val="00120385"/>
    <w:rsid w:val="00120806"/>
    <w:rsid w:val="001217B4"/>
    <w:rsid w:val="001277D6"/>
    <w:rsid w:val="001317BD"/>
    <w:rsid w:val="0013752A"/>
    <w:rsid w:val="00137607"/>
    <w:rsid w:val="00141B44"/>
    <w:rsid w:val="001478DA"/>
    <w:rsid w:val="00152C95"/>
    <w:rsid w:val="00156BAF"/>
    <w:rsid w:val="00162A53"/>
    <w:rsid w:val="001661DE"/>
    <w:rsid w:val="00176A13"/>
    <w:rsid w:val="00177D44"/>
    <w:rsid w:val="001877D0"/>
    <w:rsid w:val="00193D6E"/>
    <w:rsid w:val="00194B27"/>
    <w:rsid w:val="00195556"/>
    <w:rsid w:val="00196203"/>
    <w:rsid w:val="001969A8"/>
    <w:rsid w:val="001A2D72"/>
    <w:rsid w:val="001A41A4"/>
    <w:rsid w:val="001A4A26"/>
    <w:rsid w:val="001A4F8A"/>
    <w:rsid w:val="001A54B3"/>
    <w:rsid w:val="001A7796"/>
    <w:rsid w:val="001B13C2"/>
    <w:rsid w:val="001C26B3"/>
    <w:rsid w:val="001C2823"/>
    <w:rsid w:val="001C7FAF"/>
    <w:rsid w:val="001D3DF0"/>
    <w:rsid w:val="001D706B"/>
    <w:rsid w:val="001E1A1C"/>
    <w:rsid w:val="001E1B58"/>
    <w:rsid w:val="001E20AD"/>
    <w:rsid w:val="001E37D2"/>
    <w:rsid w:val="001E717A"/>
    <w:rsid w:val="001F4155"/>
    <w:rsid w:val="001F5EC5"/>
    <w:rsid w:val="00213B1A"/>
    <w:rsid w:val="002170C5"/>
    <w:rsid w:val="00222DB2"/>
    <w:rsid w:val="00234740"/>
    <w:rsid w:val="00236DFD"/>
    <w:rsid w:val="00241B96"/>
    <w:rsid w:val="00251DF3"/>
    <w:rsid w:val="00251EB5"/>
    <w:rsid w:val="00266BD1"/>
    <w:rsid w:val="00272684"/>
    <w:rsid w:val="00274C53"/>
    <w:rsid w:val="00280318"/>
    <w:rsid w:val="00283A38"/>
    <w:rsid w:val="00290140"/>
    <w:rsid w:val="0029315A"/>
    <w:rsid w:val="00294B3E"/>
    <w:rsid w:val="00294C17"/>
    <w:rsid w:val="00296EAD"/>
    <w:rsid w:val="002974ED"/>
    <w:rsid w:val="002A6DEA"/>
    <w:rsid w:val="002B2398"/>
    <w:rsid w:val="002B30EB"/>
    <w:rsid w:val="002B324C"/>
    <w:rsid w:val="002B384B"/>
    <w:rsid w:val="002B6857"/>
    <w:rsid w:val="002C28F9"/>
    <w:rsid w:val="002C3CBD"/>
    <w:rsid w:val="002E7EAE"/>
    <w:rsid w:val="002F17EA"/>
    <w:rsid w:val="002F6A6F"/>
    <w:rsid w:val="00303BBB"/>
    <w:rsid w:val="00307FC2"/>
    <w:rsid w:val="003101E0"/>
    <w:rsid w:val="003133A2"/>
    <w:rsid w:val="00317038"/>
    <w:rsid w:val="00324E3C"/>
    <w:rsid w:val="00326E80"/>
    <w:rsid w:val="003327E0"/>
    <w:rsid w:val="00332FD6"/>
    <w:rsid w:val="00333503"/>
    <w:rsid w:val="00333E84"/>
    <w:rsid w:val="00334ABD"/>
    <w:rsid w:val="00334C28"/>
    <w:rsid w:val="00336672"/>
    <w:rsid w:val="00342ADE"/>
    <w:rsid w:val="003436E8"/>
    <w:rsid w:val="00350264"/>
    <w:rsid w:val="00350666"/>
    <w:rsid w:val="003714CF"/>
    <w:rsid w:val="003733E7"/>
    <w:rsid w:val="00387D3D"/>
    <w:rsid w:val="00395B40"/>
    <w:rsid w:val="00395B9A"/>
    <w:rsid w:val="0039715B"/>
    <w:rsid w:val="003A59A7"/>
    <w:rsid w:val="003C08A3"/>
    <w:rsid w:val="003C1270"/>
    <w:rsid w:val="003C2C6A"/>
    <w:rsid w:val="003C374E"/>
    <w:rsid w:val="003C5560"/>
    <w:rsid w:val="003D6F0E"/>
    <w:rsid w:val="003D73D5"/>
    <w:rsid w:val="003E7143"/>
    <w:rsid w:val="003F7405"/>
    <w:rsid w:val="00400FE5"/>
    <w:rsid w:val="004039CC"/>
    <w:rsid w:val="00403C97"/>
    <w:rsid w:val="00404ECD"/>
    <w:rsid w:val="00407E1E"/>
    <w:rsid w:val="00411093"/>
    <w:rsid w:val="00413794"/>
    <w:rsid w:val="00432580"/>
    <w:rsid w:val="00434433"/>
    <w:rsid w:val="0043660B"/>
    <w:rsid w:val="00440E46"/>
    <w:rsid w:val="0044486B"/>
    <w:rsid w:val="00444872"/>
    <w:rsid w:val="00455F6D"/>
    <w:rsid w:val="0045738A"/>
    <w:rsid w:val="004576AC"/>
    <w:rsid w:val="004605E0"/>
    <w:rsid w:val="004633C0"/>
    <w:rsid w:val="00474141"/>
    <w:rsid w:val="004804AB"/>
    <w:rsid w:val="004817D4"/>
    <w:rsid w:val="00483D5D"/>
    <w:rsid w:val="004841F3"/>
    <w:rsid w:val="00484204"/>
    <w:rsid w:val="00485FB0"/>
    <w:rsid w:val="00487F3D"/>
    <w:rsid w:val="00490053"/>
    <w:rsid w:val="00493199"/>
    <w:rsid w:val="0049529A"/>
    <w:rsid w:val="00495320"/>
    <w:rsid w:val="00495D83"/>
    <w:rsid w:val="0049756E"/>
    <w:rsid w:val="004A1CD3"/>
    <w:rsid w:val="004B693D"/>
    <w:rsid w:val="004C5AB8"/>
    <w:rsid w:val="004C669E"/>
    <w:rsid w:val="004C7C02"/>
    <w:rsid w:val="004D0021"/>
    <w:rsid w:val="004D2FCB"/>
    <w:rsid w:val="004D5172"/>
    <w:rsid w:val="004E2A23"/>
    <w:rsid w:val="004E4911"/>
    <w:rsid w:val="004E5A8F"/>
    <w:rsid w:val="004F1FF6"/>
    <w:rsid w:val="004F312B"/>
    <w:rsid w:val="004F37D2"/>
    <w:rsid w:val="004F3A39"/>
    <w:rsid w:val="004F64E5"/>
    <w:rsid w:val="005056E9"/>
    <w:rsid w:val="00511F2C"/>
    <w:rsid w:val="00520911"/>
    <w:rsid w:val="00527E51"/>
    <w:rsid w:val="00537199"/>
    <w:rsid w:val="00543682"/>
    <w:rsid w:val="00544D17"/>
    <w:rsid w:val="00545324"/>
    <w:rsid w:val="005459A7"/>
    <w:rsid w:val="00547AFC"/>
    <w:rsid w:val="00551C14"/>
    <w:rsid w:val="005553B0"/>
    <w:rsid w:val="0056376D"/>
    <w:rsid w:val="005654BD"/>
    <w:rsid w:val="00566096"/>
    <w:rsid w:val="00567B16"/>
    <w:rsid w:val="00570375"/>
    <w:rsid w:val="00572234"/>
    <w:rsid w:val="00572EEB"/>
    <w:rsid w:val="0058143F"/>
    <w:rsid w:val="0058304B"/>
    <w:rsid w:val="00583790"/>
    <w:rsid w:val="00595912"/>
    <w:rsid w:val="00596759"/>
    <w:rsid w:val="005A28E9"/>
    <w:rsid w:val="005A4DDF"/>
    <w:rsid w:val="005A67C6"/>
    <w:rsid w:val="005B5C25"/>
    <w:rsid w:val="005B7667"/>
    <w:rsid w:val="005B7FCD"/>
    <w:rsid w:val="005C0890"/>
    <w:rsid w:val="005C3A93"/>
    <w:rsid w:val="005E257F"/>
    <w:rsid w:val="005E4205"/>
    <w:rsid w:val="005E4851"/>
    <w:rsid w:val="005E60C9"/>
    <w:rsid w:val="005F0D30"/>
    <w:rsid w:val="005F7607"/>
    <w:rsid w:val="005F7BD3"/>
    <w:rsid w:val="005F7C22"/>
    <w:rsid w:val="0060534B"/>
    <w:rsid w:val="00605933"/>
    <w:rsid w:val="00611962"/>
    <w:rsid w:val="00612955"/>
    <w:rsid w:val="00617C3D"/>
    <w:rsid w:val="006206BD"/>
    <w:rsid w:val="00627955"/>
    <w:rsid w:val="0063013A"/>
    <w:rsid w:val="0063306B"/>
    <w:rsid w:val="006414AE"/>
    <w:rsid w:val="00644BFD"/>
    <w:rsid w:val="0064501B"/>
    <w:rsid w:val="00646450"/>
    <w:rsid w:val="00653D62"/>
    <w:rsid w:val="00656D8E"/>
    <w:rsid w:val="00660C0E"/>
    <w:rsid w:val="006658BA"/>
    <w:rsid w:val="00672BD0"/>
    <w:rsid w:val="006802C6"/>
    <w:rsid w:val="006818D9"/>
    <w:rsid w:val="00682AEB"/>
    <w:rsid w:val="0068663B"/>
    <w:rsid w:val="00686A71"/>
    <w:rsid w:val="0069110E"/>
    <w:rsid w:val="006922D7"/>
    <w:rsid w:val="00696E27"/>
    <w:rsid w:val="006A0E4E"/>
    <w:rsid w:val="006A3B0D"/>
    <w:rsid w:val="006A3D1E"/>
    <w:rsid w:val="006A4518"/>
    <w:rsid w:val="006B15C3"/>
    <w:rsid w:val="006B7CF1"/>
    <w:rsid w:val="006D32D8"/>
    <w:rsid w:val="006D4904"/>
    <w:rsid w:val="006D7044"/>
    <w:rsid w:val="006E0A61"/>
    <w:rsid w:val="006E7D41"/>
    <w:rsid w:val="006F075E"/>
    <w:rsid w:val="006F1587"/>
    <w:rsid w:val="006F2DB7"/>
    <w:rsid w:val="006F549F"/>
    <w:rsid w:val="006F6517"/>
    <w:rsid w:val="006F6AAF"/>
    <w:rsid w:val="00713EC4"/>
    <w:rsid w:val="00716180"/>
    <w:rsid w:val="00716F48"/>
    <w:rsid w:val="00722FB6"/>
    <w:rsid w:val="00725426"/>
    <w:rsid w:val="007310F4"/>
    <w:rsid w:val="00731F7C"/>
    <w:rsid w:val="00735943"/>
    <w:rsid w:val="00743DD1"/>
    <w:rsid w:val="007511E4"/>
    <w:rsid w:val="00751248"/>
    <w:rsid w:val="00752F23"/>
    <w:rsid w:val="007554F6"/>
    <w:rsid w:val="0075613F"/>
    <w:rsid w:val="00756B2C"/>
    <w:rsid w:val="00763036"/>
    <w:rsid w:val="00764979"/>
    <w:rsid w:val="00766949"/>
    <w:rsid w:val="007677BB"/>
    <w:rsid w:val="00771696"/>
    <w:rsid w:val="00773398"/>
    <w:rsid w:val="007754D1"/>
    <w:rsid w:val="007758C0"/>
    <w:rsid w:val="00780A7F"/>
    <w:rsid w:val="00795ACF"/>
    <w:rsid w:val="007A3277"/>
    <w:rsid w:val="007B38D0"/>
    <w:rsid w:val="007B5739"/>
    <w:rsid w:val="007C0111"/>
    <w:rsid w:val="007C07C2"/>
    <w:rsid w:val="007C1BF9"/>
    <w:rsid w:val="007C449C"/>
    <w:rsid w:val="007C75CD"/>
    <w:rsid w:val="007D108F"/>
    <w:rsid w:val="007D7336"/>
    <w:rsid w:val="007D7BAE"/>
    <w:rsid w:val="00801FA0"/>
    <w:rsid w:val="008056C7"/>
    <w:rsid w:val="008076B7"/>
    <w:rsid w:val="00807F8D"/>
    <w:rsid w:val="00816042"/>
    <w:rsid w:val="008267B4"/>
    <w:rsid w:val="008315EE"/>
    <w:rsid w:val="008344D7"/>
    <w:rsid w:val="00837592"/>
    <w:rsid w:val="00840F19"/>
    <w:rsid w:val="00863EE4"/>
    <w:rsid w:val="0087277A"/>
    <w:rsid w:val="00872E41"/>
    <w:rsid w:val="008779C1"/>
    <w:rsid w:val="00883715"/>
    <w:rsid w:val="0088574B"/>
    <w:rsid w:val="008875B8"/>
    <w:rsid w:val="00890809"/>
    <w:rsid w:val="00890B8F"/>
    <w:rsid w:val="00891DBE"/>
    <w:rsid w:val="008964D4"/>
    <w:rsid w:val="008A6199"/>
    <w:rsid w:val="008B36C5"/>
    <w:rsid w:val="008B4731"/>
    <w:rsid w:val="008B596B"/>
    <w:rsid w:val="008C2EBE"/>
    <w:rsid w:val="008D4B3B"/>
    <w:rsid w:val="00900604"/>
    <w:rsid w:val="0090071E"/>
    <w:rsid w:val="00901199"/>
    <w:rsid w:val="0090249A"/>
    <w:rsid w:val="009041AF"/>
    <w:rsid w:val="00913218"/>
    <w:rsid w:val="00920EDA"/>
    <w:rsid w:val="009219F2"/>
    <w:rsid w:val="009224C3"/>
    <w:rsid w:val="00924660"/>
    <w:rsid w:val="00933B52"/>
    <w:rsid w:val="00941A12"/>
    <w:rsid w:val="009423C3"/>
    <w:rsid w:val="0094416F"/>
    <w:rsid w:val="00945513"/>
    <w:rsid w:val="00947742"/>
    <w:rsid w:val="0097037F"/>
    <w:rsid w:val="00976320"/>
    <w:rsid w:val="00976508"/>
    <w:rsid w:val="0098681D"/>
    <w:rsid w:val="009927E9"/>
    <w:rsid w:val="009A0522"/>
    <w:rsid w:val="009A21D3"/>
    <w:rsid w:val="009A5591"/>
    <w:rsid w:val="009B401B"/>
    <w:rsid w:val="009D61FA"/>
    <w:rsid w:val="009E1072"/>
    <w:rsid w:val="009E5684"/>
    <w:rsid w:val="009E7735"/>
    <w:rsid w:val="009F4482"/>
    <w:rsid w:val="009F6A5E"/>
    <w:rsid w:val="009F71BD"/>
    <w:rsid w:val="009F7679"/>
    <w:rsid w:val="00A05A6E"/>
    <w:rsid w:val="00A05FC3"/>
    <w:rsid w:val="00A112D9"/>
    <w:rsid w:val="00A14828"/>
    <w:rsid w:val="00A14FA4"/>
    <w:rsid w:val="00A22AEE"/>
    <w:rsid w:val="00A26658"/>
    <w:rsid w:val="00A33932"/>
    <w:rsid w:val="00A4023F"/>
    <w:rsid w:val="00A675A2"/>
    <w:rsid w:val="00A70DE1"/>
    <w:rsid w:val="00A76236"/>
    <w:rsid w:val="00A83497"/>
    <w:rsid w:val="00A850CC"/>
    <w:rsid w:val="00A91F19"/>
    <w:rsid w:val="00A91FC7"/>
    <w:rsid w:val="00AA259A"/>
    <w:rsid w:val="00AA4463"/>
    <w:rsid w:val="00AA69C8"/>
    <w:rsid w:val="00AB1619"/>
    <w:rsid w:val="00AC2D4C"/>
    <w:rsid w:val="00AC5A0B"/>
    <w:rsid w:val="00AC6BB6"/>
    <w:rsid w:val="00AD1643"/>
    <w:rsid w:val="00AD1D9F"/>
    <w:rsid w:val="00AD4AF0"/>
    <w:rsid w:val="00AD7057"/>
    <w:rsid w:val="00AE0BAC"/>
    <w:rsid w:val="00AE1F27"/>
    <w:rsid w:val="00AE6D26"/>
    <w:rsid w:val="00AF3149"/>
    <w:rsid w:val="00AF688E"/>
    <w:rsid w:val="00B01BA8"/>
    <w:rsid w:val="00B024A0"/>
    <w:rsid w:val="00B0588C"/>
    <w:rsid w:val="00B068AC"/>
    <w:rsid w:val="00B159A6"/>
    <w:rsid w:val="00B1633E"/>
    <w:rsid w:val="00B221A7"/>
    <w:rsid w:val="00B2302B"/>
    <w:rsid w:val="00B322AC"/>
    <w:rsid w:val="00B441E3"/>
    <w:rsid w:val="00B47F0E"/>
    <w:rsid w:val="00B5164A"/>
    <w:rsid w:val="00B52711"/>
    <w:rsid w:val="00B5510C"/>
    <w:rsid w:val="00B55D56"/>
    <w:rsid w:val="00B56FAB"/>
    <w:rsid w:val="00B61071"/>
    <w:rsid w:val="00B62612"/>
    <w:rsid w:val="00B65DA6"/>
    <w:rsid w:val="00B66613"/>
    <w:rsid w:val="00B724B5"/>
    <w:rsid w:val="00B73050"/>
    <w:rsid w:val="00B739E3"/>
    <w:rsid w:val="00B73FC8"/>
    <w:rsid w:val="00B749E1"/>
    <w:rsid w:val="00B837FB"/>
    <w:rsid w:val="00B85B5F"/>
    <w:rsid w:val="00B95EFB"/>
    <w:rsid w:val="00BA3544"/>
    <w:rsid w:val="00BB1CDB"/>
    <w:rsid w:val="00BB2BF9"/>
    <w:rsid w:val="00BB3237"/>
    <w:rsid w:val="00BC4C80"/>
    <w:rsid w:val="00BD7FAA"/>
    <w:rsid w:val="00BE175E"/>
    <w:rsid w:val="00BE30DF"/>
    <w:rsid w:val="00BF0D04"/>
    <w:rsid w:val="00BF6578"/>
    <w:rsid w:val="00BF69F0"/>
    <w:rsid w:val="00BF7EBB"/>
    <w:rsid w:val="00C0536E"/>
    <w:rsid w:val="00C12276"/>
    <w:rsid w:val="00C15918"/>
    <w:rsid w:val="00C21B21"/>
    <w:rsid w:val="00C22AC6"/>
    <w:rsid w:val="00C309E0"/>
    <w:rsid w:val="00C30CC3"/>
    <w:rsid w:val="00C362DD"/>
    <w:rsid w:val="00C36A4F"/>
    <w:rsid w:val="00C4099D"/>
    <w:rsid w:val="00C431DA"/>
    <w:rsid w:val="00C47A3E"/>
    <w:rsid w:val="00C47DFB"/>
    <w:rsid w:val="00C5147C"/>
    <w:rsid w:val="00C5773E"/>
    <w:rsid w:val="00C62F42"/>
    <w:rsid w:val="00C63133"/>
    <w:rsid w:val="00C7249B"/>
    <w:rsid w:val="00C7300F"/>
    <w:rsid w:val="00C747D8"/>
    <w:rsid w:val="00C900B5"/>
    <w:rsid w:val="00C9200B"/>
    <w:rsid w:val="00C93955"/>
    <w:rsid w:val="00CA2F34"/>
    <w:rsid w:val="00CA5974"/>
    <w:rsid w:val="00CA7CB7"/>
    <w:rsid w:val="00CB27AB"/>
    <w:rsid w:val="00CB4AF4"/>
    <w:rsid w:val="00CB74CB"/>
    <w:rsid w:val="00CB75A5"/>
    <w:rsid w:val="00CC4A4F"/>
    <w:rsid w:val="00CC553A"/>
    <w:rsid w:val="00CE4DE7"/>
    <w:rsid w:val="00CF0DB7"/>
    <w:rsid w:val="00CF20AB"/>
    <w:rsid w:val="00D02CA1"/>
    <w:rsid w:val="00D02FE1"/>
    <w:rsid w:val="00D0378A"/>
    <w:rsid w:val="00D0738E"/>
    <w:rsid w:val="00D17ACB"/>
    <w:rsid w:val="00D20C4B"/>
    <w:rsid w:val="00D2577C"/>
    <w:rsid w:val="00D25D80"/>
    <w:rsid w:val="00D31CFB"/>
    <w:rsid w:val="00D42719"/>
    <w:rsid w:val="00D4342F"/>
    <w:rsid w:val="00D43785"/>
    <w:rsid w:val="00D4399E"/>
    <w:rsid w:val="00D45C21"/>
    <w:rsid w:val="00D470CF"/>
    <w:rsid w:val="00D50323"/>
    <w:rsid w:val="00D512A5"/>
    <w:rsid w:val="00D566CA"/>
    <w:rsid w:val="00D70CAD"/>
    <w:rsid w:val="00D7197D"/>
    <w:rsid w:val="00D72BFD"/>
    <w:rsid w:val="00D73064"/>
    <w:rsid w:val="00D746F9"/>
    <w:rsid w:val="00D8001C"/>
    <w:rsid w:val="00D90F3A"/>
    <w:rsid w:val="00D93277"/>
    <w:rsid w:val="00D95E80"/>
    <w:rsid w:val="00DA1B72"/>
    <w:rsid w:val="00DA661F"/>
    <w:rsid w:val="00DB40D0"/>
    <w:rsid w:val="00DB47E2"/>
    <w:rsid w:val="00DC08FE"/>
    <w:rsid w:val="00DC330E"/>
    <w:rsid w:val="00DC41B7"/>
    <w:rsid w:val="00DC6AC1"/>
    <w:rsid w:val="00DE267D"/>
    <w:rsid w:val="00DE2B81"/>
    <w:rsid w:val="00DE366A"/>
    <w:rsid w:val="00DF037B"/>
    <w:rsid w:val="00DF0A53"/>
    <w:rsid w:val="00DF1847"/>
    <w:rsid w:val="00E039E0"/>
    <w:rsid w:val="00E05372"/>
    <w:rsid w:val="00E05D1A"/>
    <w:rsid w:val="00E071DD"/>
    <w:rsid w:val="00E114DF"/>
    <w:rsid w:val="00E119DC"/>
    <w:rsid w:val="00E12FCA"/>
    <w:rsid w:val="00E310DC"/>
    <w:rsid w:val="00E3204F"/>
    <w:rsid w:val="00E360B8"/>
    <w:rsid w:val="00E3688A"/>
    <w:rsid w:val="00E47649"/>
    <w:rsid w:val="00E5580B"/>
    <w:rsid w:val="00E61059"/>
    <w:rsid w:val="00E62236"/>
    <w:rsid w:val="00E66F88"/>
    <w:rsid w:val="00E71A8F"/>
    <w:rsid w:val="00E92470"/>
    <w:rsid w:val="00E95143"/>
    <w:rsid w:val="00EA3388"/>
    <w:rsid w:val="00EA3B32"/>
    <w:rsid w:val="00EA7516"/>
    <w:rsid w:val="00EA77F1"/>
    <w:rsid w:val="00EB26E7"/>
    <w:rsid w:val="00EB3703"/>
    <w:rsid w:val="00EB6015"/>
    <w:rsid w:val="00ED0F0A"/>
    <w:rsid w:val="00ED1715"/>
    <w:rsid w:val="00ED21CF"/>
    <w:rsid w:val="00ED2A7B"/>
    <w:rsid w:val="00ED3757"/>
    <w:rsid w:val="00ED3843"/>
    <w:rsid w:val="00EE0545"/>
    <w:rsid w:val="00EE1B1E"/>
    <w:rsid w:val="00EE57F5"/>
    <w:rsid w:val="00EF2086"/>
    <w:rsid w:val="00EF3131"/>
    <w:rsid w:val="00F01953"/>
    <w:rsid w:val="00F03B78"/>
    <w:rsid w:val="00F079BC"/>
    <w:rsid w:val="00F07E65"/>
    <w:rsid w:val="00F07FBF"/>
    <w:rsid w:val="00F133C2"/>
    <w:rsid w:val="00F222E7"/>
    <w:rsid w:val="00F25F03"/>
    <w:rsid w:val="00F31B24"/>
    <w:rsid w:val="00F37B5F"/>
    <w:rsid w:val="00F404DF"/>
    <w:rsid w:val="00F4119B"/>
    <w:rsid w:val="00F4293B"/>
    <w:rsid w:val="00F42B23"/>
    <w:rsid w:val="00F50D95"/>
    <w:rsid w:val="00F53949"/>
    <w:rsid w:val="00F56C2E"/>
    <w:rsid w:val="00F57586"/>
    <w:rsid w:val="00F57E3F"/>
    <w:rsid w:val="00F60950"/>
    <w:rsid w:val="00F61160"/>
    <w:rsid w:val="00F65164"/>
    <w:rsid w:val="00F660AC"/>
    <w:rsid w:val="00F74A6E"/>
    <w:rsid w:val="00F74B72"/>
    <w:rsid w:val="00F82CB2"/>
    <w:rsid w:val="00F87962"/>
    <w:rsid w:val="00F9144A"/>
    <w:rsid w:val="00F9254E"/>
    <w:rsid w:val="00F931B8"/>
    <w:rsid w:val="00F94699"/>
    <w:rsid w:val="00F95A35"/>
    <w:rsid w:val="00FA630D"/>
    <w:rsid w:val="00FB5C6F"/>
    <w:rsid w:val="00FB78C4"/>
    <w:rsid w:val="00FD3BB8"/>
    <w:rsid w:val="00FE4A2B"/>
    <w:rsid w:val="00FE6AA9"/>
    <w:rsid w:val="00FF6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F89DDB8"/>
  <w15:docId w15:val="{132131F9-BB5C-4B03-B7BE-721EAAA1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4"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719"/>
  </w:style>
  <w:style w:type="paragraph" w:styleId="Heading1">
    <w:name w:val="heading 1"/>
    <w:basedOn w:val="Normal"/>
    <w:next w:val="Normal"/>
    <w:link w:val="Heading1Char"/>
    <w:uiPriority w:val="9"/>
    <w:qFormat/>
    <w:rsid w:val="002F17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B36C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7E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2F17EA"/>
    <w:pPr>
      <w:ind w:left="720"/>
      <w:contextualSpacing/>
    </w:pPr>
  </w:style>
  <w:style w:type="table" w:styleId="TableGrid">
    <w:name w:val="Table Grid"/>
    <w:basedOn w:val="TableNormal"/>
    <w:uiPriority w:val="59"/>
    <w:rsid w:val="00ED2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4B72"/>
    <w:rPr>
      <w:rFonts w:ascii="Tahoma" w:hAnsi="Tahoma" w:cs="Tahoma"/>
      <w:sz w:val="16"/>
      <w:szCs w:val="16"/>
    </w:rPr>
  </w:style>
  <w:style w:type="character" w:customStyle="1" w:styleId="BalloonTextChar">
    <w:name w:val="Balloon Text Char"/>
    <w:basedOn w:val="DefaultParagraphFont"/>
    <w:link w:val="BalloonText"/>
    <w:uiPriority w:val="99"/>
    <w:semiHidden/>
    <w:rsid w:val="00F74B72"/>
    <w:rPr>
      <w:rFonts w:ascii="Tahoma" w:hAnsi="Tahoma" w:cs="Tahoma"/>
      <w:sz w:val="16"/>
      <w:szCs w:val="16"/>
    </w:rPr>
  </w:style>
  <w:style w:type="character" w:styleId="Hyperlink">
    <w:name w:val="Hyperlink"/>
    <w:basedOn w:val="DefaultParagraphFont"/>
    <w:rsid w:val="000A788D"/>
    <w:rPr>
      <w:color w:val="0000FF"/>
      <w:u w:val="single"/>
    </w:rPr>
  </w:style>
  <w:style w:type="paragraph" w:styleId="Header">
    <w:name w:val="header"/>
    <w:basedOn w:val="Normal"/>
    <w:link w:val="HeaderChar"/>
    <w:uiPriority w:val="99"/>
    <w:unhideWhenUsed/>
    <w:rsid w:val="00DC6AC1"/>
    <w:pPr>
      <w:tabs>
        <w:tab w:val="center" w:pos="4680"/>
        <w:tab w:val="right" w:pos="9360"/>
      </w:tabs>
    </w:pPr>
  </w:style>
  <w:style w:type="character" w:customStyle="1" w:styleId="HeaderChar">
    <w:name w:val="Header Char"/>
    <w:basedOn w:val="DefaultParagraphFont"/>
    <w:link w:val="Header"/>
    <w:uiPriority w:val="99"/>
    <w:rsid w:val="00DC6AC1"/>
  </w:style>
  <w:style w:type="paragraph" w:styleId="Footer">
    <w:name w:val="footer"/>
    <w:basedOn w:val="Normal"/>
    <w:link w:val="FooterChar"/>
    <w:uiPriority w:val="99"/>
    <w:unhideWhenUsed/>
    <w:rsid w:val="00DC6AC1"/>
    <w:pPr>
      <w:tabs>
        <w:tab w:val="center" w:pos="4680"/>
        <w:tab w:val="right" w:pos="9360"/>
      </w:tabs>
    </w:pPr>
  </w:style>
  <w:style w:type="character" w:customStyle="1" w:styleId="FooterChar">
    <w:name w:val="Footer Char"/>
    <w:basedOn w:val="DefaultParagraphFont"/>
    <w:link w:val="Footer"/>
    <w:uiPriority w:val="99"/>
    <w:rsid w:val="00DC6AC1"/>
  </w:style>
  <w:style w:type="character" w:styleId="FollowedHyperlink">
    <w:name w:val="FollowedHyperlink"/>
    <w:basedOn w:val="DefaultParagraphFont"/>
    <w:uiPriority w:val="99"/>
    <w:semiHidden/>
    <w:unhideWhenUsed/>
    <w:rsid w:val="00722FB6"/>
    <w:rPr>
      <w:color w:val="800080" w:themeColor="followedHyperlink"/>
      <w:u w:val="single"/>
    </w:rPr>
  </w:style>
  <w:style w:type="table" w:styleId="LightList">
    <w:name w:val="Light List"/>
    <w:basedOn w:val="TableNormal"/>
    <w:uiPriority w:val="61"/>
    <w:rsid w:val="001A41A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semiHidden/>
    <w:rsid w:val="00BB2BF9"/>
    <w:rPr>
      <w:color w:val="808080"/>
    </w:rPr>
  </w:style>
  <w:style w:type="character" w:styleId="CommentReference">
    <w:name w:val="annotation reference"/>
    <w:basedOn w:val="DefaultParagraphFont"/>
    <w:uiPriority w:val="99"/>
    <w:semiHidden/>
    <w:unhideWhenUsed/>
    <w:rsid w:val="0064501B"/>
    <w:rPr>
      <w:sz w:val="16"/>
      <w:szCs w:val="16"/>
    </w:rPr>
  </w:style>
  <w:style w:type="paragraph" w:styleId="CommentText">
    <w:name w:val="annotation text"/>
    <w:basedOn w:val="Normal"/>
    <w:link w:val="CommentTextChar"/>
    <w:uiPriority w:val="99"/>
    <w:unhideWhenUsed/>
    <w:rsid w:val="0064501B"/>
    <w:rPr>
      <w:sz w:val="20"/>
      <w:szCs w:val="20"/>
    </w:rPr>
  </w:style>
  <w:style w:type="character" w:customStyle="1" w:styleId="CommentTextChar">
    <w:name w:val="Comment Text Char"/>
    <w:basedOn w:val="DefaultParagraphFont"/>
    <w:link w:val="CommentText"/>
    <w:uiPriority w:val="99"/>
    <w:rsid w:val="0064501B"/>
    <w:rPr>
      <w:sz w:val="20"/>
      <w:szCs w:val="20"/>
    </w:rPr>
  </w:style>
  <w:style w:type="paragraph" w:styleId="CommentSubject">
    <w:name w:val="annotation subject"/>
    <w:basedOn w:val="CommentText"/>
    <w:next w:val="CommentText"/>
    <w:link w:val="CommentSubjectChar"/>
    <w:uiPriority w:val="99"/>
    <w:semiHidden/>
    <w:unhideWhenUsed/>
    <w:rsid w:val="0064501B"/>
    <w:rPr>
      <w:b/>
      <w:bCs/>
    </w:rPr>
  </w:style>
  <w:style w:type="character" w:customStyle="1" w:styleId="CommentSubjectChar">
    <w:name w:val="Comment Subject Char"/>
    <w:basedOn w:val="CommentTextChar"/>
    <w:link w:val="CommentSubject"/>
    <w:uiPriority w:val="99"/>
    <w:semiHidden/>
    <w:rsid w:val="0064501B"/>
    <w:rPr>
      <w:b/>
      <w:bCs/>
      <w:sz w:val="20"/>
      <w:szCs w:val="20"/>
    </w:rPr>
  </w:style>
  <w:style w:type="paragraph" w:styleId="Revision">
    <w:name w:val="Revision"/>
    <w:hidden/>
    <w:uiPriority w:val="99"/>
    <w:semiHidden/>
    <w:rsid w:val="00350666"/>
  </w:style>
  <w:style w:type="character" w:customStyle="1" w:styleId="UnresolvedMention1">
    <w:name w:val="Unresolved Mention1"/>
    <w:basedOn w:val="DefaultParagraphFont"/>
    <w:uiPriority w:val="99"/>
    <w:semiHidden/>
    <w:unhideWhenUsed/>
    <w:rsid w:val="00566096"/>
    <w:rPr>
      <w:color w:val="605E5C"/>
      <w:shd w:val="clear" w:color="auto" w:fill="E1DFDD"/>
    </w:rPr>
  </w:style>
  <w:style w:type="paragraph" w:styleId="BodyText">
    <w:name w:val="Body Text"/>
    <w:basedOn w:val="Normal"/>
    <w:link w:val="BodyTextChar"/>
    <w:uiPriority w:val="1"/>
    <w:qFormat/>
    <w:rsid w:val="0058304B"/>
    <w:pPr>
      <w:widowControl w:val="0"/>
      <w:autoSpaceDE w:val="0"/>
      <w:autoSpaceDN w:val="0"/>
    </w:pPr>
    <w:rPr>
      <w:rFonts w:eastAsia="Times New Roman" w:cs="Times New Roman"/>
      <w:szCs w:val="24"/>
      <w:lang w:bidi="en-US"/>
    </w:rPr>
  </w:style>
  <w:style w:type="character" w:customStyle="1" w:styleId="BodyTextChar">
    <w:name w:val="Body Text Char"/>
    <w:basedOn w:val="DefaultParagraphFont"/>
    <w:link w:val="BodyText"/>
    <w:uiPriority w:val="1"/>
    <w:rsid w:val="0058304B"/>
    <w:rPr>
      <w:rFonts w:eastAsia="Times New Roman" w:cs="Times New Roman"/>
      <w:szCs w:val="24"/>
      <w:lang w:bidi="en-US"/>
    </w:rPr>
  </w:style>
  <w:style w:type="paragraph" w:styleId="NormalWeb">
    <w:name w:val="Normal (Web)"/>
    <w:basedOn w:val="Normal"/>
    <w:uiPriority w:val="99"/>
    <w:semiHidden/>
    <w:unhideWhenUsed/>
    <w:rsid w:val="00296EAD"/>
    <w:pPr>
      <w:spacing w:before="100" w:beforeAutospacing="1" w:after="100" w:afterAutospacing="1"/>
    </w:pPr>
    <w:rPr>
      <w:rFonts w:eastAsia="Times New Roman" w:cs="Times New Roman"/>
      <w:szCs w:val="24"/>
    </w:rPr>
  </w:style>
  <w:style w:type="character" w:customStyle="1" w:styleId="ListParagraphChar">
    <w:name w:val="List Paragraph Char"/>
    <w:basedOn w:val="DefaultParagraphFont"/>
    <w:link w:val="ListParagraph"/>
    <w:uiPriority w:val="34"/>
    <w:rsid w:val="009219F2"/>
  </w:style>
  <w:style w:type="paragraph" w:styleId="Caption">
    <w:name w:val="caption"/>
    <w:basedOn w:val="Normal"/>
    <w:next w:val="Normal"/>
    <w:uiPriority w:val="35"/>
    <w:unhideWhenUsed/>
    <w:qFormat/>
    <w:rsid w:val="00B73050"/>
    <w:pPr>
      <w:spacing w:after="200"/>
    </w:pPr>
    <w:rPr>
      <w:i/>
      <w:iCs/>
      <w:color w:val="1F497D" w:themeColor="text2"/>
      <w:sz w:val="18"/>
      <w:szCs w:val="18"/>
    </w:rPr>
  </w:style>
  <w:style w:type="paragraph" w:customStyle="1" w:styleId="Default">
    <w:name w:val="Default"/>
    <w:rsid w:val="007D108F"/>
    <w:pPr>
      <w:autoSpaceDE w:val="0"/>
      <w:autoSpaceDN w:val="0"/>
      <w:adjustRightInd w:val="0"/>
    </w:pPr>
    <w:rPr>
      <w:rFonts w:ascii="Calibri" w:hAnsi="Calibri" w:cs="Calibri"/>
      <w:color w:val="000000"/>
      <w:szCs w:val="24"/>
    </w:rPr>
  </w:style>
  <w:style w:type="character" w:customStyle="1" w:styleId="Heading2Char">
    <w:name w:val="Heading 2 Char"/>
    <w:basedOn w:val="DefaultParagraphFont"/>
    <w:link w:val="Heading2"/>
    <w:uiPriority w:val="9"/>
    <w:semiHidden/>
    <w:rsid w:val="008B36C5"/>
    <w:rPr>
      <w:rFonts w:asciiTheme="majorHAnsi" w:eastAsiaTheme="majorEastAsia" w:hAnsiTheme="majorHAnsi" w:cstheme="majorBidi"/>
      <w:color w:val="365F91" w:themeColor="accent1" w:themeShade="BF"/>
      <w:sz w:val="26"/>
      <w:szCs w:val="26"/>
    </w:rPr>
  </w:style>
  <w:style w:type="paragraph" w:customStyle="1" w:styleId="Pa14">
    <w:name w:val="Pa14"/>
    <w:basedOn w:val="Normal"/>
    <w:next w:val="Normal"/>
    <w:uiPriority w:val="99"/>
    <w:rsid w:val="00CC4A4F"/>
    <w:pPr>
      <w:autoSpaceDE w:val="0"/>
      <w:autoSpaceDN w:val="0"/>
      <w:adjustRightInd w:val="0"/>
      <w:spacing w:line="201" w:lineRule="atLeast"/>
    </w:pPr>
    <w:rPr>
      <w:rFonts w:ascii="Palatino" w:eastAsiaTheme="minorEastAsia" w:hAnsi="Palatino"/>
      <w:szCs w:val="24"/>
      <w:lang w:eastAsia="zh-CN"/>
    </w:rPr>
  </w:style>
  <w:style w:type="character" w:styleId="Emphasis">
    <w:name w:val="Emphasis"/>
    <w:aliases w:val="ital"/>
    <w:basedOn w:val="DefaultParagraphFont"/>
    <w:uiPriority w:val="5"/>
    <w:qFormat/>
    <w:rsid w:val="007754D1"/>
    <w:rPr>
      <w:i/>
      <w:iCs/>
    </w:rPr>
  </w:style>
  <w:style w:type="numbering" w:customStyle="1" w:styleId="H1BL">
    <w:name w:val="H1BL"/>
    <w:uiPriority w:val="99"/>
    <w:rsid w:val="007754D1"/>
    <w:pPr>
      <w:numPr>
        <w:numId w:val="16"/>
      </w:numPr>
    </w:pPr>
  </w:style>
  <w:style w:type="character" w:styleId="Strong">
    <w:name w:val="Strong"/>
    <w:aliases w:val="bold"/>
    <w:basedOn w:val="DefaultParagraphFont"/>
    <w:uiPriority w:val="4"/>
    <w:qFormat/>
    <w:rsid w:val="007754D1"/>
    <w:rPr>
      <w:b/>
      <w:bCs/>
    </w:rPr>
  </w:style>
  <w:style w:type="character" w:customStyle="1" w:styleId="Superscript">
    <w:name w:val="Superscript"/>
    <w:aliases w:val="sps"/>
    <w:basedOn w:val="DefaultParagraphFont"/>
    <w:uiPriority w:val="5"/>
    <w:qFormat/>
    <w:rsid w:val="007754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1528">
      <w:bodyDiv w:val="1"/>
      <w:marLeft w:val="0"/>
      <w:marRight w:val="0"/>
      <w:marTop w:val="0"/>
      <w:marBottom w:val="0"/>
      <w:divBdr>
        <w:top w:val="none" w:sz="0" w:space="0" w:color="auto"/>
        <w:left w:val="none" w:sz="0" w:space="0" w:color="auto"/>
        <w:bottom w:val="none" w:sz="0" w:space="0" w:color="auto"/>
        <w:right w:val="none" w:sz="0" w:space="0" w:color="auto"/>
      </w:divBdr>
    </w:div>
    <w:div w:id="116610951">
      <w:bodyDiv w:val="1"/>
      <w:marLeft w:val="0"/>
      <w:marRight w:val="0"/>
      <w:marTop w:val="0"/>
      <w:marBottom w:val="0"/>
      <w:divBdr>
        <w:top w:val="none" w:sz="0" w:space="0" w:color="auto"/>
        <w:left w:val="none" w:sz="0" w:space="0" w:color="auto"/>
        <w:bottom w:val="none" w:sz="0" w:space="0" w:color="auto"/>
        <w:right w:val="none" w:sz="0" w:space="0" w:color="auto"/>
      </w:divBdr>
    </w:div>
    <w:div w:id="119225532">
      <w:bodyDiv w:val="1"/>
      <w:marLeft w:val="0"/>
      <w:marRight w:val="0"/>
      <w:marTop w:val="0"/>
      <w:marBottom w:val="0"/>
      <w:divBdr>
        <w:top w:val="none" w:sz="0" w:space="0" w:color="auto"/>
        <w:left w:val="none" w:sz="0" w:space="0" w:color="auto"/>
        <w:bottom w:val="none" w:sz="0" w:space="0" w:color="auto"/>
        <w:right w:val="none" w:sz="0" w:space="0" w:color="auto"/>
      </w:divBdr>
    </w:div>
    <w:div w:id="168448131">
      <w:bodyDiv w:val="1"/>
      <w:marLeft w:val="0"/>
      <w:marRight w:val="0"/>
      <w:marTop w:val="0"/>
      <w:marBottom w:val="0"/>
      <w:divBdr>
        <w:top w:val="none" w:sz="0" w:space="0" w:color="auto"/>
        <w:left w:val="none" w:sz="0" w:space="0" w:color="auto"/>
        <w:bottom w:val="none" w:sz="0" w:space="0" w:color="auto"/>
        <w:right w:val="none" w:sz="0" w:space="0" w:color="auto"/>
      </w:divBdr>
    </w:div>
    <w:div w:id="234751042">
      <w:bodyDiv w:val="1"/>
      <w:marLeft w:val="0"/>
      <w:marRight w:val="0"/>
      <w:marTop w:val="0"/>
      <w:marBottom w:val="0"/>
      <w:divBdr>
        <w:top w:val="none" w:sz="0" w:space="0" w:color="auto"/>
        <w:left w:val="none" w:sz="0" w:space="0" w:color="auto"/>
        <w:bottom w:val="none" w:sz="0" w:space="0" w:color="auto"/>
        <w:right w:val="none" w:sz="0" w:space="0" w:color="auto"/>
      </w:divBdr>
    </w:div>
    <w:div w:id="255136292">
      <w:bodyDiv w:val="1"/>
      <w:marLeft w:val="0"/>
      <w:marRight w:val="0"/>
      <w:marTop w:val="0"/>
      <w:marBottom w:val="0"/>
      <w:divBdr>
        <w:top w:val="none" w:sz="0" w:space="0" w:color="auto"/>
        <w:left w:val="none" w:sz="0" w:space="0" w:color="auto"/>
        <w:bottom w:val="none" w:sz="0" w:space="0" w:color="auto"/>
        <w:right w:val="none" w:sz="0" w:space="0" w:color="auto"/>
      </w:divBdr>
    </w:div>
    <w:div w:id="396166802">
      <w:bodyDiv w:val="1"/>
      <w:marLeft w:val="0"/>
      <w:marRight w:val="0"/>
      <w:marTop w:val="0"/>
      <w:marBottom w:val="0"/>
      <w:divBdr>
        <w:top w:val="none" w:sz="0" w:space="0" w:color="auto"/>
        <w:left w:val="none" w:sz="0" w:space="0" w:color="auto"/>
        <w:bottom w:val="none" w:sz="0" w:space="0" w:color="auto"/>
        <w:right w:val="none" w:sz="0" w:space="0" w:color="auto"/>
      </w:divBdr>
    </w:div>
    <w:div w:id="624655252">
      <w:bodyDiv w:val="1"/>
      <w:marLeft w:val="0"/>
      <w:marRight w:val="0"/>
      <w:marTop w:val="0"/>
      <w:marBottom w:val="0"/>
      <w:divBdr>
        <w:top w:val="none" w:sz="0" w:space="0" w:color="auto"/>
        <w:left w:val="none" w:sz="0" w:space="0" w:color="auto"/>
        <w:bottom w:val="none" w:sz="0" w:space="0" w:color="auto"/>
        <w:right w:val="none" w:sz="0" w:space="0" w:color="auto"/>
      </w:divBdr>
    </w:div>
    <w:div w:id="640161960">
      <w:bodyDiv w:val="1"/>
      <w:marLeft w:val="0"/>
      <w:marRight w:val="0"/>
      <w:marTop w:val="0"/>
      <w:marBottom w:val="0"/>
      <w:divBdr>
        <w:top w:val="none" w:sz="0" w:space="0" w:color="auto"/>
        <w:left w:val="none" w:sz="0" w:space="0" w:color="auto"/>
        <w:bottom w:val="none" w:sz="0" w:space="0" w:color="auto"/>
        <w:right w:val="none" w:sz="0" w:space="0" w:color="auto"/>
      </w:divBdr>
    </w:div>
    <w:div w:id="644311460">
      <w:bodyDiv w:val="1"/>
      <w:marLeft w:val="0"/>
      <w:marRight w:val="0"/>
      <w:marTop w:val="0"/>
      <w:marBottom w:val="0"/>
      <w:divBdr>
        <w:top w:val="none" w:sz="0" w:space="0" w:color="auto"/>
        <w:left w:val="none" w:sz="0" w:space="0" w:color="auto"/>
        <w:bottom w:val="none" w:sz="0" w:space="0" w:color="auto"/>
        <w:right w:val="none" w:sz="0" w:space="0" w:color="auto"/>
      </w:divBdr>
    </w:div>
    <w:div w:id="804854224">
      <w:bodyDiv w:val="1"/>
      <w:marLeft w:val="0"/>
      <w:marRight w:val="0"/>
      <w:marTop w:val="0"/>
      <w:marBottom w:val="0"/>
      <w:divBdr>
        <w:top w:val="none" w:sz="0" w:space="0" w:color="auto"/>
        <w:left w:val="none" w:sz="0" w:space="0" w:color="auto"/>
        <w:bottom w:val="none" w:sz="0" w:space="0" w:color="auto"/>
        <w:right w:val="none" w:sz="0" w:space="0" w:color="auto"/>
      </w:divBdr>
    </w:div>
    <w:div w:id="817693198">
      <w:bodyDiv w:val="1"/>
      <w:marLeft w:val="0"/>
      <w:marRight w:val="0"/>
      <w:marTop w:val="0"/>
      <w:marBottom w:val="0"/>
      <w:divBdr>
        <w:top w:val="none" w:sz="0" w:space="0" w:color="auto"/>
        <w:left w:val="none" w:sz="0" w:space="0" w:color="auto"/>
        <w:bottom w:val="none" w:sz="0" w:space="0" w:color="auto"/>
        <w:right w:val="none" w:sz="0" w:space="0" w:color="auto"/>
      </w:divBdr>
    </w:div>
    <w:div w:id="978194358">
      <w:bodyDiv w:val="1"/>
      <w:marLeft w:val="0"/>
      <w:marRight w:val="0"/>
      <w:marTop w:val="0"/>
      <w:marBottom w:val="0"/>
      <w:divBdr>
        <w:top w:val="none" w:sz="0" w:space="0" w:color="auto"/>
        <w:left w:val="none" w:sz="0" w:space="0" w:color="auto"/>
        <w:bottom w:val="none" w:sz="0" w:space="0" w:color="auto"/>
        <w:right w:val="none" w:sz="0" w:space="0" w:color="auto"/>
      </w:divBdr>
    </w:div>
    <w:div w:id="982194015">
      <w:bodyDiv w:val="1"/>
      <w:marLeft w:val="0"/>
      <w:marRight w:val="0"/>
      <w:marTop w:val="0"/>
      <w:marBottom w:val="0"/>
      <w:divBdr>
        <w:top w:val="none" w:sz="0" w:space="0" w:color="auto"/>
        <w:left w:val="none" w:sz="0" w:space="0" w:color="auto"/>
        <w:bottom w:val="none" w:sz="0" w:space="0" w:color="auto"/>
        <w:right w:val="none" w:sz="0" w:space="0" w:color="auto"/>
      </w:divBdr>
      <w:divsChild>
        <w:div w:id="1777944443">
          <w:marLeft w:val="446"/>
          <w:marRight w:val="0"/>
          <w:marTop w:val="0"/>
          <w:marBottom w:val="0"/>
          <w:divBdr>
            <w:top w:val="none" w:sz="0" w:space="0" w:color="auto"/>
            <w:left w:val="none" w:sz="0" w:space="0" w:color="auto"/>
            <w:bottom w:val="none" w:sz="0" w:space="0" w:color="auto"/>
            <w:right w:val="none" w:sz="0" w:space="0" w:color="auto"/>
          </w:divBdr>
        </w:div>
        <w:div w:id="694623695">
          <w:marLeft w:val="1886"/>
          <w:marRight w:val="0"/>
          <w:marTop w:val="0"/>
          <w:marBottom w:val="0"/>
          <w:divBdr>
            <w:top w:val="none" w:sz="0" w:space="0" w:color="auto"/>
            <w:left w:val="none" w:sz="0" w:space="0" w:color="auto"/>
            <w:bottom w:val="none" w:sz="0" w:space="0" w:color="auto"/>
            <w:right w:val="none" w:sz="0" w:space="0" w:color="auto"/>
          </w:divBdr>
        </w:div>
        <w:div w:id="1231119559">
          <w:marLeft w:val="446"/>
          <w:marRight w:val="0"/>
          <w:marTop w:val="0"/>
          <w:marBottom w:val="0"/>
          <w:divBdr>
            <w:top w:val="none" w:sz="0" w:space="0" w:color="auto"/>
            <w:left w:val="none" w:sz="0" w:space="0" w:color="auto"/>
            <w:bottom w:val="none" w:sz="0" w:space="0" w:color="auto"/>
            <w:right w:val="none" w:sz="0" w:space="0" w:color="auto"/>
          </w:divBdr>
        </w:div>
        <w:div w:id="1948465513">
          <w:marLeft w:val="1886"/>
          <w:marRight w:val="0"/>
          <w:marTop w:val="0"/>
          <w:marBottom w:val="0"/>
          <w:divBdr>
            <w:top w:val="none" w:sz="0" w:space="0" w:color="auto"/>
            <w:left w:val="none" w:sz="0" w:space="0" w:color="auto"/>
            <w:bottom w:val="none" w:sz="0" w:space="0" w:color="auto"/>
            <w:right w:val="none" w:sz="0" w:space="0" w:color="auto"/>
          </w:divBdr>
        </w:div>
        <w:div w:id="1081954290">
          <w:marLeft w:val="1886"/>
          <w:marRight w:val="0"/>
          <w:marTop w:val="0"/>
          <w:marBottom w:val="0"/>
          <w:divBdr>
            <w:top w:val="none" w:sz="0" w:space="0" w:color="auto"/>
            <w:left w:val="none" w:sz="0" w:space="0" w:color="auto"/>
            <w:bottom w:val="none" w:sz="0" w:space="0" w:color="auto"/>
            <w:right w:val="none" w:sz="0" w:space="0" w:color="auto"/>
          </w:divBdr>
        </w:div>
        <w:div w:id="223952208">
          <w:marLeft w:val="1886"/>
          <w:marRight w:val="0"/>
          <w:marTop w:val="0"/>
          <w:marBottom w:val="0"/>
          <w:divBdr>
            <w:top w:val="none" w:sz="0" w:space="0" w:color="auto"/>
            <w:left w:val="none" w:sz="0" w:space="0" w:color="auto"/>
            <w:bottom w:val="none" w:sz="0" w:space="0" w:color="auto"/>
            <w:right w:val="none" w:sz="0" w:space="0" w:color="auto"/>
          </w:divBdr>
        </w:div>
        <w:div w:id="1570075934">
          <w:marLeft w:val="1886"/>
          <w:marRight w:val="0"/>
          <w:marTop w:val="0"/>
          <w:marBottom w:val="0"/>
          <w:divBdr>
            <w:top w:val="none" w:sz="0" w:space="0" w:color="auto"/>
            <w:left w:val="none" w:sz="0" w:space="0" w:color="auto"/>
            <w:bottom w:val="none" w:sz="0" w:space="0" w:color="auto"/>
            <w:right w:val="none" w:sz="0" w:space="0" w:color="auto"/>
          </w:divBdr>
        </w:div>
        <w:div w:id="1194733814">
          <w:marLeft w:val="446"/>
          <w:marRight w:val="0"/>
          <w:marTop w:val="0"/>
          <w:marBottom w:val="0"/>
          <w:divBdr>
            <w:top w:val="none" w:sz="0" w:space="0" w:color="auto"/>
            <w:left w:val="none" w:sz="0" w:space="0" w:color="auto"/>
            <w:bottom w:val="none" w:sz="0" w:space="0" w:color="auto"/>
            <w:right w:val="none" w:sz="0" w:space="0" w:color="auto"/>
          </w:divBdr>
        </w:div>
        <w:div w:id="1501963672">
          <w:marLeft w:val="446"/>
          <w:marRight w:val="0"/>
          <w:marTop w:val="0"/>
          <w:marBottom w:val="0"/>
          <w:divBdr>
            <w:top w:val="none" w:sz="0" w:space="0" w:color="auto"/>
            <w:left w:val="none" w:sz="0" w:space="0" w:color="auto"/>
            <w:bottom w:val="none" w:sz="0" w:space="0" w:color="auto"/>
            <w:right w:val="none" w:sz="0" w:space="0" w:color="auto"/>
          </w:divBdr>
        </w:div>
        <w:div w:id="500004533">
          <w:marLeft w:val="446"/>
          <w:marRight w:val="0"/>
          <w:marTop w:val="0"/>
          <w:marBottom w:val="0"/>
          <w:divBdr>
            <w:top w:val="none" w:sz="0" w:space="0" w:color="auto"/>
            <w:left w:val="none" w:sz="0" w:space="0" w:color="auto"/>
            <w:bottom w:val="none" w:sz="0" w:space="0" w:color="auto"/>
            <w:right w:val="none" w:sz="0" w:space="0" w:color="auto"/>
          </w:divBdr>
        </w:div>
        <w:div w:id="485316275">
          <w:marLeft w:val="446"/>
          <w:marRight w:val="0"/>
          <w:marTop w:val="0"/>
          <w:marBottom w:val="0"/>
          <w:divBdr>
            <w:top w:val="none" w:sz="0" w:space="0" w:color="auto"/>
            <w:left w:val="none" w:sz="0" w:space="0" w:color="auto"/>
            <w:bottom w:val="none" w:sz="0" w:space="0" w:color="auto"/>
            <w:right w:val="none" w:sz="0" w:space="0" w:color="auto"/>
          </w:divBdr>
        </w:div>
      </w:divsChild>
    </w:div>
    <w:div w:id="1016809980">
      <w:bodyDiv w:val="1"/>
      <w:marLeft w:val="0"/>
      <w:marRight w:val="0"/>
      <w:marTop w:val="0"/>
      <w:marBottom w:val="0"/>
      <w:divBdr>
        <w:top w:val="none" w:sz="0" w:space="0" w:color="auto"/>
        <w:left w:val="none" w:sz="0" w:space="0" w:color="auto"/>
        <w:bottom w:val="none" w:sz="0" w:space="0" w:color="auto"/>
        <w:right w:val="none" w:sz="0" w:space="0" w:color="auto"/>
      </w:divBdr>
    </w:div>
    <w:div w:id="1051687577">
      <w:bodyDiv w:val="1"/>
      <w:marLeft w:val="0"/>
      <w:marRight w:val="0"/>
      <w:marTop w:val="0"/>
      <w:marBottom w:val="0"/>
      <w:divBdr>
        <w:top w:val="none" w:sz="0" w:space="0" w:color="auto"/>
        <w:left w:val="none" w:sz="0" w:space="0" w:color="auto"/>
        <w:bottom w:val="none" w:sz="0" w:space="0" w:color="auto"/>
        <w:right w:val="none" w:sz="0" w:space="0" w:color="auto"/>
      </w:divBdr>
    </w:div>
    <w:div w:id="1058089038">
      <w:bodyDiv w:val="1"/>
      <w:marLeft w:val="0"/>
      <w:marRight w:val="0"/>
      <w:marTop w:val="0"/>
      <w:marBottom w:val="0"/>
      <w:divBdr>
        <w:top w:val="none" w:sz="0" w:space="0" w:color="auto"/>
        <w:left w:val="none" w:sz="0" w:space="0" w:color="auto"/>
        <w:bottom w:val="none" w:sz="0" w:space="0" w:color="auto"/>
        <w:right w:val="none" w:sz="0" w:space="0" w:color="auto"/>
      </w:divBdr>
    </w:div>
    <w:div w:id="1095437340">
      <w:bodyDiv w:val="1"/>
      <w:marLeft w:val="0"/>
      <w:marRight w:val="0"/>
      <w:marTop w:val="0"/>
      <w:marBottom w:val="0"/>
      <w:divBdr>
        <w:top w:val="none" w:sz="0" w:space="0" w:color="auto"/>
        <w:left w:val="none" w:sz="0" w:space="0" w:color="auto"/>
        <w:bottom w:val="none" w:sz="0" w:space="0" w:color="auto"/>
        <w:right w:val="none" w:sz="0" w:space="0" w:color="auto"/>
      </w:divBdr>
    </w:div>
    <w:div w:id="1122922675">
      <w:bodyDiv w:val="1"/>
      <w:marLeft w:val="0"/>
      <w:marRight w:val="0"/>
      <w:marTop w:val="0"/>
      <w:marBottom w:val="0"/>
      <w:divBdr>
        <w:top w:val="none" w:sz="0" w:space="0" w:color="auto"/>
        <w:left w:val="none" w:sz="0" w:space="0" w:color="auto"/>
        <w:bottom w:val="none" w:sz="0" w:space="0" w:color="auto"/>
        <w:right w:val="none" w:sz="0" w:space="0" w:color="auto"/>
      </w:divBdr>
    </w:div>
    <w:div w:id="1160657930">
      <w:bodyDiv w:val="1"/>
      <w:marLeft w:val="0"/>
      <w:marRight w:val="0"/>
      <w:marTop w:val="0"/>
      <w:marBottom w:val="0"/>
      <w:divBdr>
        <w:top w:val="none" w:sz="0" w:space="0" w:color="auto"/>
        <w:left w:val="none" w:sz="0" w:space="0" w:color="auto"/>
        <w:bottom w:val="none" w:sz="0" w:space="0" w:color="auto"/>
        <w:right w:val="none" w:sz="0" w:space="0" w:color="auto"/>
      </w:divBdr>
    </w:div>
    <w:div w:id="1205143283">
      <w:bodyDiv w:val="1"/>
      <w:marLeft w:val="0"/>
      <w:marRight w:val="0"/>
      <w:marTop w:val="0"/>
      <w:marBottom w:val="0"/>
      <w:divBdr>
        <w:top w:val="none" w:sz="0" w:space="0" w:color="auto"/>
        <w:left w:val="none" w:sz="0" w:space="0" w:color="auto"/>
        <w:bottom w:val="none" w:sz="0" w:space="0" w:color="auto"/>
        <w:right w:val="none" w:sz="0" w:space="0" w:color="auto"/>
      </w:divBdr>
    </w:div>
    <w:div w:id="1328748674">
      <w:bodyDiv w:val="1"/>
      <w:marLeft w:val="0"/>
      <w:marRight w:val="0"/>
      <w:marTop w:val="0"/>
      <w:marBottom w:val="0"/>
      <w:divBdr>
        <w:top w:val="none" w:sz="0" w:space="0" w:color="auto"/>
        <w:left w:val="none" w:sz="0" w:space="0" w:color="auto"/>
        <w:bottom w:val="none" w:sz="0" w:space="0" w:color="auto"/>
        <w:right w:val="none" w:sz="0" w:space="0" w:color="auto"/>
      </w:divBdr>
    </w:div>
    <w:div w:id="1403211876">
      <w:bodyDiv w:val="1"/>
      <w:marLeft w:val="0"/>
      <w:marRight w:val="0"/>
      <w:marTop w:val="0"/>
      <w:marBottom w:val="0"/>
      <w:divBdr>
        <w:top w:val="none" w:sz="0" w:space="0" w:color="auto"/>
        <w:left w:val="none" w:sz="0" w:space="0" w:color="auto"/>
        <w:bottom w:val="none" w:sz="0" w:space="0" w:color="auto"/>
        <w:right w:val="none" w:sz="0" w:space="0" w:color="auto"/>
      </w:divBdr>
    </w:div>
    <w:div w:id="1405449257">
      <w:bodyDiv w:val="1"/>
      <w:marLeft w:val="0"/>
      <w:marRight w:val="0"/>
      <w:marTop w:val="0"/>
      <w:marBottom w:val="0"/>
      <w:divBdr>
        <w:top w:val="none" w:sz="0" w:space="0" w:color="auto"/>
        <w:left w:val="none" w:sz="0" w:space="0" w:color="auto"/>
        <w:bottom w:val="none" w:sz="0" w:space="0" w:color="auto"/>
        <w:right w:val="none" w:sz="0" w:space="0" w:color="auto"/>
      </w:divBdr>
    </w:div>
    <w:div w:id="1486510688">
      <w:bodyDiv w:val="1"/>
      <w:marLeft w:val="0"/>
      <w:marRight w:val="0"/>
      <w:marTop w:val="0"/>
      <w:marBottom w:val="0"/>
      <w:divBdr>
        <w:top w:val="none" w:sz="0" w:space="0" w:color="auto"/>
        <w:left w:val="none" w:sz="0" w:space="0" w:color="auto"/>
        <w:bottom w:val="none" w:sz="0" w:space="0" w:color="auto"/>
        <w:right w:val="none" w:sz="0" w:space="0" w:color="auto"/>
      </w:divBdr>
    </w:div>
    <w:div w:id="1532457026">
      <w:bodyDiv w:val="1"/>
      <w:marLeft w:val="0"/>
      <w:marRight w:val="0"/>
      <w:marTop w:val="0"/>
      <w:marBottom w:val="0"/>
      <w:divBdr>
        <w:top w:val="none" w:sz="0" w:space="0" w:color="auto"/>
        <w:left w:val="none" w:sz="0" w:space="0" w:color="auto"/>
        <w:bottom w:val="none" w:sz="0" w:space="0" w:color="auto"/>
        <w:right w:val="none" w:sz="0" w:space="0" w:color="auto"/>
      </w:divBdr>
    </w:div>
    <w:div w:id="1578519209">
      <w:bodyDiv w:val="1"/>
      <w:marLeft w:val="0"/>
      <w:marRight w:val="0"/>
      <w:marTop w:val="0"/>
      <w:marBottom w:val="0"/>
      <w:divBdr>
        <w:top w:val="none" w:sz="0" w:space="0" w:color="auto"/>
        <w:left w:val="none" w:sz="0" w:space="0" w:color="auto"/>
        <w:bottom w:val="none" w:sz="0" w:space="0" w:color="auto"/>
        <w:right w:val="none" w:sz="0" w:space="0" w:color="auto"/>
      </w:divBdr>
    </w:div>
    <w:div w:id="1670211083">
      <w:bodyDiv w:val="1"/>
      <w:marLeft w:val="0"/>
      <w:marRight w:val="0"/>
      <w:marTop w:val="0"/>
      <w:marBottom w:val="0"/>
      <w:divBdr>
        <w:top w:val="none" w:sz="0" w:space="0" w:color="auto"/>
        <w:left w:val="none" w:sz="0" w:space="0" w:color="auto"/>
        <w:bottom w:val="none" w:sz="0" w:space="0" w:color="auto"/>
        <w:right w:val="none" w:sz="0" w:space="0" w:color="auto"/>
      </w:divBdr>
    </w:div>
    <w:div w:id="1742556769">
      <w:bodyDiv w:val="1"/>
      <w:marLeft w:val="0"/>
      <w:marRight w:val="0"/>
      <w:marTop w:val="0"/>
      <w:marBottom w:val="0"/>
      <w:divBdr>
        <w:top w:val="none" w:sz="0" w:space="0" w:color="auto"/>
        <w:left w:val="none" w:sz="0" w:space="0" w:color="auto"/>
        <w:bottom w:val="none" w:sz="0" w:space="0" w:color="auto"/>
        <w:right w:val="none" w:sz="0" w:space="0" w:color="auto"/>
      </w:divBdr>
      <w:divsChild>
        <w:div w:id="1611204021">
          <w:marLeft w:val="1166"/>
          <w:marRight w:val="0"/>
          <w:marTop w:val="58"/>
          <w:marBottom w:val="0"/>
          <w:divBdr>
            <w:top w:val="none" w:sz="0" w:space="0" w:color="auto"/>
            <w:left w:val="none" w:sz="0" w:space="0" w:color="auto"/>
            <w:bottom w:val="none" w:sz="0" w:space="0" w:color="auto"/>
            <w:right w:val="none" w:sz="0" w:space="0" w:color="auto"/>
          </w:divBdr>
        </w:div>
      </w:divsChild>
    </w:div>
    <w:div w:id="1823766017">
      <w:bodyDiv w:val="1"/>
      <w:marLeft w:val="0"/>
      <w:marRight w:val="0"/>
      <w:marTop w:val="0"/>
      <w:marBottom w:val="0"/>
      <w:divBdr>
        <w:top w:val="none" w:sz="0" w:space="0" w:color="auto"/>
        <w:left w:val="none" w:sz="0" w:space="0" w:color="auto"/>
        <w:bottom w:val="none" w:sz="0" w:space="0" w:color="auto"/>
        <w:right w:val="none" w:sz="0" w:space="0" w:color="auto"/>
      </w:divBdr>
    </w:div>
    <w:div w:id="1853102205">
      <w:bodyDiv w:val="1"/>
      <w:marLeft w:val="0"/>
      <w:marRight w:val="0"/>
      <w:marTop w:val="0"/>
      <w:marBottom w:val="0"/>
      <w:divBdr>
        <w:top w:val="none" w:sz="0" w:space="0" w:color="auto"/>
        <w:left w:val="none" w:sz="0" w:space="0" w:color="auto"/>
        <w:bottom w:val="none" w:sz="0" w:space="0" w:color="auto"/>
        <w:right w:val="none" w:sz="0" w:space="0" w:color="auto"/>
      </w:divBdr>
    </w:div>
    <w:div w:id="1957445422">
      <w:bodyDiv w:val="1"/>
      <w:marLeft w:val="0"/>
      <w:marRight w:val="0"/>
      <w:marTop w:val="0"/>
      <w:marBottom w:val="0"/>
      <w:divBdr>
        <w:top w:val="none" w:sz="0" w:space="0" w:color="auto"/>
        <w:left w:val="none" w:sz="0" w:space="0" w:color="auto"/>
        <w:bottom w:val="none" w:sz="0" w:space="0" w:color="auto"/>
        <w:right w:val="none" w:sz="0" w:space="0" w:color="auto"/>
      </w:divBdr>
    </w:div>
    <w:div w:id="2075884987">
      <w:bodyDiv w:val="1"/>
      <w:marLeft w:val="0"/>
      <w:marRight w:val="0"/>
      <w:marTop w:val="0"/>
      <w:marBottom w:val="0"/>
      <w:divBdr>
        <w:top w:val="none" w:sz="0" w:space="0" w:color="auto"/>
        <w:left w:val="none" w:sz="0" w:space="0" w:color="auto"/>
        <w:bottom w:val="none" w:sz="0" w:space="0" w:color="auto"/>
        <w:right w:val="none" w:sz="0" w:space="0" w:color="auto"/>
      </w:divBdr>
    </w:div>
    <w:div w:id="2076318420">
      <w:bodyDiv w:val="1"/>
      <w:marLeft w:val="0"/>
      <w:marRight w:val="0"/>
      <w:marTop w:val="0"/>
      <w:marBottom w:val="0"/>
      <w:divBdr>
        <w:top w:val="none" w:sz="0" w:space="0" w:color="auto"/>
        <w:left w:val="none" w:sz="0" w:space="0" w:color="auto"/>
        <w:bottom w:val="none" w:sz="0" w:space="0" w:color="auto"/>
        <w:right w:val="none" w:sz="0" w:space="0" w:color="auto"/>
      </w:divBdr>
    </w:div>
    <w:div w:id="211428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mailto:ehs@uh.edu" TargetMode="External"/><Relationship Id="rId3" Type="http://schemas.openxmlformats.org/officeDocument/2006/relationships/customXml" Target="../customXml/item3.xml"/><Relationship Id="rId21" Type="http://schemas.openxmlformats.org/officeDocument/2006/relationships/hyperlink" Target="mailto:ehs@uh.edu" TargetMode="External"/><Relationship Id="rId7" Type="http://schemas.openxmlformats.org/officeDocument/2006/relationships/styles" Target="styles.xml"/><Relationship Id="rId12" Type="http://schemas.openxmlformats.org/officeDocument/2006/relationships/hyperlink" Target="https://www.uh.edu/ehls/labs/labels/Time-limited-primary-container.pdf" TargetMode="External"/><Relationship Id="rId17" Type="http://schemas.openxmlformats.org/officeDocument/2006/relationships/hyperlink" Target="https://uh.edu/ehs/waste-management/label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reports-ext.llnl.gov/pdf/235232.pdf" TargetMode="External"/><Relationship Id="rId20" Type="http://schemas.openxmlformats.org/officeDocument/2006/relationships/hyperlink" Target="mailto:ehs@uh.ed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ogle.com/search?es_sm=122&amp;biw=944&amp;bih=967&amp;q=CAS+%23+Tetrahydronaphthalene&amp;spell=1&amp;sa=X&amp;ved=0CBoQvwUoAGoVChMI6ffFnJihxwIVCL9yCh1Saga-"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ehs@uh.ed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hs@uh.edu"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77B75F9F609042AC6BE75BBB875A96" ma:contentTypeVersion="0" ma:contentTypeDescription="Create a new document." ma:contentTypeScope="" ma:versionID="99a7ba79900b092c8fcafd509abf0f6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9B62C1-691C-4636-92A3-AF415DB19635}">
  <ds:schemaRefs>
    <ds:schemaRef ds:uri="http://schemas.microsoft.com/sharepoint/v3/contenttype/forms"/>
  </ds:schemaRefs>
</ds:datastoreItem>
</file>

<file path=customXml/itemProps3.xml><?xml version="1.0" encoding="utf-8"?>
<ds:datastoreItem xmlns:ds="http://schemas.openxmlformats.org/officeDocument/2006/customXml" ds:itemID="{41899060-04D0-402A-AE80-B57E4A2F0A00}">
  <ds:schemaRefs>
    <ds:schemaRef ds:uri="http://schemas.microsoft.com/office/2006/documentManagement/types"/>
    <ds:schemaRef ds:uri="http://purl.org/dc/dcmitype/"/>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924262BC-64DA-4ED9-9CD9-79027D381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F74C8269-826F-4662-B57B-AA549942D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14</Pages>
  <Words>4697</Words>
  <Characters>26774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 Zhen</dc:creator>
  <cp:lastModifiedBy>Fu, Zhen</cp:lastModifiedBy>
  <cp:revision>16</cp:revision>
  <cp:lastPrinted>2021-07-19T21:54:00Z</cp:lastPrinted>
  <dcterms:created xsi:type="dcterms:W3CDTF">2021-07-21T16:04:00Z</dcterms:created>
  <dcterms:modified xsi:type="dcterms:W3CDTF">2021-09-07T15:24:00Z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0x0101000C77B75F9F609042AC6BE75BBB875A96</vt:lpwstr>
  </property>
</Properties>
</file>