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4270" w14:textId="77777777" w:rsidR="00E94677" w:rsidRPr="00D30331" w:rsidRDefault="00E94677" w:rsidP="00E94677">
      <w:pPr>
        <w:jc w:val="center"/>
        <w:rPr>
          <w:rFonts w:ascii="Times New Roman" w:hAnsi="Times New Roman" w:cs="Times New Roman"/>
          <w:b/>
          <w:sz w:val="40"/>
          <w:szCs w:val="28"/>
        </w:rPr>
      </w:pPr>
      <w:r w:rsidRPr="00D30331">
        <w:rPr>
          <w:rFonts w:ascii="Times New Roman" w:hAnsi="Times New Roman" w:cs="Times New Roman"/>
          <w:b/>
          <w:sz w:val="40"/>
          <w:szCs w:val="28"/>
        </w:rPr>
        <w:t xml:space="preserve">So You Want to go to Law School </w:t>
      </w:r>
    </w:p>
    <w:p w14:paraId="6C069CAD" w14:textId="77777777" w:rsidR="00E94677" w:rsidRPr="00317F19" w:rsidRDefault="00E94677" w:rsidP="00E94677">
      <w:pPr>
        <w:jc w:val="center"/>
        <w:rPr>
          <w:rFonts w:ascii="Times New Roman" w:hAnsi="Times New Roman" w:cs="Times New Roman"/>
          <w:b/>
          <w:sz w:val="36"/>
          <w:szCs w:val="24"/>
        </w:rPr>
      </w:pPr>
    </w:p>
    <w:p w14:paraId="54B57875" w14:textId="4DBF7B75" w:rsidR="00E94677" w:rsidRDefault="00E94677" w:rsidP="00E94677">
      <w:pPr>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Pr>
          <w:rFonts w:ascii="Times New Roman" w:hAnsi="Times New Roman" w:cs="Times New Roman"/>
          <w:b/>
          <w:sz w:val="36"/>
          <w:szCs w:val="24"/>
        </w:rPr>
        <w:t>9</w:t>
      </w:r>
    </w:p>
    <w:p w14:paraId="50DAF1A7" w14:textId="77777777" w:rsidR="00E94677" w:rsidRDefault="00E94677" w:rsidP="00E94677">
      <w:pPr>
        <w:jc w:val="center"/>
        <w:rPr>
          <w:rFonts w:ascii="Times New Roman" w:hAnsi="Times New Roman" w:cs="Times New Roman"/>
          <w:b/>
          <w:sz w:val="32"/>
        </w:rPr>
      </w:pPr>
    </w:p>
    <w:p w14:paraId="7A7562A4" w14:textId="5C13CA94" w:rsidR="00E94677" w:rsidRDefault="00E94677" w:rsidP="00E94677">
      <w:pPr>
        <w:jc w:val="center"/>
        <w:rPr>
          <w:rFonts w:ascii="Times New Roman" w:hAnsi="Times New Roman" w:cs="Times New Roman"/>
          <w:b/>
          <w:sz w:val="32"/>
        </w:rPr>
      </w:pPr>
      <w:r>
        <w:rPr>
          <w:rFonts w:ascii="Times New Roman" w:hAnsi="Times New Roman" w:cs="Times New Roman"/>
          <w:b/>
          <w:sz w:val="32"/>
        </w:rPr>
        <w:t>Addendum</w:t>
      </w:r>
    </w:p>
    <w:p w14:paraId="7AD3E9CE" w14:textId="77777777" w:rsidR="00E94677" w:rsidRPr="00E94677" w:rsidRDefault="00E94677" w:rsidP="00E94677">
      <w:pPr>
        <w:rPr>
          <w:rFonts w:ascii="Times New Roman" w:hAnsi="Times New Roman" w:cs="Times New Roman"/>
          <w:sz w:val="24"/>
          <w:szCs w:val="24"/>
        </w:rPr>
      </w:pPr>
    </w:p>
    <w:p w14:paraId="3496C6CD" w14:textId="7E4F88B2" w:rsidR="00E94677" w:rsidRDefault="00E94677" w:rsidP="00E94677">
      <w:pPr>
        <w:rPr>
          <w:rFonts w:ascii="Times New Roman" w:hAnsi="Times New Roman" w:cs="Times New Roman"/>
          <w:sz w:val="24"/>
          <w:szCs w:val="24"/>
        </w:rPr>
      </w:pPr>
    </w:p>
    <w:p w14:paraId="4C3C1B4F" w14:textId="2AEA8D10" w:rsidR="00E94677" w:rsidRDefault="00E94677" w:rsidP="00E94677">
      <w:pPr>
        <w:rPr>
          <w:rFonts w:ascii="Times New Roman" w:hAnsi="Times New Roman" w:cs="Times New Roman"/>
          <w:sz w:val="24"/>
          <w:szCs w:val="24"/>
        </w:rPr>
      </w:pPr>
      <w:r>
        <w:rPr>
          <w:rFonts w:ascii="Times New Roman" w:hAnsi="Times New Roman" w:cs="Times New Roman"/>
          <w:sz w:val="24"/>
          <w:szCs w:val="24"/>
        </w:rPr>
        <w:t xml:space="preserve">Finally, a short one. </w:t>
      </w:r>
    </w:p>
    <w:p w14:paraId="7BC4AC94" w14:textId="77777777" w:rsidR="00E94677" w:rsidRPr="00E94677" w:rsidRDefault="00E94677" w:rsidP="00E94677">
      <w:pPr>
        <w:rPr>
          <w:rFonts w:ascii="Times New Roman" w:hAnsi="Times New Roman" w:cs="Times New Roman"/>
          <w:sz w:val="24"/>
          <w:szCs w:val="24"/>
        </w:rPr>
      </w:pPr>
    </w:p>
    <w:p w14:paraId="117C2131" w14:textId="61B27AA0" w:rsidR="00E94677" w:rsidRDefault="00E94677" w:rsidP="00E94677">
      <w:pPr>
        <w:jc w:val="both"/>
        <w:rPr>
          <w:rFonts w:ascii="Times New Roman" w:hAnsi="Times New Roman" w:cs="Times New Roman"/>
          <w:sz w:val="24"/>
          <w:szCs w:val="24"/>
        </w:rPr>
      </w:pPr>
      <w:r w:rsidRPr="00E94677">
        <w:rPr>
          <w:rFonts w:ascii="Times New Roman" w:hAnsi="Times New Roman" w:cs="Times New Roman"/>
          <w:b/>
          <w:bCs/>
          <w:sz w:val="24"/>
          <w:szCs w:val="24"/>
        </w:rPr>
        <w:t>The Addendum</w:t>
      </w:r>
      <w:r>
        <w:rPr>
          <w:rFonts w:ascii="Times New Roman" w:hAnsi="Times New Roman" w:cs="Times New Roman"/>
          <w:sz w:val="24"/>
          <w:szCs w:val="24"/>
        </w:rPr>
        <w:t>:</w:t>
      </w:r>
      <w:r w:rsidRPr="00E94677">
        <w:rPr>
          <w:rFonts w:ascii="Times New Roman" w:hAnsi="Times New Roman" w:cs="Times New Roman"/>
          <w:sz w:val="24"/>
          <w:szCs w:val="24"/>
        </w:rPr>
        <w:t xml:space="preserve"> </w:t>
      </w:r>
      <w:r>
        <w:rPr>
          <w:rFonts w:ascii="Times New Roman" w:hAnsi="Times New Roman" w:cs="Times New Roman"/>
          <w:sz w:val="24"/>
          <w:szCs w:val="24"/>
        </w:rPr>
        <w:t>You are under no obligation to file an addendum.  However, y</w:t>
      </w:r>
      <w:r w:rsidRPr="00E94677">
        <w:rPr>
          <w:rFonts w:ascii="Times New Roman" w:hAnsi="Times New Roman" w:cs="Times New Roman"/>
          <w:sz w:val="24"/>
          <w:szCs w:val="24"/>
        </w:rPr>
        <w:t xml:space="preserve">ou </w:t>
      </w:r>
      <w:r>
        <w:rPr>
          <w:rFonts w:ascii="Times New Roman" w:hAnsi="Times New Roman" w:cs="Times New Roman"/>
          <w:sz w:val="24"/>
          <w:szCs w:val="24"/>
        </w:rPr>
        <w:t xml:space="preserve">should </w:t>
      </w:r>
      <w:r w:rsidR="002447E7">
        <w:rPr>
          <w:rFonts w:ascii="Times New Roman" w:hAnsi="Times New Roman" w:cs="Times New Roman"/>
          <w:sz w:val="24"/>
          <w:szCs w:val="24"/>
        </w:rPr>
        <w:t>consider filing one to</w:t>
      </w:r>
      <w:r>
        <w:rPr>
          <w:rFonts w:ascii="Times New Roman" w:hAnsi="Times New Roman" w:cs="Times New Roman"/>
          <w:sz w:val="24"/>
          <w:szCs w:val="24"/>
        </w:rPr>
        <w:t xml:space="preserve"> </w:t>
      </w:r>
      <w:r w:rsidRPr="00E94677">
        <w:rPr>
          <w:rFonts w:ascii="Times New Roman" w:hAnsi="Times New Roman" w:cs="Times New Roman"/>
          <w:sz w:val="24"/>
          <w:szCs w:val="24"/>
        </w:rPr>
        <w:t xml:space="preserve">explain weaknesses </w:t>
      </w:r>
      <w:r>
        <w:rPr>
          <w:rFonts w:ascii="Times New Roman" w:hAnsi="Times New Roman" w:cs="Times New Roman"/>
          <w:sz w:val="24"/>
          <w:szCs w:val="24"/>
        </w:rPr>
        <w:t xml:space="preserve">in your admissions application.  Examples of things you may want to consider explaining are </w:t>
      </w:r>
      <w:r w:rsidRPr="00E94677">
        <w:rPr>
          <w:rFonts w:ascii="Times New Roman" w:hAnsi="Times New Roman" w:cs="Times New Roman"/>
          <w:sz w:val="24"/>
          <w:szCs w:val="24"/>
        </w:rPr>
        <w:t>very low grades, especially in one’s major or minor; leave(s) of absence from school; withdrawals from the entire quarter; criminal record or arrests; multiple LSAT scores if you have a good reason for why the scores are so different</w:t>
      </w:r>
      <w:r>
        <w:rPr>
          <w:rFonts w:ascii="Times New Roman" w:hAnsi="Times New Roman" w:cs="Times New Roman"/>
          <w:sz w:val="24"/>
          <w:szCs w:val="24"/>
        </w:rPr>
        <w:t xml:space="preserve">. </w:t>
      </w:r>
      <w:r w:rsidRPr="00E94677">
        <w:rPr>
          <w:rFonts w:ascii="Times New Roman" w:hAnsi="Times New Roman" w:cs="Times New Roman"/>
          <w:sz w:val="24"/>
          <w:szCs w:val="24"/>
        </w:rPr>
        <w:t xml:space="preserve"> </w:t>
      </w:r>
    </w:p>
    <w:p w14:paraId="6A108F3D" w14:textId="77777777" w:rsidR="00E94677" w:rsidRDefault="00E94677" w:rsidP="00E94677">
      <w:pPr>
        <w:jc w:val="both"/>
        <w:rPr>
          <w:rFonts w:ascii="Times New Roman" w:hAnsi="Times New Roman" w:cs="Times New Roman"/>
          <w:sz w:val="24"/>
          <w:szCs w:val="24"/>
        </w:rPr>
      </w:pPr>
    </w:p>
    <w:p w14:paraId="3FBDB7A2" w14:textId="17172B36" w:rsidR="006049C9" w:rsidRDefault="00E94677" w:rsidP="00E94677">
      <w:pPr>
        <w:jc w:val="both"/>
        <w:rPr>
          <w:rFonts w:ascii="Times New Roman" w:hAnsi="Times New Roman" w:cs="Times New Roman"/>
          <w:sz w:val="24"/>
          <w:szCs w:val="24"/>
        </w:rPr>
      </w:pPr>
      <w:r w:rsidRPr="00E94677">
        <w:rPr>
          <w:rFonts w:ascii="Times New Roman" w:hAnsi="Times New Roman" w:cs="Times New Roman"/>
          <w:sz w:val="24"/>
          <w:szCs w:val="24"/>
        </w:rPr>
        <w:t xml:space="preserve">Keep </w:t>
      </w:r>
      <w:r>
        <w:rPr>
          <w:rFonts w:ascii="Times New Roman" w:hAnsi="Times New Roman" w:cs="Times New Roman"/>
          <w:sz w:val="24"/>
          <w:szCs w:val="24"/>
        </w:rPr>
        <w:t xml:space="preserve">your explanation short, </w:t>
      </w:r>
      <w:r w:rsidRPr="00E94677">
        <w:rPr>
          <w:rFonts w:ascii="Times New Roman" w:hAnsi="Times New Roman" w:cs="Times New Roman"/>
          <w:sz w:val="24"/>
          <w:szCs w:val="24"/>
        </w:rPr>
        <w:t xml:space="preserve">a paragraph or two for each addendum (double-spaced). </w:t>
      </w:r>
      <w:r>
        <w:rPr>
          <w:rFonts w:ascii="Times New Roman" w:hAnsi="Times New Roman" w:cs="Times New Roman"/>
          <w:sz w:val="24"/>
          <w:szCs w:val="24"/>
        </w:rPr>
        <w:t xml:space="preserve"> </w:t>
      </w:r>
      <w:r w:rsidRPr="00E94677">
        <w:rPr>
          <w:rFonts w:ascii="Times New Roman" w:hAnsi="Times New Roman" w:cs="Times New Roman"/>
          <w:sz w:val="24"/>
          <w:szCs w:val="24"/>
        </w:rPr>
        <w:t>Again, check the law school’s requirements.</w:t>
      </w:r>
      <w:r w:rsidR="002447E7">
        <w:rPr>
          <w:rFonts w:ascii="Times New Roman" w:hAnsi="Times New Roman" w:cs="Times New Roman"/>
          <w:sz w:val="24"/>
          <w:szCs w:val="24"/>
        </w:rPr>
        <w:t xml:space="preserve"> </w:t>
      </w:r>
      <w:r w:rsidRPr="00E94677">
        <w:rPr>
          <w:rFonts w:ascii="Times New Roman" w:hAnsi="Times New Roman" w:cs="Times New Roman"/>
          <w:sz w:val="24"/>
          <w:szCs w:val="24"/>
        </w:rPr>
        <w:t xml:space="preserve"> When in doubt about whether you should or should not write an addendum, </w:t>
      </w:r>
      <w:r>
        <w:rPr>
          <w:rFonts w:ascii="Times New Roman" w:hAnsi="Times New Roman" w:cs="Times New Roman"/>
          <w:sz w:val="24"/>
          <w:szCs w:val="24"/>
        </w:rPr>
        <w:t>ask the pre-law advisor or someone at the law school you are applying to about whether you should write one.</w:t>
      </w:r>
    </w:p>
    <w:p w14:paraId="3707B529" w14:textId="3DBDBADD" w:rsidR="00E94677" w:rsidRDefault="00E94677" w:rsidP="00E94677">
      <w:pPr>
        <w:jc w:val="both"/>
        <w:rPr>
          <w:rFonts w:ascii="Times New Roman" w:hAnsi="Times New Roman" w:cs="Times New Roman"/>
          <w:sz w:val="24"/>
          <w:szCs w:val="24"/>
        </w:rPr>
      </w:pPr>
    </w:p>
    <w:p w14:paraId="32B68960" w14:textId="4BAB9414" w:rsidR="00E94677" w:rsidRDefault="00E94677" w:rsidP="00E94677">
      <w:pPr>
        <w:jc w:val="both"/>
        <w:rPr>
          <w:rFonts w:ascii="Times New Roman" w:hAnsi="Times New Roman" w:cs="Times New Roman"/>
          <w:sz w:val="24"/>
          <w:szCs w:val="24"/>
        </w:rPr>
      </w:pPr>
      <w:r>
        <w:rPr>
          <w:rFonts w:ascii="Times New Roman" w:hAnsi="Times New Roman" w:cs="Times New Roman"/>
          <w:sz w:val="24"/>
          <w:szCs w:val="24"/>
        </w:rPr>
        <w:t xml:space="preserve">Just a comment about addendums.  This is not the time or place to try to blame someone else for your bad grade in a class or a drunk driving ticket.  Take responsibility for your actions.  You’re an adult </w:t>
      </w:r>
      <w:r w:rsidR="002447E7">
        <w:rPr>
          <w:rFonts w:ascii="Times New Roman" w:hAnsi="Times New Roman" w:cs="Times New Roman"/>
          <w:sz w:val="24"/>
          <w:szCs w:val="24"/>
        </w:rPr>
        <w:t>now</w:t>
      </w:r>
      <w:r>
        <w:rPr>
          <w:rFonts w:ascii="Times New Roman" w:hAnsi="Times New Roman" w:cs="Times New Roman"/>
          <w:sz w:val="24"/>
          <w:szCs w:val="24"/>
        </w:rPr>
        <w:t xml:space="preserve"> and no one likes a whiner.</w:t>
      </w:r>
      <w:r w:rsidR="006E558E">
        <w:rPr>
          <w:rFonts w:ascii="Times New Roman" w:hAnsi="Times New Roman" w:cs="Times New Roman"/>
          <w:sz w:val="24"/>
          <w:szCs w:val="24"/>
        </w:rPr>
        <w:t xml:space="preserve">  However, if you took a semester because of COVID-19 to care for someone or yourself.  Let them know.  If you were a stupid freshman and partied too much and skipped too many classes causing your freshman GPA to be 2.2, let them know.  Then explain how excepting that first year</w:t>
      </w:r>
      <w:r w:rsidR="002447E7">
        <w:rPr>
          <w:rFonts w:ascii="Times New Roman" w:hAnsi="Times New Roman" w:cs="Times New Roman"/>
          <w:sz w:val="24"/>
          <w:szCs w:val="24"/>
        </w:rPr>
        <w:t xml:space="preserve"> grades</w:t>
      </w:r>
      <w:r w:rsidR="006E558E">
        <w:rPr>
          <w:rFonts w:ascii="Times New Roman" w:hAnsi="Times New Roman" w:cs="Times New Roman"/>
          <w:sz w:val="24"/>
          <w:szCs w:val="24"/>
        </w:rPr>
        <w:t>, your GPA for the next two years is 3.93.  You became an adult and overcame that bad first year.  The addendum is to explain and take responsibility for hiccups in your application</w:t>
      </w:r>
      <w:r w:rsidR="002447E7">
        <w:rPr>
          <w:rFonts w:ascii="Times New Roman" w:hAnsi="Times New Roman" w:cs="Times New Roman"/>
          <w:sz w:val="24"/>
          <w:szCs w:val="24"/>
        </w:rPr>
        <w:t>, not to whine or cry about how unfair life is.</w:t>
      </w:r>
    </w:p>
    <w:p w14:paraId="105CB396" w14:textId="4F623FAF" w:rsidR="00CD157D" w:rsidRDefault="00CD157D" w:rsidP="00E94677">
      <w:pPr>
        <w:jc w:val="both"/>
        <w:rPr>
          <w:rFonts w:ascii="Times New Roman" w:hAnsi="Times New Roman" w:cs="Times New Roman"/>
          <w:sz w:val="24"/>
          <w:szCs w:val="24"/>
        </w:rPr>
      </w:pPr>
    </w:p>
    <w:p w14:paraId="0731ED47" w14:textId="216861F6" w:rsidR="00CD157D" w:rsidRDefault="00CD157D" w:rsidP="00E94677">
      <w:pPr>
        <w:jc w:val="both"/>
        <w:rPr>
          <w:rFonts w:ascii="Times New Roman" w:hAnsi="Times New Roman" w:cs="Times New Roman"/>
          <w:sz w:val="24"/>
          <w:szCs w:val="24"/>
        </w:rPr>
      </w:pPr>
    </w:p>
    <w:p w14:paraId="3E3449A0" w14:textId="02F9D94C" w:rsidR="00CD157D" w:rsidRDefault="00CD157D" w:rsidP="00CD157D">
      <w:pPr>
        <w:jc w:val="both"/>
        <w:rPr>
          <w:rFonts w:asciiTheme="majorHAnsi" w:hAnsiTheme="majorHAnsi" w:cstheme="majorHAnsi"/>
          <w:sz w:val="20"/>
          <w:szCs w:val="20"/>
        </w:rPr>
      </w:pPr>
      <w:r>
        <w:rPr>
          <w:rFonts w:asciiTheme="majorHAnsi" w:hAnsiTheme="majorHAnsi" w:cstheme="majorHAnsi"/>
          <w:sz w:val="20"/>
          <w:szCs w:val="20"/>
        </w:rPr>
        <w:t>Amended December, 2022</w:t>
      </w:r>
    </w:p>
    <w:p w14:paraId="7B2E933A" w14:textId="197525B5" w:rsidR="00CD157D" w:rsidRPr="00F75B99" w:rsidRDefault="00CD157D" w:rsidP="00CD157D">
      <w:pPr>
        <w:jc w:val="both"/>
        <w:rPr>
          <w:rFonts w:asciiTheme="majorHAnsi" w:hAnsiTheme="majorHAnsi" w:cstheme="majorHAnsi"/>
          <w:sz w:val="20"/>
          <w:szCs w:val="20"/>
        </w:rPr>
      </w:pPr>
      <w:r>
        <w:rPr>
          <w:rFonts w:asciiTheme="majorHAnsi" w:hAnsiTheme="majorHAnsi" w:cstheme="majorHAnsi"/>
          <w:sz w:val="20"/>
          <w:szCs w:val="20"/>
        </w:rPr>
        <w:t xml:space="preserve">COPYRIGHT © 2021, 2022 </w:t>
      </w:r>
      <w:proofErr w:type="spellStart"/>
      <w:r>
        <w:rPr>
          <w:rFonts w:asciiTheme="majorHAnsi" w:hAnsiTheme="majorHAnsi" w:cstheme="majorHAnsi"/>
          <w:sz w:val="20"/>
          <w:szCs w:val="20"/>
        </w:rPr>
        <w:t>JWJackson</w:t>
      </w:r>
      <w:proofErr w:type="spellEnd"/>
    </w:p>
    <w:p w14:paraId="3C82D171" w14:textId="77777777" w:rsidR="00CD157D" w:rsidRPr="00CD157D" w:rsidRDefault="00CD157D" w:rsidP="00E94677">
      <w:pPr>
        <w:jc w:val="both"/>
        <w:rPr>
          <w:rFonts w:cstheme="minorHAnsi"/>
          <w:sz w:val="20"/>
          <w:szCs w:val="20"/>
        </w:rPr>
      </w:pPr>
    </w:p>
    <w:sectPr w:rsidR="00CD157D" w:rsidRPr="00CD157D" w:rsidSect="004F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D4"/>
    <w:rsid w:val="002447E7"/>
    <w:rsid w:val="004F60A9"/>
    <w:rsid w:val="006049C9"/>
    <w:rsid w:val="006E558E"/>
    <w:rsid w:val="00A54B51"/>
    <w:rsid w:val="00B765D4"/>
    <w:rsid w:val="00CD157D"/>
    <w:rsid w:val="00E94677"/>
    <w:rsid w:val="00F6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3D38"/>
  <w15:chartTrackingRefBased/>
  <w15:docId w15:val="{0FA9635E-9BD6-4F5B-8027-739C510A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6</cp:revision>
  <dcterms:created xsi:type="dcterms:W3CDTF">2021-07-10T00:50:00Z</dcterms:created>
  <dcterms:modified xsi:type="dcterms:W3CDTF">2023-01-03T23:49:00Z</dcterms:modified>
</cp:coreProperties>
</file>