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32" w:rsidRPr="008E2CCC" w:rsidRDefault="00F86A32" w:rsidP="00F86A32">
      <w:pPr>
        <w:ind w:left="2880" w:firstLine="360"/>
        <w:rPr>
          <w:rFonts w:ascii="Perpetua" w:hAnsi="Perpetua"/>
        </w:rPr>
      </w:pPr>
      <w:r w:rsidRPr="008E2CCC">
        <w:rPr>
          <w:noProof/>
        </w:rPr>
        <w:drawing>
          <wp:anchor distT="0" distB="0" distL="114300" distR="114300" simplePos="0" relativeHeight="251659264" behindDoc="0" locked="0" layoutInCell="1" allowOverlap="1" wp14:anchorId="046E076E" wp14:editId="0C1FCC7F">
            <wp:simplePos x="0" y="0"/>
            <wp:positionH relativeFrom="column">
              <wp:posOffset>-87503</wp:posOffset>
            </wp:positionH>
            <wp:positionV relativeFrom="paragraph">
              <wp:posOffset>54128</wp:posOffset>
            </wp:positionV>
            <wp:extent cx="2033625" cy="421148"/>
            <wp:effectExtent l="0" t="0" r="5080" b="0"/>
            <wp:wrapNone/>
            <wp:docPr id="8" name="Picture 8" descr="C:\Users\jbergero\AppData\Local\Temp\Rar$DIa0.674\Center for Fraternity and Sorority Life_secondary_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rgero\AppData\Local\Temp\Rar$DIa0.674\Center for Fraternity and Sorority Life_secondary_dep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3625" cy="4211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CCC">
        <w:rPr>
          <w:rFonts w:ascii="Perpetua" w:hAnsi="Perpetua"/>
          <w:b/>
          <w:noProof/>
        </w:rPr>
        <w:t>Center for Fraternity &amp; Sorority</w:t>
      </w:r>
      <w:r w:rsidRPr="008E2CCC">
        <w:rPr>
          <w:rFonts w:ascii="Perpetua" w:hAnsi="Perpetua"/>
          <w:b/>
        </w:rPr>
        <w:t xml:space="preserve"> Life</w:t>
      </w:r>
    </w:p>
    <w:p w:rsidR="00F86A32" w:rsidRPr="00A04032" w:rsidRDefault="00F86A32" w:rsidP="00F86A32">
      <w:pPr>
        <w:ind w:left="2880" w:firstLine="360"/>
        <w:rPr>
          <w:rFonts w:ascii="Perpetua" w:hAnsi="Perpetua"/>
          <w:sz w:val="20"/>
          <w:szCs w:val="20"/>
        </w:rPr>
      </w:pPr>
      <w:r w:rsidRPr="00A04032">
        <w:rPr>
          <w:rFonts w:ascii="Perpetua" w:hAnsi="Perpetua"/>
          <w:sz w:val="20"/>
          <w:szCs w:val="20"/>
        </w:rPr>
        <w:t xml:space="preserve">University of </w:t>
      </w:r>
      <w:r>
        <w:rPr>
          <w:rFonts w:ascii="Perpetua" w:hAnsi="Perpetua"/>
          <w:sz w:val="20"/>
          <w:szCs w:val="20"/>
        </w:rPr>
        <w:t>Houston</w:t>
      </w:r>
    </w:p>
    <w:p w:rsidR="00F86A32" w:rsidRPr="00A04032" w:rsidRDefault="00F86A32" w:rsidP="00F86A32">
      <w:pPr>
        <w:ind w:left="2880" w:firstLine="360"/>
        <w:rPr>
          <w:rFonts w:ascii="Perpetua" w:hAnsi="Perpetua"/>
          <w:sz w:val="20"/>
          <w:szCs w:val="20"/>
        </w:rPr>
      </w:pPr>
      <w:r>
        <w:rPr>
          <w:rFonts w:ascii="Perpetua" w:hAnsi="Perpetua"/>
          <w:sz w:val="20"/>
          <w:szCs w:val="20"/>
        </w:rPr>
        <w:t>4100 University Dr. room 101</w:t>
      </w:r>
    </w:p>
    <w:p w:rsidR="00F86A32" w:rsidRPr="00A04032" w:rsidRDefault="00F86A32" w:rsidP="00F86A32">
      <w:pPr>
        <w:ind w:left="2880" w:firstLine="360"/>
        <w:rPr>
          <w:rFonts w:ascii="Perpetua" w:hAnsi="Perpetua"/>
          <w:sz w:val="20"/>
          <w:szCs w:val="20"/>
        </w:rPr>
      </w:pPr>
      <w:r>
        <w:rPr>
          <w:rFonts w:ascii="Perpetua" w:hAnsi="Perpetua"/>
          <w:sz w:val="20"/>
          <w:szCs w:val="20"/>
        </w:rPr>
        <w:t>Houston, Texas 77204-3049</w:t>
      </w:r>
    </w:p>
    <w:p w:rsidR="00F86A32" w:rsidRPr="00A04032" w:rsidRDefault="00F86A32" w:rsidP="00F86A32">
      <w:pPr>
        <w:ind w:left="2880" w:firstLine="360"/>
        <w:rPr>
          <w:rFonts w:ascii="Perpetua" w:hAnsi="Perpetua"/>
          <w:sz w:val="20"/>
          <w:szCs w:val="20"/>
        </w:rPr>
      </w:pPr>
      <w:r w:rsidRPr="00A04032">
        <w:rPr>
          <w:rFonts w:ascii="Perpetua" w:hAnsi="Perpetua"/>
          <w:sz w:val="20"/>
          <w:szCs w:val="20"/>
        </w:rPr>
        <w:t>(</w:t>
      </w:r>
      <w:r>
        <w:rPr>
          <w:rFonts w:ascii="Perpetua" w:hAnsi="Perpetua"/>
          <w:sz w:val="20"/>
          <w:szCs w:val="20"/>
        </w:rPr>
        <w:t>832</w:t>
      </w:r>
      <w:r w:rsidRPr="00A04032">
        <w:rPr>
          <w:rFonts w:ascii="Perpetua" w:hAnsi="Perpetua"/>
          <w:sz w:val="20"/>
          <w:szCs w:val="20"/>
        </w:rPr>
        <w:t xml:space="preserve">) </w:t>
      </w:r>
      <w:r>
        <w:rPr>
          <w:rFonts w:ascii="Perpetua" w:hAnsi="Perpetua"/>
          <w:sz w:val="20"/>
          <w:szCs w:val="20"/>
        </w:rPr>
        <w:t>842-4955</w:t>
      </w:r>
      <w:r w:rsidRPr="00A04032">
        <w:rPr>
          <w:rFonts w:ascii="Perpetua" w:hAnsi="Perpetua"/>
          <w:sz w:val="20"/>
          <w:szCs w:val="20"/>
        </w:rPr>
        <w:t xml:space="preserve">       </w:t>
      </w:r>
      <w:hyperlink r:id="rId6" w:history="1">
        <w:r w:rsidRPr="00144249">
          <w:rPr>
            <w:rStyle w:val="Hyperlink"/>
            <w:rFonts w:ascii="Perpetua" w:hAnsi="Perpetua"/>
            <w:sz w:val="20"/>
            <w:szCs w:val="20"/>
          </w:rPr>
          <w:t>www.uh.edu/cfsl</w:t>
        </w:r>
      </w:hyperlink>
    </w:p>
    <w:p w:rsidR="008A122D" w:rsidRPr="00A04032" w:rsidRDefault="008A122D" w:rsidP="008A122D">
      <w:pPr>
        <w:rPr>
          <w:rFonts w:ascii="Perpetua" w:hAnsi="Perpetu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8A122D" w:rsidRPr="00A04032" w:rsidTr="001B78B7">
        <w:tc>
          <w:tcPr>
            <w:tcW w:w="10881" w:type="dxa"/>
            <w:shd w:val="clear" w:color="auto" w:fill="000000"/>
          </w:tcPr>
          <w:p w:rsidR="008A122D" w:rsidRPr="00A04032" w:rsidRDefault="008A122D" w:rsidP="001B78B7">
            <w:pPr>
              <w:jc w:val="center"/>
              <w:rPr>
                <w:rFonts w:ascii="Perpetua" w:hAnsi="Perpetua" w:cs="Arial"/>
                <w:b/>
                <w:sz w:val="20"/>
                <w:szCs w:val="20"/>
              </w:rPr>
            </w:pPr>
            <w:r w:rsidRPr="00A04032">
              <w:rPr>
                <w:rFonts w:ascii="Perpetua" w:hAnsi="Perpetua" w:cs="Arial"/>
                <w:b/>
                <w:sz w:val="20"/>
                <w:szCs w:val="20"/>
              </w:rPr>
              <w:t xml:space="preserve">Anti-Hazing Agreement </w:t>
            </w:r>
          </w:p>
        </w:tc>
      </w:tr>
    </w:tbl>
    <w:p w:rsidR="008A122D" w:rsidRPr="00FF070B" w:rsidRDefault="008A122D" w:rsidP="008A122D">
      <w:pPr>
        <w:autoSpaceDE w:val="0"/>
        <w:autoSpaceDN w:val="0"/>
        <w:adjustRightInd w:val="0"/>
        <w:jc w:val="center"/>
        <w:rPr>
          <w:rFonts w:ascii="Perpetua" w:hAnsi="Perpetua"/>
          <w:sz w:val="20"/>
          <w:szCs w:val="20"/>
        </w:rPr>
      </w:pPr>
      <w:r w:rsidRPr="00FF070B">
        <w:rPr>
          <w:rFonts w:ascii="Perpetua" w:hAnsi="Perpetua"/>
          <w:sz w:val="20"/>
          <w:szCs w:val="20"/>
        </w:rPr>
        <w:t xml:space="preserve">Note: </w:t>
      </w:r>
      <w:r w:rsidRPr="00FF070B">
        <w:rPr>
          <w:rFonts w:ascii="Perpetua" w:hAnsi="Perpetua" w:cs="Arial"/>
          <w:i/>
          <w:sz w:val="20"/>
          <w:szCs w:val="20"/>
        </w:rPr>
        <w:t xml:space="preserve">Due at one-on-one meeting with </w:t>
      </w:r>
      <w:r w:rsidR="00715374">
        <w:rPr>
          <w:rFonts w:ascii="Perpetua" w:hAnsi="Perpetua" w:cs="Arial"/>
          <w:i/>
          <w:sz w:val="20"/>
          <w:szCs w:val="20"/>
        </w:rPr>
        <w:t>your</w:t>
      </w:r>
      <w:r w:rsidR="00780268">
        <w:rPr>
          <w:rFonts w:ascii="Perpetua" w:hAnsi="Perpetua" w:cs="Arial"/>
          <w:i/>
          <w:sz w:val="20"/>
          <w:szCs w:val="20"/>
        </w:rPr>
        <w:t xml:space="preserve"> Chapter Coach or</w:t>
      </w:r>
      <w:bookmarkStart w:id="0" w:name="_GoBack"/>
      <w:bookmarkEnd w:id="0"/>
      <w:r w:rsidR="00715374">
        <w:rPr>
          <w:rFonts w:ascii="Perpetua" w:hAnsi="Perpetua" w:cs="Arial"/>
          <w:i/>
          <w:sz w:val="20"/>
          <w:szCs w:val="20"/>
        </w:rPr>
        <w:t xml:space="preserve"> Council Advisor.</w:t>
      </w:r>
    </w:p>
    <w:p w:rsidR="008A122D" w:rsidRPr="00A04032" w:rsidRDefault="008A122D" w:rsidP="008A122D">
      <w:pPr>
        <w:autoSpaceDE w:val="0"/>
        <w:autoSpaceDN w:val="0"/>
        <w:adjustRightInd w:val="0"/>
        <w:rPr>
          <w:rFonts w:ascii="Perpetua" w:hAnsi="Perpetua"/>
          <w:b/>
          <w:sz w:val="20"/>
          <w:szCs w:val="20"/>
        </w:rPr>
      </w:pPr>
      <w:r w:rsidRPr="00A04032">
        <w:rPr>
          <w:rFonts w:ascii="Perpetua" w:hAnsi="Perpetua"/>
          <w:b/>
          <w:sz w:val="20"/>
          <w:szCs w:val="20"/>
        </w:rPr>
        <w:t xml:space="preserve">A. Compliance Statement </w:t>
      </w:r>
    </w:p>
    <w:p w:rsidR="008A122D" w:rsidRPr="00A04032" w:rsidRDefault="008A122D" w:rsidP="008A122D">
      <w:pPr>
        <w:autoSpaceDE w:val="0"/>
        <w:autoSpaceDN w:val="0"/>
        <w:adjustRightInd w:val="0"/>
        <w:rPr>
          <w:rFonts w:ascii="Perpetua" w:hAnsi="Perpetua"/>
          <w:sz w:val="20"/>
          <w:szCs w:val="20"/>
        </w:rPr>
      </w:pPr>
      <w:r w:rsidRPr="00A04032">
        <w:rPr>
          <w:rFonts w:ascii="Perpetua" w:hAnsi="Perpetua"/>
          <w:sz w:val="20"/>
          <w:szCs w:val="20"/>
        </w:rPr>
        <w:t xml:space="preserve">We certify that all activities sponsored or required by our fraternity/sorority members or aspirants comply with University of </w:t>
      </w:r>
      <w:r w:rsidR="00F86A32">
        <w:rPr>
          <w:rFonts w:ascii="Perpetua" w:hAnsi="Perpetua"/>
          <w:sz w:val="20"/>
          <w:szCs w:val="20"/>
        </w:rPr>
        <w:t>Houston</w:t>
      </w:r>
      <w:r w:rsidRPr="00A04032">
        <w:rPr>
          <w:rFonts w:ascii="Perpetua" w:hAnsi="Perpetua"/>
          <w:sz w:val="20"/>
          <w:szCs w:val="20"/>
        </w:rPr>
        <w:t xml:space="preserve"> Hazing Policy as well as our (inter) national organization’s hazing policies. </w:t>
      </w:r>
    </w:p>
    <w:p w:rsidR="008A122D" w:rsidRPr="00A04032" w:rsidRDefault="008A122D" w:rsidP="008A122D">
      <w:pPr>
        <w:autoSpaceDE w:val="0"/>
        <w:autoSpaceDN w:val="0"/>
        <w:adjustRightInd w:val="0"/>
        <w:rPr>
          <w:rFonts w:ascii="Perpetua" w:hAnsi="Perpetua"/>
          <w:sz w:val="20"/>
          <w:szCs w:val="20"/>
        </w:rPr>
      </w:pPr>
    </w:p>
    <w:p w:rsidR="008A122D" w:rsidRPr="00A04032" w:rsidRDefault="008A122D" w:rsidP="008A122D">
      <w:pPr>
        <w:autoSpaceDE w:val="0"/>
        <w:autoSpaceDN w:val="0"/>
        <w:adjustRightInd w:val="0"/>
        <w:rPr>
          <w:rFonts w:ascii="Perpetua" w:hAnsi="Perpetua"/>
          <w:sz w:val="20"/>
          <w:szCs w:val="20"/>
        </w:rPr>
      </w:pPr>
      <w:r w:rsidRPr="00A04032">
        <w:rPr>
          <w:rFonts w:ascii="Perpetua" w:hAnsi="Perpetua"/>
          <w:sz w:val="20"/>
          <w:szCs w:val="20"/>
        </w:rPr>
        <w:t xml:space="preserve">We have informed the aspiring members of our fraternity/sorority of the contents of the University of </w:t>
      </w:r>
      <w:r w:rsidR="00F86A32">
        <w:rPr>
          <w:rFonts w:ascii="Perpetua" w:hAnsi="Perpetua"/>
          <w:sz w:val="20"/>
          <w:szCs w:val="20"/>
        </w:rPr>
        <w:t>Houston</w:t>
      </w:r>
      <w:r w:rsidRPr="00A04032">
        <w:rPr>
          <w:rFonts w:ascii="Perpetua" w:hAnsi="Perpetua"/>
          <w:sz w:val="20"/>
          <w:szCs w:val="20"/>
        </w:rPr>
        <w:t xml:space="preserve"> Anti-Hazing Policy. This policy will be read to aspirants at the beginning of each semester of a chapter’s Membership Intake process.</w:t>
      </w:r>
    </w:p>
    <w:p w:rsidR="008A122D" w:rsidRPr="00A04032" w:rsidRDefault="008A122D" w:rsidP="008A122D">
      <w:pPr>
        <w:rPr>
          <w:rFonts w:ascii="Perpetua" w:hAnsi="Perpetua"/>
          <w:sz w:val="20"/>
          <w:szCs w:val="20"/>
        </w:rPr>
      </w:pPr>
    </w:p>
    <w:p w:rsidR="008A122D" w:rsidRPr="00A04032" w:rsidRDefault="008A122D" w:rsidP="008A122D">
      <w:pPr>
        <w:autoSpaceDE w:val="0"/>
        <w:autoSpaceDN w:val="0"/>
        <w:adjustRightInd w:val="0"/>
        <w:rPr>
          <w:rFonts w:ascii="Perpetua" w:hAnsi="Perpetua" w:cs="Arial"/>
          <w:color w:val="000000"/>
          <w:sz w:val="20"/>
          <w:szCs w:val="20"/>
        </w:rPr>
      </w:pPr>
      <w:r w:rsidRPr="00A04032">
        <w:rPr>
          <w:rFonts w:ascii="Perpetua" w:hAnsi="Perpetua" w:cs="Arial"/>
          <w:color w:val="000000"/>
          <w:sz w:val="20"/>
          <w:szCs w:val="20"/>
        </w:rPr>
        <w:t xml:space="preserve">Hazing will not be tolerated in the University of </w:t>
      </w:r>
      <w:r w:rsidR="00F86A32">
        <w:rPr>
          <w:rFonts w:ascii="Perpetua" w:hAnsi="Perpetua" w:cs="Arial"/>
          <w:color w:val="000000"/>
          <w:sz w:val="20"/>
          <w:szCs w:val="20"/>
        </w:rPr>
        <w:t>Houston</w:t>
      </w:r>
      <w:r w:rsidRPr="00A04032">
        <w:rPr>
          <w:rFonts w:ascii="Perpetua" w:hAnsi="Perpetua" w:cs="Arial"/>
          <w:color w:val="000000"/>
          <w:sz w:val="20"/>
          <w:szCs w:val="20"/>
        </w:rPr>
        <w:t xml:space="preserve"> community. No student or organization has the right to inflict physical or mental harm on a person or to demean, disgrace, or degrade a person. All forms of hazing by any university student, student organization members (including alumni/</w:t>
      </w:r>
      <w:proofErr w:type="spellStart"/>
      <w:r w:rsidRPr="00A04032">
        <w:rPr>
          <w:rFonts w:ascii="Perpetua" w:hAnsi="Perpetua" w:cs="Arial"/>
          <w:color w:val="000000"/>
          <w:sz w:val="20"/>
          <w:szCs w:val="20"/>
        </w:rPr>
        <w:t>ae</w:t>
      </w:r>
      <w:proofErr w:type="spellEnd"/>
      <w:r w:rsidRPr="00A04032">
        <w:rPr>
          <w:rFonts w:ascii="Perpetua" w:hAnsi="Perpetua" w:cs="Arial"/>
          <w:color w:val="000000"/>
          <w:sz w:val="20"/>
          <w:szCs w:val="20"/>
        </w:rPr>
        <w:t xml:space="preserve">), or employee, are expressly prohibited and serious penalties, such as separation from the University or loss of recognition by the University of </w:t>
      </w:r>
      <w:r w:rsidR="00F86A32">
        <w:rPr>
          <w:rFonts w:ascii="Perpetua" w:hAnsi="Perpetua" w:cs="Arial"/>
          <w:color w:val="000000"/>
          <w:sz w:val="20"/>
          <w:szCs w:val="20"/>
        </w:rPr>
        <w:t>Houston</w:t>
      </w:r>
      <w:r w:rsidRPr="00A04032">
        <w:rPr>
          <w:rFonts w:ascii="Perpetua" w:hAnsi="Perpetua" w:cs="Arial"/>
          <w:color w:val="000000"/>
          <w:sz w:val="20"/>
          <w:szCs w:val="20"/>
        </w:rPr>
        <w:t>, may be imposed on individuals or groups found in violation of these rules.</w:t>
      </w:r>
    </w:p>
    <w:p w:rsidR="008A122D" w:rsidRPr="00A04032" w:rsidRDefault="008A122D" w:rsidP="008A122D">
      <w:pPr>
        <w:autoSpaceDE w:val="0"/>
        <w:autoSpaceDN w:val="0"/>
        <w:adjustRightInd w:val="0"/>
        <w:rPr>
          <w:rFonts w:ascii="Perpetua" w:hAnsi="Perpetua"/>
          <w:sz w:val="20"/>
          <w:szCs w:val="20"/>
        </w:rPr>
      </w:pPr>
      <w:r w:rsidRPr="00A04032">
        <w:rPr>
          <w:rFonts w:ascii="Perpetua" w:hAnsi="Perpetua"/>
          <w:sz w:val="20"/>
          <w:szCs w:val="20"/>
        </w:rPr>
        <w:t xml:space="preserve"> </w:t>
      </w:r>
    </w:p>
    <w:p w:rsidR="008A122D" w:rsidRPr="00A04032" w:rsidRDefault="008A122D" w:rsidP="008A122D">
      <w:pPr>
        <w:autoSpaceDE w:val="0"/>
        <w:autoSpaceDN w:val="0"/>
        <w:adjustRightInd w:val="0"/>
        <w:rPr>
          <w:rFonts w:ascii="Perpetua" w:hAnsi="Perpetua"/>
          <w:sz w:val="20"/>
          <w:szCs w:val="20"/>
        </w:rPr>
      </w:pPr>
      <w:r w:rsidRPr="00A04032">
        <w:rPr>
          <w:rFonts w:ascii="Perpetua" w:hAnsi="Perpetua"/>
          <w:sz w:val="20"/>
          <w:szCs w:val="20"/>
        </w:rPr>
        <w:t>We understand that failure to uphold the University’s Anti-Hazing Policy as stated in the University</w:t>
      </w:r>
      <w:r w:rsidR="00D323B1">
        <w:rPr>
          <w:rFonts w:ascii="Perpetua" w:hAnsi="Perpetua"/>
          <w:sz w:val="20"/>
          <w:szCs w:val="20"/>
        </w:rPr>
        <w:t xml:space="preserve"> </w:t>
      </w:r>
      <w:r w:rsidRPr="00A04032">
        <w:rPr>
          <w:rFonts w:ascii="Perpetua" w:hAnsi="Perpetua"/>
          <w:sz w:val="20"/>
          <w:szCs w:val="20"/>
        </w:rPr>
        <w:t xml:space="preserve">of </w:t>
      </w:r>
      <w:r w:rsidR="00F86A32">
        <w:rPr>
          <w:rFonts w:ascii="Perpetua" w:hAnsi="Perpetua"/>
          <w:sz w:val="20"/>
          <w:szCs w:val="20"/>
        </w:rPr>
        <w:t>Houston</w:t>
      </w:r>
      <w:r w:rsidR="00D323B1">
        <w:rPr>
          <w:rFonts w:ascii="Perpetua" w:hAnsi="Perpetua"/>
          <w:sz w:val="20"/>
          <w:szCs w:val="20"/>
        </w:rPr>
        <w:t>’s</w:t>
      </w:r>
      <w:r w:rsidRPr="00A04032">
        <w:rPr>
          <w:rFonts w:ascii="Perpetua" w:hAnsi="Perpetua"/>
          <w:sz w:val="20"/>
          <w:szCs w:val="20"/>
        </w:rPr>
        <w:t xml:space="preserve"> Student Code of Conduct and in the Membership Intake Policy may result in organizational and/or individual charges.</w:t>
      </w:r>
    </w:p>
    <w:p w:rsidR="008A122D" w:rsidRPr="00A04032" w:rsidRDefault="008A122D" w:rsidP="008A122D">
      <w:pPr>
        <w:autoSpaceDE w:val="0"/>
        <w:autoSpaceDN w:val="0"/>
        <w:adjustRightInd w:val="0"/>
        <w:rPr>
          <w:rFonts w:ascii="Perpetua" w:hAnsi="Perpetua"/>
          <w:sz w:val="20"/>
          <w:szCs w:val="20"/>
        </w:rPr>
      </w:pPr>
    </w:p>
    <w:p w:rsidR="008A122D" w:rsidRPr="00A04032" w:rsidRDefault="008A122D" w:rsidP="008A122D">
      <w:pPr>
        <w:autoSpaceDE w:val="0"/>
        <w:autoSpaceDN w:val="0"/>
        <w:adjustRightInd w:val="0"/>
        <w:rPr>
          <w:rFonts w:ascii="Perpetua" w:hAnsi="Perpetua"/>
          <w:sz w:val="20"/>
          <w:szCs w:val="20"/>
        </w:rPr>
      </w:pPr>
      <w:r w:rsidRPr="00A04032">
        <w:rPr>
          <w:rFonts w:ascii="Perpetua" w:hAnsi="Perpetua"/>
          <w:sz w:val="20"/>
          <w:szCs w:val="20"/>
        </w:rPr>
        <w:t>We understand that participation in any hazing activity or knowledge of it and taking no action to stop the hazing is in effect giving our approval to haze. We understand our responsibility to not allow members of our organization, whether graduate/alumni status or affiliated at another institution of higher education, to haze our aspirants. Failure to report any such activity of which we become aware of may result in individual charges.</w:t>
      </w:r>
    </w:p>
    <w:p w:rsidR="008A122D" w:rsidRPr="00A04032" w:rsidRDefault="008A122D" w:rsidP="008A122D">
      <w:pPr>
        <w:autoSpaceDE w:val="0"/>
        <w:autoSpaceDN w:val="0"/>
        <w:adjustRightInd w:val="0"/>
        <w:rPr>
          <w:rFonts w:ascii="Perpetua" w:hAnsi="Perpetua"/>
          <w:sz w:val="20"/>
          <w:szCs w:val="20"/>
        </w:rPr>
      </w:pPr>
    </w:p>
    <w:p w:rsidR="008A122D" w:rsidRPr="00A04032" w:rsidRDefault="008A122D" w:rsidP="008A122D">
      <w:pPr>
        <w:autoSpaceDE w:val="0"/>
        <w:autoSpaceDN w:val="0"/>
        <w:adjustRightInd w:val="0"/>
        <w:rPr>
          <w:rFonts w:ascii="Perpetua" w:hAnsi="Perpetua"/>
          <w:b/>
          <w:sz w:val="20"/>
          <w:szCs w:val="20"/>
        </w:rPr>
      </w:pPr>
      <w:r w:rsidRPr="00A04032">
        <w:rPr>
          <w:rFonts w:ascii="Perpetua" w:hAnsi="Perpetua"/>
          <w:b/>
          <w:sz w:val="20"/>
          <w:szCs w:val="20"/>
        </w:rPr>
        <w:t xml:space="preserve">B. Expectations </w:t>
      </w:r>
    </w:p>
    <w:p w:rsidR="00D323B1" w:rsidRDefault="00D323B1" w:rsidP="00D323B1">
      <w:pPr>
        <w:numPr>
          <w:ilvl w:val="0"/>
          <w:numId w:val="4"/>
        </w:numPr>
        <w:autoSpaceDE w:val="0"/>
        <w:autoSpaceDN w:val="0"/>
        <w:adjustRightInd w:val="0"/>
        <w:rPr>
          <w:rFonts w:ascii="Perpetua" w:hAnsi="Perpetua" w:cs="TimesNewRoman"/>
          <w:sz w:val="20"/>
          <w:szCs w:val="20"/>
        </w:rPr>
      </w:pPr>
      <w:r>
        <w:rPr>
          <w:rFonts w:ascii="Perpetua" w:hAnsi="Perpetua" w:cs="TimesNewRoman"/>
          <w:sz w:val="20"/>
          <w:szCs w:val="20"/>
        </w:rPr>
        <w:t>The academic mission of the institution will be up held and promoted to aspirants.</w:t>
      </w:r>
    </w:p>
    <w:p w:rsidR="00D323B1" w:rsidRDefault="00D323B1" w:rsidP="00D323B1">
      <w:pPr>
        <w:numPr>
          <w:ilvl w:val="0"/>
          <w:numId w:val="4"/>
        </w:numPr>
        <w:autoSpaceDE w:val="0"/>
        <w:autoSpaceDN w:val="0"/>
        <w:adjustRightInd w:val="0"/>
        <w:rPr>
          <w:rFonts w:ascii="Perpetua" w:hAnsi="Perpetua" w:cs="TimesNewRoman"/>
          <w:sz w:val="20"/>
          <w:szCs w:val="20"/>
        </w:rPr>
      </w:pPr>
      <w:r w:rsidRPr="00B363C9">
        <w:rPr>
          <w:rFonts w:ascii="Perpetua" w:hAnsi="Perpetua" w:cs="TimesNewRoman"/>
          <w:sz w:val="20"/>
          <w:szCs w:val="20"/>
        </w:rPr>
        <w:t xml:space="preserve">Membership intake activities will not interfere with academic endeavors or class schedules, </w:t>
      </w:r>
      <w:r>
        <w:rPr>
          <w:rFonts w:ascii="Perpetua" w:hAnsi="Perpetua" w:cs="TimesNewRoman"/>
          <w:sz w:val="20"/>
          <w:szCs w:val="20"/>
        </w:rPr>
        <w:t xml:space="preserve">it will not occur </w:t>
      </w:r>
      <w:r w:rsidRPr="007C4EDA">
        <w:rPr>
          <w:rFonts w:ascii="Perpetua" w:hAnsi="Perpetua" w:cstheme="minorHAnsi"/>
          <w:sz w:val="20"/>
          <w:szCs w:val="20"/>
        </w:rPr>
        <w:t xml:space="preserve">between the hours of 12 a.m. and 8 a.m., </w:t>
      </w:r>
      <w:r w:rsidRPr="00B363C9">
        <w:rPr>
          <w:rFonts w:ascii="Perpetua" w:hAnsi="Perpetua" w:cs="TimesNewRoman"/>
          <w:sz w:val="20"/>
          <w:szCs w:val="20"/>
        </w:rPr>
        <w:t>and will not include the presence or consumption of alcohol.</w:t>
      </w:r>
    </w:p>
    <w:p w:rsidR="00D323B1" w:rsidRPr="00B363C9" w:rsidRDefault="00D323B1" w:rsidP="00D323B1">
      <w:pPr>
        <w:numPr>
          <w:ilvl w:val="0"/>
          <w:numId w:val="4"/>
        </w:numPr>
        <w:autoSpaceDE w:val="0"/>
        <w:autoSpaceDN w:val="0"/>
        <w:adjustRightInd w:val="0"/>
        <w:rPr>
          <w:rFonts w:ascii="Perpetua" w:hAnsi="Perpetua" w:cs="TimesNewRoman"/>
          <w:sz w:val="20"/>
          <w:szCs w:val="20"/>
        </w:rPr>
      </w:pPr>
      <w:r w:rsidRPr="00B363C9">
        <w:rPr>
          <w:rFonts w:ascii="Perpetua" w:hAnsi="Perpetua" w:cs="TimesNewRoman"/>
          <w:sz w:val="20"/>
          <w:szCs w:val="20"/>
        </w:rPr>
        <w:t>Chapters will not engage in pre or post hazing activities.</w:t>
      </w:r>
      <w:r w:rsidRPr="00B363C9">
        <w:rPr>
          <w:rFonts w:ascii="Perpetua" w:hAnsi="Perpetua" w:cs="FootlightMTLight"/>
          <w:color w:val="000000"/>
          <w:sz w:val="20"/>
          <w:szCs w:val="20"/>
        </w:rPr>
        <w:t xml:space="preserve"> Hazing is not tolerated in any form—as part of the new member program or as acts of individual members of the chapter.</w:t>
      </w:r>
    </w:p>
    <w:p w:rsidR="00D323B1" w:rsidRPr="00B363C9" w:rsidRDefault="00D323B1" w:rsidP="00D323B1">
      <w:pPr>
        <w:numPr>
          <w:ilvl w:val="0"/>
          <w:numId w:val="4"/>
        </w:numPr>
        <w:autoSpaceDE w:val="0"/>
        <w:autoSpaceDN w:val="0"/>
        <w:adjustRightInd w:val="0"/>
        <w:rPr>
          <w:rFonts w:ascii="Perpetua" w:hAnsi="Perpetua" w:cs="TimesNewRoman"/>
          <w:sz w:val="20"/>
          <w:szCs w:val="20"/>
        </w:rPr>
      </w:pPr>
      <w:r w:rsidRPr="00B363C9">
        <w:rPr>
          <w:rFonts w:ascii="Perpetua" w:hAnsi="Perpetua" w:cs="TimesNewRoman"/>
          <w:sz w:val="20"/>
          <w:szCs w:val="20"/>
        </w:rPr>
        <w:t>The selection of aspirants will be free of any form of mental and/or physical abuse and hazing.</w:t>
      </w:r>
    </w:p>
    <w:p w:rsidR="00D323B1" w:rsidRPr="00B363C9" w:rsidRDefault="00D323B1" w:rsidP="00D323B1">
      <w:pPr>
        <w:numPr>
          <w:ilvl w:val="0"/>
          <w:numId w:val="4"/>
        </w:numPr>
        <w:autoSpaceDE w:val="0"/>
        <w:autoSpaceDN w:val="0"/>
        <w:adjustRightInd w:val="0"/>
        <w:rPr>
          <w:rFonts w:ascii="Perpetua" w:hAnsi="Perpetua" w:cs="TimesNewRoman"/>
          <w:sz w:val="20"/>
          <w:szCs w:val="20"/>
        </w:rPr>
      </w:pPr>
      <w:r w:rsidRPr="00B363C9">
        <w:rPr>
          <w:rFonts w:ascii="Perpetua" w:hAnsi="Perpetua" w:cs="TimesNewRoman"/>
          <w:sz w:val="20"/>
          <w:szCs w:val="20"/>
        </w:rPr>
        <w:t>Members will be selected on the criteria set forth by the (inter) national organization.</w:t>
      </w:r>
    </w:p>
    <w:p w:rsidR="00D323B1" w:rsidRPr="00B363C9" w:rsidRDefault="00D323B1" w:rsidP="00D323B1">
      <w:pPr>
        <w:numPr>
          <w:ilvl w:val="0"/>
          <w:numId w:val="4"/>
        </w:numPr>
        <w:autoSpaceDE w:val="0"/>
        <w:autoSpaceDN w:val="0"/>
        <w:adjustRightInd w:val="0"/>
        <w:rPr>
          <w:rFonts w:ascii="Perpetua" w:hAnsi="Perpetua" w:cs="TimesNewRoman"/>
          <w:sz w:val="20"/>
          <w:szCs w:val="20"/>
        </w:rPr>
      </w:pPr>
      <w:r w:rsidRPr="00B363C9">
        <w:rPr>
          <w:rFonts w:ascii="Perpetua" w:hAnsi="Perpetua" w:cs="TimesNewRoman"/>
          <w:sz w:val="20"/>
          <w:szCs w:val="20"/>
        </w:rPr>
        <w:t xml:space="preserve">Chapters will be in good standing with their (inter) national organization, their respective council, the </w:t>
      </w:r>
      <w:r>
        <w:rPr>
          <w:rFonts w:ascii="Perpetua" w:hAnsi="Perpetua" w:cs="TimesNewRoman"/>
          <w:sz w:val="20"/>
          <w:szCs w:val="20"/>
        </w:rPr>
        <w:t>Center for Fraternity &amp; Sorority</w:t>
      </w:r>
      <w:r w:rsidRPr="00B363C9">
        <w:rPr>
          <w:rFonts w:ascii="Perpetua" w:hAnsi="Perpetua" w:cs="TimesNewRoman"/>
          <w:sz w:val="20"/>
          <w:szCs w:val="20"/>
        </w:rPr>
        <w:t xml:space="preserve"> Life and the University of </w:t>
      </w:r>
      <w:r>
        <w:rPr>
          <w:rFonts w:ascii="Perpetua" w:hAnsi="Perpetua" w:cs="TimesNewRoman"/>
          <w:sz w:val="20"/>
          <w:szCs w:val="20"/>
        </w:rPr>
        <w:t>Houston</w:t>
      </w:r>
      <w:r w:rsidRPr="00B363C9">
        <w:rPr>
          <w:rFonts w:ascii="Perpetua" w:hAnsi="Perpetua" w:cs="TimesNewRoman"/>
          <w:sz w:val="20"/>
          <w:szCs w:val="20"/>
        </w:rPr>
        <w:t xml:space="preserve">. </w:t>
      </w:r>
    </w:p>
    <w:p w:rsidR="00D323B1" w:rsidRPr="00B363C9" w:rsidRDefault="00D323B1" w:rsidP="00D323B1">
      <w:pPr>
        <w:numPr>
          <w:ilvl w:val="0"/>
          <w:numId w:val="4"/>
        </w:numPr>
        <w:autoSpaceDE w:val="0"/>
        <w:autoSpaceDN w:val="0"/>
        <w:adjustRightInd w:val="0"/>
        <w:rPr>
          <w:rFonts w:ascii="Perpetua" w:hAnsi="Perpetua" w:cs="TimesNewRoman"/>
          <w:sz w:val="20"/>
          <w:szCs w:val="20"/>
        </w:rPr>
      </w:pPr>
      <w:r w:rsidRPr="00B363C9">
        <w:rPr>
          <w:rFonts w:ascii="Perpetua" w:hAnsi="Perpetua" w:cs="TimesNewRoman"/>
          <w:sz w:val="20"/>
          <w:szCs w:val="20"/>
        </w:rPr>
        <w:t>Chapters will complete all required paperwork thoroughly, in a timely fashion, and will not willingly omit any information.</w:t>
      </w:r>
    </w:p>
    <w:p w:rsidR="00D323B1" w:rsidRPr="00B363C9" w:rsidRDefault="00D323B1" w:rsidP="00D323B1">
      <w:pPr>
        <w:numPr>
          <w:ilvl w:val="0"/>
          <w:numId w:val="4"/>
        </w:numPr>
        <w:autoSpaceDE w:val="0"/>
        <w:autoSpaceDN w:val="0"/>
        <w:adjustRightInd w:val="0"/>
        <w:rPr>
          <w:rFonts w:ascii="Perpetua" w:hAnsi="Perpetua" w:cs="TimesNewRoman"/>
          <w:sz w:val="20"/>
          <w:szCs w:val="20"/>
        </w:rPr>
      </w:pPr>
      <w:r w:rsidRPr="00B363C9">
        <w:rPr>
          <w:rFonts w:ascii="Perpetua" w:hAnsi="Perpetua" w:cs="TimesNewRoman"/>
          <w:sz w:val="20"/>
          <w:szCs w:val="20"/>
        </w:rPr>
        <w:t xml:space="preserve">Aspirants will be thoroughly educated on the University of </w:t>
      </w:r>
      <w:r>
        <w:rPr>
          <w:rFonts w:ascii="Perpetua" w:hAnsi="Perpetua" w:cs="TimesNewRoman"/>
          <w:sz w:val="20"/>
          <w:szCs w:val="20"/>
        </w:rPr>
        <w:t>Houston</w:t>
      </w:r>
      <w:r w:rsidRPr="00B363C9">
        <w:rPr>
          <w:rFonts w:ascii="Perpetua" w:hAnsi="Perpetua" w:cs="TimesNewRoman"/>
          <w:sz w:val="20"/>
          <w:szCs w:val="20"/>
        </w:rPr>
        <w:t xml:space="preserve"> Hazing Policy by the chapter.</w:t>
      </w:r>
    </w:p>
    <w:p w:rsidR="00D323B1" w:rsidRPr="00B363C9" w:rsidRDefault="00D323B1" w:rsidP="00D323B1">
      <w:pPr>
        <w:numPr>
          <w:ilvl w:val="0"/>
          <w:numId w:val="4"/>
        </w:numPr>
        <w:autoSpaceDE w:val="0"/>
        <w:autoSpaceDN w:val="0"/>
        <w:adjustRightInd w:val="0"/>
        <w:rPr>
          <w:rFonts w:ascii="Perpetua" w:hAnsi="Perpetua"/>
          <w:sz w:val="20"/>
          <w:szCs w:val="20"/>
        </w:rPr>
      </w:pPr>
      <w:r w:rsidRPr="00B363C9">
        <w:rPr>
          <w:rFonts w:ascii="Perpetua" w:hAnsi="Perpetua"/>
          <w:sz w:val="20"/>
          <w:szCs w:val="20"/>
        </w:rPr>
        <w:t xml:space="preserve">Chapters are not to engage in any Membership Intake activities outside of the parameters outlined by their (inter) national headquarters/organizations. </w:t>
      </w:r>
    </w:p>
    <w:p w:rsidR="00D323B1" w:rsidRDefault="00D323B1" w:rsidP="00D323B1">
      <w:pPr>
        <w:numPr>
          <w:ilvl w:val="0"/>
          <w:numId w:val="4"/>
        </w:numPr>
        <w:autoSpaceDE w:val="0"/>
        <w:autoSpaceDN w:val="0"/>
        <w:adjustRightInd w:val="0"/>
        <w:rPr>
          <w:rFonts w:ascii="Perpetua" w:hAnsi="Perpetua" w:cs="TimesNewRoman"/>
          <w:sz w:val="20"/>
          <w:szCs w:val="20"/>
        </w:rPr>
      </w:pPr>
      <w:r w:rsidRPr="00B363C9">
        <w:rPr>
          <w:rFonts w:ascii="Perpetua" w:hAnsi="Perpetua" w:cs="TimesNewRoman"/>
          <w:sz w:val="20"/>
          <w:szCs w:val="20"/>
        </w:rPr>
        <w:t xml:space="preserve">All membership intake activities (including New Member Presentations and any alternatives) are to conclude prior to the first day of </w:t>
      </w:r>
      <w:r>
        <w:rPr>
          <w:rFonts w:ascii="Perpetua" w:hAnsi="Perpetua" w:cs="TimesNewRoman"/>
          <w:sz w:val="20"/>
          <w:szCs w:val="20"/>
        </w:rPr>
        <w:t>finals</w:t>
      </w:r>
      <w:r w:rsidRPr="00B363C9">
        <w:rPr>
          <w:rFonts w:ascii="Perpetua" w:hAnsi="Perpetua" w:cs="TimesNewRoman"/>
          <w:sz w:val="20"/>
          <w:szCs w:val="20"/>
        </w:rPr>
        <w:t xml:space="preserve">. </w:t>
      </w:r>
    </w:p>
    <w:p w:rsidR="00D323B1" w:rsidRPr="00B363C9" w:rsidRDefault="00D323B1" w:rsidP="00D323B1">
      <w:pPr>
        <w:numPr>
          <w:ilvl w:val="0"/>
          <w:numId w:val="4"/>
        </w:numPr>
        <w:autoSpaceDE w:val="0"/>
        <w:autoSpaceDN w:val="0"/>
        <w:adjustRightInd w:val="0"/>
        <w:rPr>
          <w:rFonts w:ascii="Perpetua" w:hAnsi="Perpetua" w:cs="TimesNewRoman"/>
          <w:sz w:val="20"/>
          <w:szCs w:val="20"/>
        </w:rPr>
      </w:pPr>
      <w:r>
        <w:rPr>
          <w:rFonts w:ascii="Perpetua" w:hAnsi="Perpetua" w:cs="TimesNewRoman"/>
          <w:sz w:val="20"/>
          <w:szCs w:val="20"/>
        </w:rPr>
        <w:t>The practice of surprising aspirants with the date/and or time of initiation is not acceptable.</w:t>
      </w:r>
    </w:p>
    <w:p w:rsidR="00D323B1" w:rsidRPr="00B363C9" w:rsidRDefault="00D323B1" w:rsidP="00D323B1">
      <w:pPr>
        <w:numPr>
          <w:ilvl w:val="0"/>
          <w:numId w:val="4"/>
        </w:numPr>
        <w:tabs>
          <w:tab w:val="num" w:pos="513"/>
        </w:tabs>
        <w:autoSpaceDE w:val="0"/>
        <w:autoSpaceDN w:val="0"/>
        <w:adjustRightInd w:val="0"/>
        <w:rPr>
          <w:rFonts w:ascii="Perpetua" w:hAnsi="Perpetua" w:cs="FootlightMTLight"/>
          <w:color w:val="000000"/>
          <w:sz w:val="20"/>
          <w:szCs w:val="20"/>
        </w:rPr>
      </w:pPr>
      <w:r w:rsidRPr="00B363C9">
        <w:rPr>
          <w:rFonts w:ascii="Perpetua" w:hAnsi="Perpetua" w:cs="FootlightMTLight"/>
          <w:color w:val="000000"/>
          <w:sz w:val="20"/>
          <w:szCs w:val="20"/>
        </w:rPr>
        <w:t>Aspirants should never be subject to sleep deprivation, servitude and/or moral degradation or humiliation.</w:t>
      </w:r>
    </w:p>
    <w:p w:rsidR="00D323B1" w:rsidRPr="00B363C9" w:rsidRDefault="00D323B1" w:rsidP="00D323B1">
      <w:pPr>
        <w:numPr>
          <w:ilvl w:val="0"/>
          <w:numId w:val="4"/>
        </w:numPr>
        <w:tabs>
          <w:tab w:val="num" w:pos="513"/>
        </w:tabs>
        <w:autoSpaceDE w:val="0"/>
        <w:autoSpaceDN w:val="0"/>
        <w:adjustRightInd w:val="0"/>
        <w:rPr>
          <w:rFonts w:ascii="Perpetua" w:hAnsi="Perpetua" w:cs="FootlightMTLight"/>
          <w:color w:val="000000"/>
          <w:sz w:val="20"/>
          <w:szCs w:val="20"/>
        </w:rPr>
      </w:pPr>
      <w:r w:rsidRPr="00B363C9">
        <w:rPr>
          <w:rFonts w:ascii="Perpetua" w:hAnsi="Perpetua" w:cs="FootlightMTLight"/>
          <w:color w:val="000000"/>
          <w:sz w:val="20"/>
          <w:szCs w:val="20"/>
        </w:rPr>
        <w:t>Aspirants should never be forced to stay or live anywhere against their will.</w:t>
      </w:r>
    </w:p>
    <w:p w:rsidR="008A122D" w:rsidRPr="00B363C9" w:rsidRDefault="008A122D" w:rsidP="00D323B1">
      <w:pPr>
        <w:autoSpaceDE w:val="0"/>
        <w:autoSpaceDN w:val="0"/>
        <w:adjustRightInd w:val="0"/>
        <w:ind w:left="720"/>
        <w:rPr>
          <w:rFonts w:ascii="Perpetua" w:hAnsi="Perpetua" w:cs="FootlightMTLight"/>
          <w:color w:val="000000"/>
          <w:sz w:val="20"/>
          <w:szCs w:val="20"/>
        </w:rPr>
      </w:pPr>
    </w:p>
    <w:p w:rsidR="008A122D" w:rsidRDefault="008A122D" w:rsidP="008A122D">
      <w:pPr>
        <w:autoSpaceDE w:val="0"/>
        <w:autoSpaceDN w:val="0"/>
        <w:adjustRightInd w:val="0"/>
        <w:jc w:val="center"/>
        <w:rPr>
          <w:rFonts w:ascii="Perpetua" w:hAnsi="Perpetua"/>
          <w:sz w:val="20"/>
          <w:szCs w:val="20"/>
        </w:rPr>
      </w:pPr>
      <w:r w:rsidRPr="00A04032">
        <w:rPr>
          <w:rFonts w:ascii="Perpetua" w:hAnsi="Perpetua"/>
          <w:sz w:val="20"/>
          <w:szCs w:val="20"/>
        </w:rPr>
        <w:t xml:space="preserve">Our signatures below certify that we have read, understand, and agree to abide by the University of </w:t>
      </w:r>
      <w:r w:rsidR="00D323B1">
        <w:rPr>
          <w:rFonts w:ascii="Perpetua" w:hAnsi="Perpetua"/>
          <w:sz w:val="20"/>
          <w:szCs w:val="20"/>
        </w:rPr>
        <w:t>Houston’s</w:t>
      </w:r>
      <w:r w:rsidRPr="00A04032">
        <w:rPr>
          <w:rFonts w:ascii="Perpetua" w:hAnsi="Perpetua"/>
          <w:sz w:val="20"/>
          <w:szCs w:val="20"/>
        </w:rPr>
        <w:t xml:space="preserve"> Hazing Policy. We understand that the </w:t>
      </w:r>
      <w:r w:rsidR="00D323B1">
        <w:rPr>
          <w:rFonts w:ascii="Perpetua" w:hAnsi="Perpetua"/>
          <w:sz w:val="20"/>
          <w:szCs w:val="20"/>
        </w:rPr>
        <w:t>Dean of Student’s Office, the Center for Fraternity &amp; Sorority Life</w:t>
      </w:r>
      <w:r w:rsidRPr="00A04032">
        <w:rPr>
          <w:rFonts w:ascii="Perpetua" w:hAnsi="Perpetua"/>
          <w:sz w:val="20"/>
          <w:szCs w:val="20"/>
        </w:rPr>
        <w:t>, the (inter) national headquarters, and the chapter graduate advisors(s) will be notified of cases of alleged and/or confirmed violations of the Anti-Hazing Policy.</w:t>
      </w:r>
    </w:p>
    <w:p w:rsidR="00D323B1" w:rsidRPr="00A04032" w:rsidRDefault="00D323B1" w:rsidP="008A122D">
      <w:pPr>
        <w:autoSpaceDE w:val="0"/>
        <w:autoSpaceDN w:val="0"/>
        <w:adjustRightInd w:val="0"/>
        <w:jc w:val="center"/>
        <w:rPr>
          <w:rFonts w:ascii="Perpetua" w:hAnsi="Perpetua"/>
          <w:sz w:val="20"/>
          <w:szCs w:val="20"/>
        </w:rPr>
      </w:pPr>
    </w:p>
    <w:p w:rsidR="008A122D" w:rsidRPr="00A04032" w:rsidRDefault="008A122D" w:rsidP="008A122D">
      <w:pPr>
        <w:rPr>
          <w:rFonts w:ascii="Perpetua" w:hAnsi="Perpetua"/>
          <w:sz w:val="20"/>
          <w:szCs w:val="20"/>
        </w:rPr>
      </w:pPr>
    </w:p>
    <w:p w:rsidR="008A122D" w:rsidRPr="00A04032" w:rsidRDefault="008A122D" w:rsidP="008A122D">
      <w:pPr>
        <w:pBdr>
          <w:top w:val="single" w:sz="4" w:space="1" w:color="auto"/>
        </w:pBdr>
        <w:autoSpaceDE w:val="0"/>
        <w:autoSpaceDN w:val="0"/>
        <w:adjustRightInd w:val="0"/>
        <w:rPr>
          <w:rFonts w:ascii="Perpetua" w:hAnsi="Perpetua"/>
          <w:color w:val="000000"/>
          <w:sz w:val="20"/>
          <w:szCs w:val="20"/>
        </w:rPr>
      </w:pPr>
      <w:r w:rsidRPr="00A04032">
        <w:rPr>
          <w:rFonts w:ascii="Perpetua" w:hAnsi="Perpetua"/>
          <w:color w:val="000000"/>
          <w:sz w:val="20"/>
          <w:szCs w:val="20"/>
        </w:rPr>
        <w:t>Chapter President Name</w:t>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t>Signature</w:t>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t>Date</w:t>
      </w:r>
    </w:p>
    <w:p w:rsidR="008A122D" w:rsidRPr="00A04032" w:rsidRDefault="008A122D" w:rsidP="008A122D">
      <w:pPr>
        <w:autoSpaceDE w:val="0"/>
        <w:autoSpaceDN w:val="0"/>
        <w:adjustRightInd w:val="0"/>
        <w:spacing w:line="360" w:lineRule="auto"/>
        <w:rPr>
          <w:rFonts w:ascii="Perpetua" w:hAnsi="Perpetua"/>
          <w:color w:val="000000"/>
          <w:sz w:val="20"/>
          <w:szCs w:val="20"/>
        </w:rPr>
      </w:pPr>
    </w:p>
    <w:p w:rsidR="008A122D" w:rsidRPr="00A04032" w:rsidRDefault="008A122D" w:rsidP="008A122D">
      <w:pPr>
        <w:pBdr>
          <w:top w:val="single" w:sz="4" w:space="1" w:color="auto"/>
        </w:pBdr>
        <w:autoSpaceDE w:val="0"/>
        <w:autoSpaceDN w:val="0"/>
        <w:adjustRightInd w:val="0"/>
        <w:rPr>
          <w:rFonts w:ascii="Perpetua" w:hAnsi="Perpetua"/>
          <w:color w:val="000000"/>
          <w:sz w:val="20"/>
          <w:szCs w:val="20"/>
        </w:rPr>
      </w:pPr>
      <w:r w:rsidRPr="00A04032">
        <w:rPr>
          <w:rFonts w:ascii="Perpetua" w:hAnsi="Perpetua"/>
          <w:color w:val="000000"/>
          <w:sz w:val="20"/>
          <w:szCs w:val="20"/>
        </w:rPr>
        <w:t>Membership Intake Coordinator Name</w:t>
      </w:r>
      <w:r w:rsidRPr="00A04032">
        <w:rPr>
          <w:rFonts w:ascii="Perpetua" w:hAnsi="Perpetua"/>
          <w:color w:val="000000"/>
          <w:sz w:val="20"/>
          <w:szCs w:val="20"/>
        </w:rPr>
        <w:tab/>
      </w:r>
      <w:r w:rsidRPr="00A04032">
        <w:rPr>
          <w:rFonts w:ascii="Perpetua" w:hAnsi="Perpetua"/>
          <w:color w:val="000000"/>
          <w:sz w:val="20"/>
          <w:szCs w:val="20"/>
        </w:rPr>
        <w:tab/>
      </w:r>
      <w:r>
        <w:rPr>
          <w:rFonts w:ascii="Perpetua" w:hAnsi="Perpetua"/>
          <w:color w:val="000000"/>
          <w:sz w:val="20"/>
          <w:szCs w:val="20"/>
        </w:rPr>
        <w:tab/>
      </w:r>
      <w:r w:rsidRPr="00A04032">
        <w:rPr>
          <w:rFonts w:ascii="Perpetua" w:hAnsi="Perpetua"/>
          <w:color w:val="000000"/>
          <w:sz w:val="20"/>
          <w:szCs w:val="20"/>
        </w:rPr>
        <w:t>Signature</w:t>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t>Date</w:t>
      </w:r>
    </w:p>
    <w:p w:rsidR="008A122D" w:rsidRPr="00A04032" w:rsidRDefault="008A122D" w:rsidP="008A122D">
      <w:pPr>
        <w:autoSpaceDE w:val="0"/>
        <w:autoSpaceDN w:val="0"/>
        <w:adjustRightInd w:val="0"/>
        <w:spacing w:line="360" w:lineRule="auto"/>
        <w:rPr>
          <w:rFonts w:ascii="Perpetua" w:hAnsi="Perpetua"/>
          <w:color w:val="000000"/>
          <w:sz w:val="20"/>
          <w:szCs w:val="20"/>
        </w:rPr>
      </w:pPr>
    </w:p>
    <w:p w:rsidR="008A122D" w:rsidRPr="00A04032" w:rsidRDefault="008A122D" w:rsidP="008A122D">
      <w:pPr>
        <w:pBdr>
          <w:top w:val="single" w:sz="4" w:space="1" w:color="auto"/>
        </w:pBdr>
        <w:autoSpaceDE w:val="0"/>
        <w:autoSpaceDN w:val="0"/>
        <w:adjustRightInd w:val="0"/>
        <w:rPr>
          <w:rFonts w:ascii="Perpetua" w:hAnsi="Perpetua"/>
          <w:color w:val="000000"/>
          <w:sz w:val="20"/>
          <w:szCs w:val="20"/>
        </w:rPr>
      </w:pPr>
      <w:r w:rsidRPr="00A04032">
        <w:rPr>
          <w:rFonts w:ascii="Perpetua" w:hAnsi="Perpetua"/>
          <w:color w:val="000000"/>
          <w:sz w:val="20"/>
          <w:szCs w:val="20"/>
        </w:rPr>
        <w:t>Advisor Supervising Intake Name</w:t>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t>Signature</w:t>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r>
      <w:r w:rsidRPr="00A04032">
        <w:rPr>
          <w:rFonts w:ascii="Perpetua" w:hAnsi="Perpetua"/>
          <w:color w:val="000000"/>
          <w:sz w:val="20"/>
          <w:szCs w:val="20"/>
        </w:rPr>
        <w:tab/>
        <w:t>Date</w:t>
      </w:r>
    </w:p>
    <w:p w:rsidR="00E63B36" w:rsidRPr="008A122D" w:rsidRDefault="00E63B36" w:rsidP="008A122D">
      <w:pPr>
        <w:rPr>
          <w:rFonts w:ascii="Perpetua" w:hAnsi="Perpetua"/>
          <w:sz w:val="22"/>
          <w:szCs w:val="22"/>
        </w:rPr>
      </w:pPr>
    </w:p>
    <w:sectPr w:rsidR="00E63B36" w:rsidRPr="008A122D" w:rsidSect="006119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FootlightMT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3021B"/>
    <w:multiLevelType w:val="hybridMultilevel"/>
    <w:tmpl w:val="C352DAB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F76036"/>
    <w:multiLevelType w:val="hybridMultilevel"/>
    <w:tmpl w:val="9E00F216"/>
    <w:lvl w:ilvl="0" w:tplc="04090001">
      <w:start w:val="1"/>
      <w:numFmt w:val="bullet"/>
      <w:lvlText w:val=""/>
      <w:lvlJc w:val="left"/>
      <w:pPr>
        <w:tabs>
          <w:tab w:val="num" w:pos="873"/>
        </w:tabs>
        <w:ind w:left="873"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C82455"/>
    <w:multiLevelType w:val="hybridMultilevel"/>
    <w:tmpl w:val="D2A8ED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DD5B9A"/>
    <w:multiLevelType w:val="hybridMultilevel"/>
    <w:tmpl w:val="8D5CA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50339DD"/>
    <w:multiLevelType w:val="hybridMultilevel"/>
    <w:tmpl w:val="7B2252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D1F"/>
    <w:rsid w:val="001A1CBB"/>
    <w:rsid w:val="001E3E0A"/>
    <w:rsid w:val="0037475F"/>
    <w:rsid w:val="004E686E"/>
    <w:rsid w:val="005B6B45"/>
    <w:rsid w:val="006119C3"/>
    <w:rsid w:val="006A0D1F"/>
    <w:rsid w:val="00715374"/>
    <w:rsid w:val="00762585"/>
    <w:rsid w:val="00780268"/>
    <w:rsid w:val="008371F6"/>
    <w:rsid w:val="008A122D"/>
    <w:rsid w:val="00D323B1"/>
    <w:rsid w:val="00E114D3"/>
    <w:rsid w:val="00E63B36"/>
    <w:rsid w:val="00E87595"/>
    <w:rsid w:val="00EA5B6D"/>
    <w:rsid w:val="00F8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29454-208A-4A4F-B9D5-4CD83B66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D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0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h.edu/cfs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aew0120</dc:creator>
  <cp:lastModifiedBy>Joseph, Cassandra F</cp:lastModifiedBy>
  <cp:revision>2</cp:revision>
  <cp:lastPrinted>2013-08-29T19:36:00Z</cp:lastPrinted>
  <dcterms:created xsi:type="dcterms:W3CDTF">2015-09-04T19:33:00Z</dcterms:created>
  <dcterms:modified xsi:type="dcterms:W3CDTF">2015-09-04T19:33:00Z</dcterms:modified>
</cp:coreProperties>
</file>